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697D" w14:textId="77777777" w:rsidR="00432DF6" w:rsidRPr="00951641" w:rsidRDefault="00432DF6" w:rsidP="00432DF6">
      <w:pPr>
        <w:jc w:val="center"/>
        <w:rPr>
          <w:rFonts w:ascii="Times New Roman" w:hAnsi="Times New Roman" w:cs="Times New Roman"/>
          <w:b/>
          <w:bCs/>
        </w:rPr>
      </w:pPr>
      <w:r w:rsidRPr="003D70CC">
        <w:rPr>
          <w:rFonts w:ascii="Times New Roman" w:hAnsi="Times New Roman" w:cs="Times New Roman"/>
          <w:b/>
          <w:bCs/>
          <w:sz w:val="28"/>
        </w:rPr>
        <w:t>Геометрические построения и их применение в чертежах</w:t>
      </w:r>
      <w:r w:rsidRPr="00951641">
        <w:rPr>
          <w:rFonts w:ascii="Times New Roman" w:hAnsi="Times New Roman" w:cs="Times New Roman"/>
          <w:b/>
          <w:bCs/>
        </w:rPr>
        <w:t>.</w:t>
      </w:r>
    </w:p>
    <w:p w14:paraId="6F52AEDC" w14:textId="77777777" w:rsidR="00432DF6" w:rsidRPr="00951641" w:rsidRDefault="00432DF6" w:rsidP="00432DF6">
      <w:pPr>
        <w:jc w:val="center"/>
        <w:rPr>
          <w:rFonts w:ascii="Times New Roman" w:hAnsi="Times New Roman" w:cs="Times New Roman"/>
          <w:b/>
          <w:bCs/>
        </w:rPr>
      </w:pPr>
    </w:p>
    <w:p w14:paraId="520B0E94" w14:textId="77777777" w:rsidR="00432DF6" w:rsidRPr="00951641" w:rsidRDefault="00432DF6" w:rsidP="00432DF6">
      <w:pPr>
        <w:rPr>
          <w:rFonts w:ascii="Times New Roman" w:hAnsi="Times New Roman" w:cs="Times New Roman"/>
        </w:rPr>
      </w:pPr>
      <w:r w:rsidRPr="00951641">
        <w:rPr>
          <w:rFonts w:ascii="Times New Roman" w:hAnsi="Times New Roman" w:cs="Times New Roman"/>
          <w:noProof/>
          <w:lang w:eastAsia="ru-RU"/>
        </w:rPr>
        <w:drawing>
          <wp:anchor distT="95250" distB="95250" distL="114300" distR="114300" simplePos="0" relativeHeight="251659264" behindDoc="0" locked="0" layoutInCell="1" allowOverlap="0" wp14:anchorId="5CAF5D66" wp14:editId="4E9EF9D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71725" cy="1005205"/>
            <wp:effectExtent l="0" t="0" r="0" b="4445"/>
            <wp:wrapSquare wrapText="bothSides"/>
            <wp:docPr id="593292838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597" cy="100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641">
        <w:rPr>
          <w:rFonts w:ascii="Times New Roman" w:hAnsi="Times New Roman" w:cs="Times New Roman"/>
        </w:rPr>
        <w:t>    Когда – то в построении правильных многоугольников вкладывали мистический смысл. Так, пифагорейцы последователи религиозно – философского учения, основанного Пифагором, и жившие в Древней Греции (VI – IV вв. до н. э.), приняли в качестве знака своего союза звездчатый многоугольник, образованный диагоналями правильного пятиугольника.</w:t>
      </w:r>
    </w:p>
    <w:p w14:paraId="0D3B29E5" w14:textId="77777777" w:rsidR="00432DF6" w:rsidRPr="00951641" w:rsidRDefault="00432DF6" w:rsidP="00432DF6">
      <w:pPr>
        <w:rPr>
          <w:rFonts w:ascii="Times New Roman" w:hAnsi="Times New Roman" w:cs="Times New Roman"/>
        </w:rPr>
      </w:pPr>
      <w:r w:rsidRPr="00951641">
        <w:rPr>
          <w:rFonts w:ascii="Times New Roman" w:hAnsi="Times New Roman" w:cs="Times New Roman"/>
        </w:rPr>
        <w:t>  Правила строгого геометрического построения некоторых правильных многоугольников изложены в книге «Начала» древнегреческого математика Евклида. Правильные многоугольники нашли широкое применение и в античной астрономии. Если Евклида построение этих фигур интересовало с точки зрения математики, то для древнегреческого астронома Клавдия Птолемея (около 90 – 160 г. н. э.) оно оказалось необходимым как вспомогательное средство для решения астрономических задач.</w:t>
      </w:r>
    </w:p>
    <w:p w14:paraId="31C2FFC6" w14:textId="77777777" w:rsidR="00432DF6" w:rsidRPr="00951641" w:rsidRDefault="00432DF6" w:rsidP="00432DF6">
      <w:pPr>
        <w:rPr>
          <w:rFonts w:ascii="Times New Roman" w:hAnsi="Times New Roman" w:cs="Times New Roman"/>
        </w:rPr>
      </w:pPr>
      <w:r w:rsidRPr="00951641">
        <w:rPr>
          <w:rFonts w:ascii="Times New Roman" w:hAnsi="Times New Roman" w:cs="Times New Roman"/>
        </w:rPr>
        <w:t>    Однако помимо чисто научных трудов, построение правильных многоугольников было неотъемлемой частью книг для строителей, ремесленников художников. Умение изображать эти фигуры издавна требовалось, и в ювелирном деле, и в изобразительном искусстве.</w:t>
      </w:r>
    </w:p>
    <w:p w14:paraId="20DB10A5" w14:textId="77777777" w:rsidR="00432DF6" w:rsidRPr="00951641" w:rsidRDefault="00432DF6" w:rsidP="003D70CC">
      <w:pPr>
        <w:spacing w:line="360" w:lineRule="auto"/>
        <w:jc w:val="center"/>
        <w:rPr>
          <w:rFonts w:ascii="Times New Roman" w:hAnsi="Times New Roman" w:cs="Times New Roman"/>
        </w:rPr>
      </w:pPr>
      <w:r w:rsidRPr="00951641">
        <w:rPr>
          <w:rFonts w:ascii="Times New Roman" w:hAnsi="Times New Roman" w:cs="Times New Roman"/>
          <w:b/>
          <w:bCs/>
        </w:rPr>
        <w:t>Метод пропорций и членений</w:t>
      </w:r>
    </w:p>
    <w:p w14:paraId="0F1A48E2" w14:textId="77777777" w:rsidR="00B44170" w:rsidRPr="00951641" w:rsidRDefault="00432DF6" w:rsidP="00432DF6">
      <w:pPr>
        <w:rPr>
          <w:rFonts w:ascii="Times New Roman" w:hAnsi="Times New Roman" w:cs="Times New Roman"/>
        </w:rPr>
      </w:pPr>
      <w:r w:rsidRPr="0095164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E329CF" wp14:editId="7CC7C456">
            <wp:extent cx="4943475" cy="807972"/>
            <wp:effectExtent l="0" t="0" r="0" b="0"/>
            <wp:docPr id="2147039171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834" cy="8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ACFC1" w14:textId="77777777" w:rsidR="00432DF6" w:rsidRPr="00951641" w:rsidRDefault="00432DF6" w:rsidP="00432DF6">
      <w:pPr>
        <w:rPr>
          <w:rFonts w:ascii="Times New Roman" w:hAnsi="Times New Roman" w:cs="Times New Roman"/>
        </w:rPr>
      </w:pPr>
      <w:r w:rsidRPr="00951641">
        <w:rPr>
          <w:rFonts w:ascii="Times New Roman" w:hAnsi="Times New Roman" w:cs="Times New Roman"/>
        </w:rPr>
        <w:t>Покажем на нескольких примерах, как осуществляется разработка формы изделия на основе  методов пропорций и членений.  При конструировании мебельной ручки построим сначала квадрат, проведем диагональ и дугу радиусом, равным стороне квадрата. Расчленим квадрат на части. Для этого проведем через точку пересечения диагонали и дуги  вертикальную и горизонтальные линии. После этого начертим горизонтальную ось симметрии и вторую горизонтальную линию. На основе выполненных построений можно разработать несколько разнообразных форм мебельной ручки.</w:t>
      </w:r>
    </w:p>
    <w:p w14:paraId="62B10E28" w14:textId="77777777" w:rsidR="00432DF6" w:rsidRPr="00951641" w:rsidRDefault="00432DF6" w:rsidP="00432DF6">
      <w:pPr>
        <w:rPr>
          <w:rFonts w:ascii="Times New Roman" w:hAnsi="Times New Roman" w:cs="Times New Roman"/>
        </w:rPr>
      </w:pPr>
      <w:r w:rsidRPr="0095164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C404CA" wp14:editId="78F8826F">
            <wp:extent cx="4267200" cy="798247"/>
            <wp:effectExtent l="0" t="0" r="0" b="1905"/>
            <wp:docPr id="85457899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921" cy="79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8F5DD" w14:textId="77777777" w:rsidR="00432DF6" w:rsidRPr="00951641" w:rsidRDefault="00432DF6" w:rsidP="00432DF6">
      <w:pPr>
        <w:rPr>
          <w:rFonts w:ascii="Times New Roman" w:hAnsi="Times New Roman" w:cs="Times New Roman"/>
        </w:rPr>
      </w:pPr>
      <w:r w:rsidRPr="00951641">
        <w:rPr>
          <w:rFonts w:ascii="Times New Roman" w:hAnsi="Times New Roman" w:cs="Times New Roman"/>
        </w:rPr>
        <w:t>Систему прямоугольников с пропорциональным отношением сторон можно построить на следующих отношениях:</w:t>
      </w:r>
    </w:p>
    <w:p w14:paraId="647CF740" w14:textId="77777777" w:rsidR="00951641" w:rsidRDefault="00432DF6" w:rsidP="00432DF6">
      <w:pPr>
        <w:rPr>
          <w:rFonts w:ascii="Times New Roman" w:hAnsi="Times New Roman" w:cs="Times New Roman"/>
        </w:rPr>
      </w:pPr>
      <w:r w:rsidRPr="00951641">
        <w:rPr>
          <w:rFonts w:ascii="Times New Roman" w:hAnsi="Times New Roman" w:cs="Times New Roman"/>
        </w:rPr>
        <w:t xml:space="preserve">А) простых чисел от 1 до 6, например 1:2, 1:3, 1:4, 1:5, 1:6, 2:3, 3:4, 4:5, 5:6, 3:5. Эта система была </w:t>
      </w:r>
    </w:p>
    <w:p w14:paraId="29263588" w14:textId="77777777" w:rsidR="00432DF6" w:rsidRPr="00951641" w:rsidRDefault="00432DF6" w:rsidP="00432DF6">
      <w:pPr>
        <w:rPr>
          <w:rFonts w:ascii="Times New Roman" w:hAnsi="Times New Roman" w:cs="Times New Roman"/>
        </w:rPr>
      </w:pPr>
      <w:r w:rsidRPr="00951641">
        <w:rPr>
          <w:rFonts w:ascii="Times New Roman" w:hAnsi="Times New Roman" w:cs="Times New Roman"/>
        </w:rPr>
        <w:lastRenderedPageBreak/>
        <w:t>использована при разработке форм изделий: кегля, ручка дверная.</w:t>
      </w:r>
    </w:p>
    <w:tbl>
      <w:tblPr>
        <w:tblpPr w:leftFromText="180" w:rightFromText="180" w:vertAnchor="text" w:horzAnchor="margin" w:tblpY="229"/>
        <w:tblW w:w="11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2779"/>
        <w:gridCol w:w="2779"/>
        <w:gridCol w:w="2779"/>
      </w:tblGrid>
      <w:tr w:rsidR="00951641" w:rsidRPr="00951641" w14:paraId="6F105840" w14:textId="77777777" w:rsidTr="00951641">
        <w:trPr>
          <w:trHeight w:val="480"/>
        </w:trPr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6FBC" w14:textId="77777777" w:rsidR="00951641" w:rsidRPr="00951641" w:rsidRDefault="00951641" w:rsidP="00951641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</w:rPr>
              <w:t>           1:2</w:t>
            </w:r>
          </w:p>
        </w:tc>
        <w:tc>
          <w:tcPr>
            <w:tcW w:w="2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B4427" w14:textId="77777777" w:rsidR="00951641" w:rsidRPr="00951641" w:rsidRDefault="00951641" w:rsidP="00951641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</w:rPr>
              <w:t>         1:3</w:t>
            </w:r>
          </w:p>
        </w:tc>
        <w:tc>
          <w:tcPr>
            <w:tcW w:w="2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2899A" w14:textId="77777777" w:rsidR="00951641" w:rsidRPr="00951641" w:rsidRDefault="00951641" w:rsidP="00951641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</w:rPr>
              <w:t>            2:3</w:t>
            </w:r>
          </w:p>
        </w:tc>
        <w:tc>
          <w:tcPr>
            <w:tcW w:w="2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8F1F" w14:textId="77777777" w:rsidR="00951641" w:rsidRPr="00951641" w:rsidRDefault="00951641" w:rsidP="00951641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</w:rPr>
              <w:t>           3:4</w:t>
            </w:r>
          </w:p>
        </w:tc>
      </w:tr>
      <w:tr w:rsidR="00951641" w:rsidRPr="00951641" w14:paraId="17A01FCD" w14:textId="77777777" w:rsidTr="00951641">
        <w:trPr>
          <w:trHeight w:val="1108"/>
        </w:trPr>
        <w:tc>
          <w:tcPr>
            <w:tcW w:w="2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793C" w14:textId="77777777" w:rsidR="00951641" w:rsidRPr="00951641" w:rsidRDefault="00951641" w:rsidP="00951641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0B0E058" wp14:editId="4C9B9245">
                  <wp:extent cx="22860" cy="312420"/>
                  <wp:effectExtent l="0" t="0" r="15240" b="0"/>
                  <wp:docPr id="1472621042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747361D" wp14:editId="51F3B03B">
                  <wp:extent cx="716280" cy="312420"/>
                  <wp:effectExtent l="0" t="0" r="7620" b="0"/>
                  <wp:docPr id="1516943355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DD45" w14:textId="77777777" w:rsidR="00951641" w:rsidRPr="00951641" w:rsidRDefault="00951641" w:rsidP="00951641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CBC9C08" wp14:editId="3ABA9528">
                  <wp:extent cx="22860" cy="312420"/>
                  <wp:effectExtent l="0" t="0" r="15240" b="0"/>
                  <wp:docPr id="120413533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2F8E67E" wp14:editId="41AF23C6">
                  <wp:extent cx="30480" cy="312420"/>
                  <wp:effectExtent l="0" t="0" r="7620" b="0"/>
                  <wp:docPr id="1176738301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6FC3F03" wp14:editId="460A5F5C">
                  <wp:extent cx="1143000" cy="312420"/>
                  <wp:effectExtent l="0" t="0" r="0" b="0"/>
                  <wp:docPr id="812957100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67E2D" w14:textId="77777777" w:rsidR="00951641" w:rsidRPr="00951641" w:rsidRDefault="00951641" w:rsidP="00951641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6F91D46" wp14:editId="6DE4B987">
                  <wp:extent cx="929640" cy="22860"/>
                  <wp:effectExtent l="0" t="0" r="0" b="0"/>
                  <wp:docPr id="1190764900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AAE6B99" wp14:editId="1062BAA8">
                  <wp:extent cx="22860" cy="312420"/>
                  <wp:effectExtent l="0" t="0" r="15240" b="0"/>
                  <wp:docPr id="1673912956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69F6C10" wp14:editId="1D018206">
                  <wp:extent cx="22860" cy="312420"/>
                  <wp:effectExtent l="0" t="0" r="15240" b="0"/>
                  <wp:docPr id="273905765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DE5DC58" wp14:editId="564316B3">
                  <wp:extent cx="929640" cy="312420"/>
                  <wp:effectExtent l="0" t="0" r="3810" b="0"/>
                  <wp:docPr id="138998195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36396" w14:textId="77777777" w:rsidR="00951641" w:rsidRPr="00951641" w:rsidRDefault="00951641" w:rsidP="00951641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CABF18" wp14:editId="0B11F568">
                  <wp:extent cx="22860" cy="480060"/>
                  <wp:effectExtent l="0" t="0" r="15240" b="0"/>
                  <wp:docPr id="37531646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B0049A8" wp14:editId="651698AE">
                  <wp:extent cx="22860" cy="480060"/>
                  <wp:effectExtent l="0" t="0" r="15240" b="0"/>
                  <wp:docPr id="9339866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EEC4592" wp14:editId="3935BD45">
                  <wp:extent cx="22860" cy="480060"/>
                  <wp:effectExtent l="0" t="0" r="15240" b="0"/>
                  <wp:docPr id="991708625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DAAC1A1" wp14:editId="7AD314DA">
                  <wp:extent cx="1127760" cy="480060"/>
                  <wp:effectExtent l="0" t="0" r="0" b="0"/>
                  <wp:docPr id="2028965795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ED3E775" wp14:editId="72633B82">
                  <wp:extent cx="1127760" cy="22860"/>
                  <wp:effectExtent l="0" t="0" r="0" b="0"/>
                  <wp:docPr id="1002514621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EED96B" wp14:editId="5D17CCFD">
                  <wp:extent cx="1127760" cy="22860"/>
                  <wp:effectExtent l="0" t="0" r="0" b="0"/>
                  <wp:docPr id="493529630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F0B8B0" w14:textId="77777777" w:rsidR="00432DF6" w:rsidRPr="00951641" w:rsidRDefault="00432DF6" w:rsidP="00432DF6">
      <w:pPr>
        <w:rPr>
          <w:rFonts w:ascii="Times New Roman" w:hAnsi="Times New Roman" w:cs="Times New Roman"/>
        </w:rPr>
      </w:pPr>
    </w:p>
    <w:p w14:paraId="51EA2123" w14:textId="77777777" w:rsidR="00432DF6" w:rsidRPr="00951641" w:rsidRDefault="00432DF6" w:rsidP="00432DF6">
      <w:pPr>
        <w:rPr>
          <w:rFonts w:ascii="Times New Roman" w:hAnsi="Times New Roman" w:cs="Times New Roman"/>
        </w:rPr>
      </w:pPr>
      <w:r w:rsidRPr="00951641">
        <w:rPr>
          <w:rFonts w:ascii="Times New Roman" w:hAnsi="Times New Roman" w:cs="Times New Roman"/>
        </w:rPr>
        <w:t>Б) пропорционального ряда, составленного из корней натуральных чисел:  2,  3,  4,  5. Графически это получается так: на стороне квадрата один «1» и его диагонали «   2» строят прямоугольник с отношением сторон 1: </w:t>
      </w:r>
      <w:r w:rsidRPr="0095164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1FEE0F" wp14:editId="64FCA1B8">
            <wp:extent cx="106680" cy="373380"/>
            <wp:effectExtent l="0" t="0" r="7620" b="0"/>
            <wp:docPr id="171449741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641">
        <w:rPr>
          <w:rFonts w:ascii="Times New Roman" w:hAnsi="Times New Roman" w:cs="Times New Roman"/>
        </w:rPr>
        <w:t> 2, на диагонали последнего – новый прямоугольник с отношением 1: </w:t>
      </w:r>
      <w:r w:rsidRPr="0095164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D4FBD1" wp14:editId="67CD50F2">
            <wp:extent cx="106680" cy="373380"/>
            <wp:effectExtent l="0" t="0" r="7620" b="0"/>
            <wp:docPr id="1682131507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641">
        <w:rPr>
          <w:rFonts w:ascii="Times New Roman" w:hAnsi="Times New Roman" w:cs="Times New Roman"/>
        </w:rPr>
        <w:t> 3, таким же путем прямоугольники 1: </w:t>
      </w:r>
      <w:r w:rsidRPr="0095164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A753D1" wp14:editId="10475517">
            <wp:extent cx="106680" cy="373380"/>
            <wp:effectExtent l="0" t="0" r="7620" b="0"/>
            <wp:docPr id="214918168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641">
        <w:rPr>
          <w:rFonts w:ascii="Times New Roman" w:hAnsi="Times New Roman" w:cs="Times New Roman"/>
        </w:rPr>
        <w:t> 4 (два квадрата) и 1:  </w:t>
      </w:r>
      <w:r w:rsidRPr="0095164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9816DE" wp14:editId="34B20F60">
            <wp:extent cx="106680" cy="373380"/>
            <wp:effectExtent l="0" t="0" r="7620" b="0"/>
            <wp:docPr id="1873004905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641">
        <w:rPr>
          <w:rFonts w:ascii="Times New Roman" w:hAnsi="Times New Roman" w:cs="Times New Roman"/>
        </w:rPr>
        <w:t>5. Эта система была использована при разработке форм изделий: подсвечник.</w:t>
      </w:r>
    </w:p>
    <w:p w14:paraId="1E061675" w14:textId="77777777" w:rsidR="00432DF6" w:rsidRPr="00951641" w:rsidRDefault="00432DF6" w:rsidP="00432DF6">
      <w:pPr>
        <w:rPr>
          <w:rFonts w:ascii="Times New Roman" w:hAnsi="Times New Roman" w:cs="Times New Roman"/>
        </w:rPr>
      </w:pPr>
      <w:r w:rsidRPr="00951641">
        <w:rPr>
          <w:rFonts w:ascii="Times New Roman" w:hAnsi="Times New Roman" w:cs="Times New Roman"/>
        </w:rPr>
        <w:t> </w:t>
      </w:r>
    </w:p>
    <w:tbl>
      <w:tblPr>
        <w:tblW w:w="9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283"/>
        <w:gridCol w:w="2283"/>
        <w:gridCol w:w="2283"/>
      </w:tblGrid>
      <w:tr w:rsidR="00432DF6" w:rsidRPr="00951641" w14:paraId="3A215458" w14:textId="77777777" w:rsidTr="00951641">
        <w:trPr>
          <w:trHeight w:val="327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38B4" w14:textId="77777777" w:rsidR="00432DF6" w:rsidRPr="00951641" w:rsidRDefault="00432DF6" w:rsidP="00F419AB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</w:rPr>
              <w:t>        1:  </w:t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E04AFB7" wp14:editId="04D5D128">
                  <wp:extent cx="106680" cy="373380"/>
                  <wp:effectExtent l="0" t="0" r="7620" b="0"/>
                  <wp:docPr id="1715920480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4460D" w14:textId="77777777" w:rsidR="00432DF6" w:rsidRPr="00951641" w:rsidRDefault="00432DF6" w:rsidP="00F419AB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</w:rPr>
              <w:t>        1: </w:t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9C59E8F" wp14:editId="4D60A22D">
                  <wp:extent cx="106680" cy="373380"/>
                  <wp:effectExtent l="0" t="0" r="7620" b="0"/>
                  <wp:docPr id="200190967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59CF" w14:textId="77777777" w:rsidR="00432DF6" w:rsidRPr="00951641" w:rsidRDefault="00432DF6" w:rsidP="00F419AB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</w:rPr>
              <w:t>           1: </w:t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F3A641A" wp14:editId="4E1F056C">
                  <wp:extent cx="106680" cy="373380"/>
                  <wp:effectExtent l="0" t="0" r="7620" b="0"/>
                  <wp:docPr id="679953026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</w:rPr>
              <w:t> 4</w:t>
            </w:r>
          </w:p>
        </w:tc>
        <w:tc>
          <w:tcPr>
            <w:tcW w:w="2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2220F" w14:textId="77777777" w:rsidR="00432DF6" w:rsidRPr="00951641" w:rsidRDefault="00432DF6" w:rsidP="00F419AB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</w:rPr>
              <w:t>             1: </w:t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71FE11F" wp14:editId="3D0C106B">
                  <wp:extent cx="106680" cy="373380"/>
                  <wp:effectExtent l="0" t="0" r="7620" b="0"/>
                  <wp:docPr id="72916117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</w:rPr>
              <w:t> 5</w:t>
            </w:r>
          </w:p>
        </w:tc>
      </w:tr>
      <w:tr w:rsidR="00432DF6" w:rsidRPr="00951641" w14:paraId="18501828" w14:textId="77777777" w:rsidTr="00951641">
        <w:trPr>
          <w:trHeight w:val="677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D84F8" w14:textId="77777777" w:rsidR="00432DF6" w:rsidRPr="00951641" w:rsidRDefault="00432DF6" w:rsidP="00F419AB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2DEAE84" wp14:editId="03D9C909">
                  <wp:extent cx="236220" cy="411480"/>
                  <wp:effectExtent l="0" t="0" r="0" b="7620"/>
                  <wp:docPr id="1547626456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50211E5" wp14:editId="4B755DCD">
                  <wp:extent cx="274320" cy="342900"/>
                  <wp:effectExtent l="0" t="0" r="0" b="0"/>
                  <wp:docPr id="77404719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09C529E" wp14:editId="381A6CBD">
                  <wp:extent cx="480060" cy="411480"/>
                  <wp:effectExtent l="0" t="0" r="0" b="7620"/>
                  <wp:docPr id="2055015909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8CA5384" wp14:editId="34F2EC62">
                  <wp:extent cx="693420" cy="411480"/>
                  <wp:effectExtent l="0" t="0" r="0" b="7620"/>
                  <wp:docPr id="961540767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6347FC" wp14:editId="09CD8D54">
                  <wp:extent cx="22860" cy="411480"/>
                  <wp:effectExtent l="0" t="0" r="15240" b="7620"/>
                  <wp:docPr id="598568555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DF22" w14:textId="77777777" w:rsidR="00432DF6" w:rsidRPr="00951641" w:rsidRDefault="00432DF6" w:rsidP="00F419AB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DB38FE1" wp14:editId="5CA385B3">
                  <wp:extent cx="190500" cy="411480"/>
                  <wp:effectExtent l="0" t="0" r="0" b="7620"/>
                  <wp:docPr id="538153173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84D1180" wp14:editId="0FA51D71">
                  <wp:extent cx="708660" cy="411480"/>
                  <wp:effectExtent l="0" t="0" r="0" b="7620"/>
                  <wp:docPr id="660036523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C672588" wp14:editId="2C17B610">
                  <wp:extent cx="228600" cy="274320"/>
                  <wp:effectExtent l="0" t="0" r="0" b="0"/>
                  <wp:docPr id="1518354424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4B04D9E" wp14:editId="1A9E7D05">
                  <wp:extent cx="876300" cy="411480"/>
                  <wp:effectExtent l="0" t="0" r="0" b="7620"/>
                  <wp:docPr id="330298974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D2EDB64" wp14:editId="19A37C79">
                  <wp:extent cx="22860" cy="411480"/>
                  <wp:effectExtent l="0" t="0" r="15240" b="7620"/>
                  <wp:docPr id="887168492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6E84E" w14:textId="77777777" w:rsidR="00432DF6" w:rsidRPr="00951641" w:rsidRDefault="00432DF6" w:rsidP="00F419AB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FEAEC13" wp14:editId="626F5EA1">
                  <wp:extent cx="929640" cy="411480"/>
                  <wp:effectExtent l="0" t="0" r="3810" b="7620"/>
                  <wp:docPr id="805694456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58E3C80" wp14:editId="1CB3D790">
                  <wp:extent cx="114300" cy="411480"/>
                  <wp:effectExtent l="0" t="0" r="0" b="7620"/>
                  <wp:docPr id="118434265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A6179B8" wp14:editId="4887497B">
                  <wp:extent cx="160020" cy="190500"/>
                  <wp:effectExtent l="0" t="0" r="0" b="0"/>
                  <wp:docPr id="1462397109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91AD206" wp14:editId="64F7D797">
                  <wp:extent cx="1028700" cy="411480"/>
                  <wp:effectExtent l="0" t="0" r="0" b="7620"/>
                  <wp:docPr id="1156215650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316AA87" wp14:editId="6798BB62">
                  <wp:extent cx="22860" cy="411480"/>
                  <wp:effectExtent l="0" t="0" r="15240" b="7620"/>
                  <wp:docPr id="1233451266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C0B7" w14:textId="77777777" w:rsidR="00432DF6" w:rsidRPr="00951641" w:rsidRDefault="00432DF6" w:rsidP="00F419AB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9597D3C" wp14:editId="29265073">
                  <wp:extent cx="106680" cy="411480"/>
                  <wp:effectExtent l="0" t="0" r="7620" b="7620"/>
                  <wp:docPr id="1374793355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DE90399" wp14:editId="2F3BEAC9">
                  <wp:extent cx="144780" cy="190500"/>
                  <wp:effectExtent l="0" t="0" r="7620" b="0"/>
                  <wp:docPr id="102922055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8AAF192" wp14:editId="41022BA1">
                  <wp:extent cx="1112520" cy="411480"/>
                  <wp:effectExtent l="0" t="0" r="0" b="7620"/>
                  <wp:docPr id="1343452297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B50A52B" wp14:editId="2FDD28C1">
                  <wp:extent cx="1203960" cy="411480"/>
                  <wp:effectExtent l="0" t="0" r="0" b="7620"/>
                  <wp:docPr id="899278581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2714E8D" wp14:editId="5FDF5A47">
                  <wp:extent cx="22860" cy="411480"/>
                  <wp:effectExtent l="0" t="0" r="15240" b="7620"/>
                  <wp:docPr id="1696279979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BB6AAE" w14:textId="77777777" w:rsidR="00432DF6" w:rsidRPr="00951641" w:rsidRDefault="00432DF6" w:rsidP="00432DF6">
      <w:pPr>
        <w:rPr>
          <w:rFonts w:ascii="Times New Roman" w:hAnsi="Times New Roman" w:cs="Times New Roman"/>
        </w:rPr>
      </w:pPr>
      <w:r w:rsidRPr="00951641">
        <w:rPr>
          <w:rFonts w:ascii="Times New Roman" w:hAnsi="Times New Roman" w:cs="Times New Roman"/>
        </w:rPr>
        <w:t> </w:t>
      </w:r>
    </w:p>
    <w:p w14:paraId="57F87F3C" w14:textId="77777777" w:rsidR="00432DF6" w:rsidRPr="00951641" w:rsidRDefault="00432DF6" w:rsidP="00432DF6">
      <w:pPr>
        <w:rPr>
          <w:rFonts w:ascii="Times New Roman" w:hAnsi="Times New Roman" w:cs="Times New Roman"/>
        </w:rPr>
      </w:pPr>
      <w:r w:rsidRPr="00951641">
        <w:rPr>
          <w:rFonts w:ascii="Times New Roman" w:hAnsi="Times New Roman" w:cs="Times New Roman"/>
        </w:rPr>
        <w:t>В) расчленение используется тогда, когда необходимо расчленить (разбить) на более мелкие элементы (детали) основную форму. Указанные системы были использованы при разработке форм изделий: мебельная ручка, кегля, подсвечник, модель гоночного автомобиля.</w:t>
      </w:r>
    </w:p>
    <w:tbl>
      <w:tblPr>
        <w:tblW w:w="9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1815"/>
        <w:gridCol w:w="1816"/>
      </w:tblGrid>
      <w:tr w:rsidR="00432DF6" w:rsidRPr="00951641" w14:paraId="76264BF8" w14:textId="77777777" w:rsidTr="00951641">
        <w:trPr>
          <w:trHeight w:val="23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5FB75" w14:textId="77777777" w:rsidR="00432DF6" w:rsidRPr="00951641" w:rsidRDefault="00432DF6" w:rsidP="00F419AB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</w:rPr>
              <w:t>           1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AF76" w14:textId="77777777" w:rsidR="00432DF6" w:rsidRPr="00951641" w:rsidRDefault="00432DF6" w:rsidP="00F419AB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</w:rPr>
              <w:t>          2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43ABB" w14:textId="77777777" w:rsidR="00432DF6" w:rsidRPr="00951641" w:rsidRDefault="00432DF6" w:rsidP="00F419AB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</w:rPr>
              <w:t>            3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DCAF6" w14:textId="77777777" w:rsidR="00432DF6" w:rsidRPr="00951641" w:rsidRDefault="00432DF6" w:rsidP="00F419AB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</w:rPr>
              <w:t>            4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0D99" w14:textId="77777777" w:rsidR="00432DF6" w:rsidRPr="00951641" w:rsidRDefault="00432DF6" w:rsidP="00F419AB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</w:rPr>
              <w:t>           5</w:t>
            </w:r>
          </w:p>
        </w:tc>
      </w:tr>
      <w:tr w:rsidR="00432DF6" w:rsidRPr="00951641" w14:paraId="231A6932" w14:textId="77777777" w:rsidTr="00951641">
        <w:trPr>
          <w:trHeight w:val="733"/>
        </w:trPr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5B6F" w14:textId="77777777" w:rsidR="00432DF6" w:rsidRPr="00951641" w:rsidRDefault="00432DF6" w:rsidP="00F419AB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6973495" wp14:editId="41C8E2FD">
                  <wp:extent cx="457200" cy="441960"/>
                  <wp:effectExtent l="0" t="0" r="0" b="0"/>
                  <wp:docPr id="1653554938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2B8D9DA" wp14:editId="188A6726">
                  <wp:extent cx="822960" cy="441960"/>
                  <wp:effectExtent l="0" t="0" r="0" b="0"/>
                  <wp:docPr id="918764350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0A3E650" wp14:editId="7AC745CE">
                  <wp:extent cx="822960" cy="441960"/>
                  <wp:effectExtent l="0" t="0" r="0" b="0"/>
                  <wp:docPr id="1059787109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9925B" w14:textId="77777777" w:rsidR="00432DF6" w:rsidRPr="00951641" w:rsidRDefault="00432DF6" w:rsidP="00F419AB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9CDD943" wp14:editId="7914A8B1">
                  <wp:extent cx="487680" cy="441960"/>
                  <wp:effectExtent l="0" t="0" r="7620" b="0"/>
                  <wp:docPr id="623425224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89887D6" wp14:editId="7E9FE831">
                  <wp:extent cx="746760" cy="441960"/>
                  <wp:effectExtent l="0" t="0" r="0" b="0"/>
                  <wp:docPr id="935854313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79B9CA1" wp14:editId="07D4BE02">
                  <wp:extent cx="22860" cy="441960"/>
                  <wp:effectExtent l="0" t="0" r="15240" b="0"/>
                  <wp:docPr id="1034148482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78A0D53" wp14:editId="562DDE47">
                  <wp:extent cx="746760" cy="441960"/>
                  <wp:effectExtent l="0" t="0" r="0" b="0"/>
                  <wp:docPr id="78841446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8F84" w14:textId="77777777" w:rsidR="00432DF6" w:rsidRPr="00951641" w:rsidRDefault="00432DF6" w:rsidP="00F419AB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8B51B51" wp14:editId="16E5BDE2">
                  <wp:extent cx="419100" cy="441960"/>
                  <wp:effectExtent l="0" t="0" r="0" b="0"/>
                  <wp:docPr id="1414126289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6B23736" wp14:editId="7DFCB741">
                  <wp:extent cx="678180" cy="441960"/>
                  <wp:effectExtent l="0" t="0" r="7620" b="0"/>
                  <wp:docPr id="1940873948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0F31FF" wp14:editId="58FDE75D">
                  <wp:extent cx="678180" cy="441960"/>
                  <wp:effectExtent l="0" t="0" r="7620" b="0"/>
                  <wp:docPr id="2134248388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FA1D1EC" wp14:editId="1DFF1D3C">
                  <wp:extent cx="22860" cy="441960"/>
                  <wp:effectExtent l="0" t="0" r="15240" b="0"/>
                  <wp:docPr id="1811405882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E8881" w14:textId="77777777" w:rsidR="00432DF6" w:rsidRPr="00951641" w:rsidRDefault="00432DF6" w:rsidP="00F419AB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F1139BF" wp14:editId="32E14202">
                  <wp:extent cx="403860" cy="441960"/>
                  <wp:effectExtent l="0" t="0" r="0" b="0"/>
                  <wp:docPr id="798197557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6AE169B" wp14:editId="5FA5DD8C">
                  <wp:extent cx="800100" cy="441960"/>
                  <wp:effectExtent l="0" t="0" r="0" b="0"/>
                  <wp:docPr id="137303395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9312843" wp14:editId="6DE27B76">
                  <wp:extent cx="800100" cy="30480"/>
                  <wp:effectExtent l="0" t="0" r="0" b="7620"/>
                  <wp:docPr id="1320704003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4A75814" wp14:editId="42EAB4A2">
                  <wp:extent cx="800100" cy="441960"/>
                  <wp:effectExtent l="0" t="0" r="0" b="0"/>
                  <wp:docPr id="1176794294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796A1" w14:textId="77777777" w:rsidR="00432DF6" w:rsidRPr="00951641" w:rsidRDefault="00432DF6" w:rsidP="00F419AB">
            <w:pPr>
              <w:rPr>
                <w:rFonts w:ascii="Times New Roman" w:hAnsi="Times New Roman" w:cs="Times New Roman"/>
              </w:rPr>
            </w:pP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1207BA0" wp14:editId="16337BA0">
                  <wp:extent cx="22860" cy="160020"/>
                  <wp:effectExtent l="0" t="0" r="15240" b="0"/>
                  <wp:docPr id="1087419935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01A5C13" wp14:editId="1E4B3286">
                  <wp:extent cx="784860" cy="22860"/>
                  <wp:effectExtent l="0" t="0" r="0" b="0"/>
                  <wp:docPr id="406467055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DE0E8E" wp14:editId="72E12930">
                  <wp:extent cx="22860" cy="441960"/>
                  <wp:effectExtent l="0" t="0" r="15240" b="0"/>
                  <wp:docPr id="455461477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64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F5FAD7" wp14:editId="71A4F33A">
                  <wp:extent cx="784860" cy="441960"/>
                  <wp:effectExtent l="0" t="0" r="0" b="0"/>
                  <wp:docPr id="554275402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425A50" w14:textId="77777777" w:rsidR="00B44170" w:rsidRPr="00951641" w:rsidRDefault="00B44170" w:rsidP="00B44170">
      <w:pPr>
        <w:rPr>
          <w:rFonts w:ascii="Times New Roman" w:hAnsi="Times New Roman" w:cs="Times New Roman"/>
        </w:rPr>
      </w:pPr>
      <w:r w:rsidRPr="00951641">
        <w:rPr>
          <w:rFonts w:ascii="Times New Roman" w:hAnsi="Times New Roman" w:cs="Times New Roman"/>
        </w:rPr>
        <w:lastRenderedPageBreak/>
        <w:t>Многие детали и изделия имеют равномерно расположенные по окружности элементы, например, огранка ювелирных изделий. В ювелирном деле огранка драгоценных камней не менее важна, чем дизайн и оправа будущего изделия. Поэтому возникает необходимость делить окружности на равные части.</w:t>
      </w:r>
    </w:p>
    <w:p w14:paraId="578F7CE9" w14:textId="77777777" w:rsidR="00B44170" w:rsidRPr="00951641" w:rsidRDefault="00B44170" w:rsidP="00B44170">
      <w:pPr>
        <w:rPr>
          <w:rFonts w:ascii="Times New Roman" w:hAnsi="Times New Roman" w:cs="Times New Roman"/>
        </w:rPr>
      </w:pPr>
      <w:r w:rsidRPr="0095164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13F234" wp14:editId="783F91B9">
            <wp:extent cx="2762250" cy="1669953"/>
            <wp:effectExtent l="0" t="0" r="0" b="6985"/>
            <wp:docPr id="173624804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00" cy="167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64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C6686F" wp14:editId="0BA1387A">
            <wp:extent cx="1516380" cy="2057400"/>
            <wp:effectExtent l="0" t="0" r="7620" b="0"/>
            <wp:docPr id="2046083741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7EC48" w14:textId="77777777" w:rsidR="00B44170" w:rsidRPr="00951641" w:rsidRDefault="00B44170" w:rsidP="00B44170">
      <w:pPr>
        <w:rPr>
          <w:rFonts w:ascii="Times New Roman" w:hAnsi="Times New Roman" w:cs="Times New Roman"/>
        </w:rPr>
      </w:pPr>
      <w:r w:rsidRPr="0095164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00651B" wp14:editId="01338CE9">
            <wp:extent cx="3457575" cy="1551329"/>
            <wp:effectExtent l="0" t="0" r="0" b="0"/>
            <wp:docPr id="49512139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007" cy="155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641" w:rsidRPr="0095164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B180CA" wp14:editId="01A69D6E">
            <wp:extent cx="2543175" cy="1271588"/>
            <wp:effectExtent l="0" t="0" r="0" b="5080"/>
            <wp:docPr id="1055185033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7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066BD" w14:textId="77777777" w:rsidR="00B44170" w:rsidRPr="00951641" w:rsidRDefault="00B44170" w:rsidP="00B44170">
      <w:pPr>
        <w:rPr>
          <w:rFonts w:ascii="Times New Roman" w:hAnsi="Times New Roman" w:cs="Times New Roman"/>
        </w:rPr>
      </w:pPr>
    </w:p>
    <w:p w14:paraId="49A23FAB" w14:textId="77777777" w:rsidR="00B44170" w:rsidRPr="00951641" w:rsidRDefault="00B44170" w:rsidP="00B44170">
      <w:pPr>
        <w:rPr>
          <w:rFonts w:ascii="Times New Roman" w:hAnsi="Times New Roman" w:cs="Times New Roman"/>
        </w:rPr>
      </w:pPr>
      <w:r w:rsidRPr="00951641">
        <w:rPr>
          <w:rFonts w:ascii="Times New Roman" w:hAnsi="Times New Roman" w:cs="Times New Roman"/>
        </w:rPr>
        <w:t>Наиболее популярные и самые дорогие бриллианты круглой формы огранки. Более 90 процентов всех бриллиантов имеют круглую форму огранки. Круглую огранку от всех остальных отличают в первую очередь стандартные орнамент граней и пропорций. Для мелких камней используется 17- гранная огранка, а более крупные камни гранят на 57 граней.</w:t>
      </w:r>
    </w:p>
    <w:p w14:paraId="7071693F" w14:textId="77777777" w:rsidR="00B44170" w:rsidRPr="00951641" w:rsidRDefault="00B44170" w:rsidP="00B44170">
      <w:pPr>
        <w:rPr>
          <w:rFonts w:ascii="Times New Roman" w:hAnsi="Times New Roman" w:cs="Times New Roman"/>
        </w:rPr>
      </w:pPr>
    </w:p>
    <w:p w14:paraId="49DF85D4" w14:textId="77777777" w:rsidR="00432DF6" w:rsidRPr="00951641" w:rsidRDefault="00432DF6" w:rsidP="00432DF6">
      <w:pPr>
        <w:rPr>
          <w:rFonts w:ascii="Times New Roman" w:hAnsi="Times New Roman" w:cs="Times New Roman"/>
          <w:b/>
          <w:bCs/>
        </w:rPr>
      </w:pPr>
    </w:p>
    <w:p w14:paraId="1F1DFE3E" w14:textId="77777777" w:rsidR="00000000" w:rsidRDefault="00000000"/>
    <w:sectPr w:rsidR="00C925FE" w:rsidSect="003D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29"/>
    <w:rsid w:val="001E5D7D"/>
    <w:rsid w:val="003B4BAF"/>
    <w:rsid w:val="003D70CC"/>
    <w:rsid w:val="00432DF6"/>
    <w:rsid w:val="004B6135"/>
    <w:rsid w:val="00843B29"/>
    <w:rsid w:val="00951641"/>
    <w:rsid w:val="00B44170"/>
    <w:rsid w:val="00E9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E491"/>
  <w15:docId w15:val="{6B23FD04-E4E7-42BF-838E-A5F9FAF8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DF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DF6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jpe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jpeg"/><Relationship Id="rId5" Type="http://schemas.openxmlformats.org/officeDocument/2006/relationships/image" Target="media/image2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jpe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jpe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nikitakir</dc:creator>
  <cp:keywords/>
  <dc:description/>
  <cp:lastModifiedBy>Надежда С. Комичева</cp:lastModifiedBy>
  <cp:revision>2</cp:revision>
  <dcterms:created xsi:type="dcterms:W3CDTF">2025-01-22T09:02:00Z</dcterms:created>
  <dcterms:modified xsi:type="dcterms:W3CDTF">2025-01-22T09:02:00Z</dcterms:modified>
</cp:coreProperties>
</file>