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40" w:rsidRPr="004A1940" w:rsidRDefault="004A1940" w:rsidP="004A194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0118A" w:rsidRDefault="00B57C2F" w:rsidP="00585E4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E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</w:t>
      </w:r>
      <w:r w:rsidRPr="00C03DD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читательской</w:t>
      </w:r>
      <w:r w:rsidR="00893468" w:rsidRPr="00585E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грамотн</w:t>
      </w:r>
      <w:r w:rsidRPr="00585E42">
        <w:rPr>
          <w:rFonts w:ascii="Times New Roman" w:hAnsi="Times New Roman" w:cs="Times New Roman"/>
          <w:b/>
          <w:sz w:val="24"/>
          <w:szCs w:val="24"/>
          <w:lang w:val="ru-RU"/>
        </w:rPr>
        <w:t>ости</w:t>
      </w:r>
      <w:r w:rsidR="00585E42" w:rsidRPr="00585E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начальной школе, </w:t>
      </w:r>
    </w:p>
    <w:p w:rsidR="00D0118A" w:rsidRDefault="00B57C2F" w:rsidP="00585E4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E42">
        <w:rPr>
          <w:rFonts w:ascii="Times New Roman" w:hAnsi="Times New Roman" w:cs="Times New Roman"/>
          <w:b/>
          <w:sz w:val="24"/>
          <w:szCs w:val="24"/>
          <w:lang w:val="ru-RU"/>
        </w:rPr>
        <w:t>как одного из компонентов фун</w:t>
      </w:r>
      <w:r w:rsidR="00893468" w:rsidRPr="00585E42">
        <w:rPr>
          <w:rFonts w:ascii="Times New Roman" w:hAnsi="Times New Roman" w:cs="Times New Roman"/>
          <w:b/>
          <w:sz w:val="24"/>
          <w:szCs w:val="24"/>
          <w:lang w:val="ru-RU"/>
        </w:rPr>
        <w:t>кциональн</w:t>
      </w:r>
      <w:r w:rsidR="00585E42" w:rsidRPr="00585E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ой грамотности учащихся, </w:t>
      </w:r>
    </w:p>
    <w:p w:rsidR="00FC2720" w:rsidRDefault="00585E42" w:rsidP="00585E4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E42">
        <w:rPr>
          <w:rFonts w:ascii="Times New Roman" w:hAnsi="Times New Roman" w:cs="Times New Roman"/>
          <w:b/>
          <w:sz w:val="24"/>
          <w:szCs w:val="24"/>
          <w:lang w:val="ru-RU"/>
        </w:rPr>
        <w:t>с применением</w:t>
      </w:r>
      <w:r w:rsidR="00B57C2F" w:rsidRPr="00585E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современных технологий</w:t>
      </w:r>
      <w:r w:rsidRPr="00585E4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400D1" w:rsidRDefault="004400D1" w:rsidP="00585E4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18A" w:rsidRPr="00D0118A" w:rsidRDefault="00996ACC" w:rsidP="00585E4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План.</w:t>
      </w:r>
    </w:p>
    <w:p w:rsidR="004400D1" w:rsidRPr="00D0118A" w:rsidRDefault="004400D1" w:rsidP="00440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18A">
        <w:rPr>
          <w:rFonts w:ascii="Times New Roman" w:hAnsi="Times New Roman" w:cs="Times New Roman"/>
          <w:sz w:val="24"/>
          <w:szCs w:val="24"/>
        </w:rPr>
        <w:t>Теоритический материал.</w:t>
      </w:r>
    </w:p>
    <w:p w:rsidR="004400D1" w:rsidRPr="00D0118A" w:rsidRDefault="004400D1" w:rsidP="00440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18A">
        <w:rPr>
          <w:rFonts w:ascii="Times New Roman" w:hAnsi="Times New Roman" w:cs="Times New Roman"/>
          <w:sz w:val="24"/>
          <w:szCs w:val="24"/>
        </w:rPr>
        <w:t>Задания для формирования компонентов функциональной грамотности.</w:t>
      </w:r>
    </w:p>
    <w:p w:rsidR="004400D1" w:rsidRDefault="0004621B" w:rsidP="00440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4400D1" w:rsidRPr="00D0118A">
        <w:rPr>
          <w:rFonts w:ascii="Times New Roman" w:hAnsi="Times New Roman" w:cs="Times New Roman"/>
          <w:sz w:val="24"/>
          <w:szCs w:val="24"/>
        </w:rPr>
        <w:t xml:space="preserve"> по этим компонентам.</w:t>
      </w:r>
    </w:p>
    <w:p w:rsidR="00996ACC" w:rsidRDefault="00996ACC" w:rsidP="00996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6ACC" w:rsidRDefault="00996ACC" w:rsidP="00996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4B72" w:rsidRPr="00044B72" w:rsidRDefault="00044B72" w:rsidP="00044B7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«</w:t>
      </w:r>
      <w:r w:rsidRPr="00044B7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Читать – это ещё ничего не значит: что читать и как понимать читаемое – вот в чём главное дело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»</w:t>
      </w:r>
      <w:r w:rsidRPr="00044B7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.</w:t>
      </w:r>
    </w:p>
    <w:p w:rsidR="00044B72" w:rsidRPr="00044B72" w:rsidRDefault="00044B72" w:rsidP="00044B72">
      <w:pPr>
        <w:shd w:val="clear" w:color="auto" w:fill="FFFFFF"/>
        <w:spacing w:line="240" w:lineRule="auto"/>
        <w:jc w:val="right"/>
        <w:rPr>
          <w:rFonts w:ascii="Helvetica" w:eastAsia="Times New Roman" w:hAnsi="Helvetica" w:cs="Times New Roman"/>
          <w:sz w:val="24"/>
          <w:szCs w:val="24"/>
          <w:lang w:val="ru-RU" w:eastAsia="en-GB"/>
        </w:rPr>
      </w:pPr>
      <w:r w:rsidRPr="00044B7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К. Д. Ушинский</w:t>
      </w:r>
    </w:p>
    <w:p w:rsidR="00996ACC" w:rsidRPr="00D0118A" w:rsidRDefault="00996ACC" w:rsidP="00044B72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2E09E5" w:rsidRPr="005008F9" w:rsidRDefault="002E09E5" w:rsidP="005008F9">
      <w:pPr>
        <w:pStyle w:val="a3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u w:val="single"/>
          <w:lang w:eastAsia="en-GB"/>
        </w:rPr>
      </w:pPr>
      <w:r w:rsidRPr="005008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n-GB"/>
        </w:rPr>
        <w:t>Что такое функциональная грамотность?</w:t>
      </w:r>
    </w:p>
    <w:p w:rsidR="002E09E5" w:rsidRPr="002E09E5" w:rsidRDefault="002E09E5" w:rsidP="00250A22">
      <w:pPr>
        <w:spacing w:before="144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CB31F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ru-RU" w:eastAsia="en-GB"/>
        </w:rPr>
        <w:t>Функциональ</w:t>
      </w:r>
      <w:r w:rsidR="00CB31F5" w:rsidRPr="00CB31F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ru-RU" w:eastAsia="en-GB"/>
        </w:rPr>
        <w:t>ная грамотность</w:t>
      </w:r>
      <w:r w:rsidRPr="002E09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- это умение применять в жизни знания и навыки, полученные в школе. Это уровень образованности, который может быть достигнут за время школьного обучения, предполагающий способность решать жизненные задачи в различных </w:t>
      </w:r>
      <w:r w:rsidR="004D469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ее сферах. Научное понятие понятия «функциональной грамотности» звучит так – это </w:t>
      </w:r>
      <w:r w:rsidRPr="002E09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способность человека вступать в отношения с внешней средой, максимально быстро адаптироваться и</w:t>
      </w:r>
      <w:r w:rsidRPr="002E09E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r w:rsidRPr="008F65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>функционировать</w:t>
      </w:r>
      <w:r w:rsidRPr="002E09E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r w:rsidRPr="002E09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в ней.</w:t>
      </w:r>
    </w:p>
    <w:p w:rsidR="00191598" w:rsidRDefault="002E09E5" w:rsidP="002E09E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2E09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Мы живем в эпоху стремительного развития информационных технологий. </w:t>
      </w:r>
      <w:r w:rsidR="00805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На каждого (включая детей) </w:t>
      </w:r>
      <w:r w:rsidRPr="002E09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ежечасно обрушивается бесконечный поток информации, и если р</w:t>
      </w:r>
      <w:r w:rsidR="00805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аньше ее источником были </w:t>
      </w:r>
      <w:r w:rsidRPr="002E09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г</w:t>
      </w:r>
      <w:r w:rsidR="00805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азеты, журналы и ТВ, то сегодня - глобальная всемирная сеть</w:t>
      </w:r>
      <w:r w:rsidRPr="002E09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. </w:t>
      </w:r>
    </w:p>
    <w:p w:rsidR="001A62BF" w:rsidRPr="001A62BF" w:rsidRDefault="002E09E5" w:rsidP="002E09E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1A62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>И потому важнейшим умением становится умение понимать, анализировать и использовать любую поступающую информацию. Таким образом, акцент в образовании смещается со сбора и запоминания информации на овладение навыком ее правильного применения.</w:t>
      </w:r>
      <w:r w:rsidRPr="001A62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n-GB"/>
        </w:rPr>
        <w:t> </w:t>
      </w:r>
    </w:p>
    <w:p w:rsidR="002E09E5" w:rsidRPr="002E09E5" w:rsidRDefault="002E09E5" w:rsidP="002E09E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1A62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>Функционально грамотная личность</w:t>
      </w:r>
      <w:r w:rsidRPr="002E09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- это личность, свободно ориентирующаяся в окружающем его мире, действующая в соответствии с ценностями, интересами, ожиданиями общества. Такой человек самостоятелен, инициативен, готов обучаться всю свою жизнь, способен принимать нестандартные решения, уверенно выбирает свой профессиональный путь. Именно эти качества сегодня должен воспитывать в детях современный педагог, начиная с 1 класса и заканчивая выпускным.</w:t>
      </w:r>
    </w:p>
    <w:p w:rsidR="002E09E5" w:rsidRPr="00B26106" w:rsidRDefault="002E09E5" w:rsidP="002E09E5">
      <w:pPr>
        <w:spacing w:before="144" w:after="288" w:line="240" w:lineRule="auto"/>
        <w:rPr>
          <w:rFonts w:ascii="Helvetica" w:eastAsia="Times New Roman" w:hAnsi="Helvetica" w:cs="Times New Roman"/>
          <w:color w:val="333333"/>
          <w:sz w:val="29"/>
          <w:szCs w:val="29"/>
          <w:lang w:val="ru-RU" w:eastAsia="en-GB"/>
        </w:rPr>
      </w:pPr>
      <w:r w:rsidRPr="00475B4C">
        <w:rPr>
          <w:rFonts w:ascii="Helvetica" w:eastAsia="Times New Roman" w:hAnsi="Helvetica" w:cs="Times New Roman"/>
          <w:noProof/>
          <w:color w:val="333333"/>
          <w:sz w:val="29"/>
          <w:szCs w:val="29"/>
          <w:lang w:val="ru-RU" w:eastAsia="ru-RU"/>
        </w:rPr>
        <w:lastRenderedPageBreak/>
        <w:drawing>
          <wp:inline distT="0" distB="0" distL="0" distR="0">
            <wp:extent cx="6267450" cy="4603473"/>
            <wp:effectExtent l="0" t="0" r="0" b="6985"/>
            <wp:docPr id="1" name="Рисунок 1" descr="http://www.planeta-kniga.ru/sites/default/files/kontent/s12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aneta-kniga.ru/sites/default/files/kontent/s120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60" cy="460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E5" w:rsidRDefault="002E09E5" w:rsidP="00A4302A">
      <w:pPr>
        <w:spacing w:before="144" w:after="288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B261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Базовым навыком функциональной грамотности мла</w:t>
      </w:r>
      <w:r w:rsidR="0006107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дших школьников считается</w:t>
      </w:r>
      <w:r w:rsidRPr="0006107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ru-RU" w:eastAsia="en-GB"/>
        </w:rPr>
        <w:t>читательская грамотность</w:t>
      </w:r>
      <w:r w:rsidR="00F226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en-GB"/>
        </w:rPr>
        <w:t xml:space="preserve"> – </w:t>
      </w:r>
      <w:r w:rsidR="00A868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 xml:space="preserve">это </w:t>
      </w:r>
      <w:r w:rsidRPr="00B261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умение человека понимать и использовать письменные тексты, анализировать, изучать их для решения своих жизненных задач. Те сведения, которые читатель получает из текста, должны расширять его знания и возможности в жизни.</w:t>
      </w:r>
    </w:p>
    <w:p w:rsidR="009D5B4A" w:rsidRPr="00EB65E1" w:rsidRDefault="009A22EE" w:rsidP="00A430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6732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Раскрыв понятие</w:t>
      </w:r>
      <w:r w:rsidRPr="006732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r w:rsidRPr="006732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>«читательская грамотность»,</w:t>
      </w:r>
      <w:r w:rsidRPr="006732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r w:rsidRPr="006732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можно сделать вывод, что для того, чтобы опереться на чтение как на основной вид учебной деятельнос</w:t>
      </w:r>
      <w:r w:rsidR="009D167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ти в школе, у детей </w:t>
      </w:r>
      <w:r w:rsidRPr="006732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должны быть сформированы специальные читательс</w:t>
      </w:r>
      <w:r w:rsidR="009D5B4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кие умения</w:t>
      </w:r>
      <w:r w:rsidRPr="006732A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.</w:t>
      </w:r>
      <w:r w:rsidR="009D5B4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Можно выделить следующие </w:t>
      </w:r>
      <w:r w:rsidR="0003532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э</w:t>
      </w:r>
      <w:r w:rsidR="009D5B4A" w:rsidRPr="00EB65E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тапы </w:t>
      </w:r>
      <w:r w:rsidR="009D5B4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формирования умений по работе</w:t>
      </w:r>
      <w:r w:rsidR="009D5B4A" w:rsidRPr="00EB65E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с текстом в начальной школе</w:t>
      </w:r>
      <w:r w:rsidR="009D5B4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:</w:t>
      </w:r>
    </w:p>
    <w:p w:rsidR="00034C01" w:rsidRPr="00EB65E1" w:rsidRDefault="00035320" w:rsidP="00A4302A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 xml:space="preserve">1 класс: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у</w:t>
      </w:r>
      <w:r w:rsidR="00034C01" w:rsidRPr="00EB65E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читель обучает детей читать и понимать смысл прочитанного текста.</w:t>
      </w:r>
    </w:p>
    <w:p w:rsidR="00034C01" w:rsidRPr="00EB65E1" w:rsidRDefault="00035320" w:rsidP="00A4302A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 xml:space="preserve">2 класс: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у</w:t>
      </w:r>
      <w:r w:rsidR="00034C01" w:rsidRPr="00EB65E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читель обучает детей работать с текстом -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</w:p>
    <w:p w:rsidR="00034C01" w:rsidRPr="00EB0EB9" w:rsidRDefault="00035320" w:rsidP="00EB0EB9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 xml:space="preserve">3-4 классы: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у</w:t>
      </w:r>
      <w:r w:rsidR="00034C01" w:rsidRPr="00EB65E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читель обучает детей находить информацию, давать собственную оценку прочитанному,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</w:t>
      </w:r>
      <w:r w:rsidR="00034C01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сравнивать тексты разных жанров с похожим содержанием.</w:t>
      </w:r>
    </w:p>
    <w:p w:rsidR="00EB0EB9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5B575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Формировать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читательскую грамотность необходимо на любом уроке. Однако базовым предметом для этого является урок литературного чтения. Цель уроков литературного чтения в начальной школе состоит не только в обучении детей чтению художественной литературы, подготовке к её систематическому изучению в средней школе, но и в формировании интереса к чтению, овладении приёмами понимания прочитанного.</w:t>
      </w:r>
    </w:p>
    <w:p w:rsidR="00644322" w:rsidRPr="00EB0EB9" w:rsidRDefault="00644322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</w:p>
    <w:p w:rsidR="00EB0EB9" w:rsidRPr="00633110" w:rsidRDefault="00FA47D9" w:rsidP="00633110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lastRenderedPageBreak/>
        <w:t xml:space="preserve">Рассмотрим </w:t>
      </w:r>
      <w:r w:rsidRPr="006443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n-GB"/>
        </w:rPr>
        <w:t xml:space="preserve">приемы и </w:t>
      </w:r>
      <w:r w:rsidR="007C1A6D" w:rsidRPr="006443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n-GB"/>
        </w:rPr>
        <w:t>задания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r w:rsidR="007C1A6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используемые</w:t>
      </w:r>
      <w:r w:rsidR="00EB0EB9" w:rsidRPr="00633110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на уроках литературного чтения в начальной школе для формирования читательской грамотности.</w:t>
      </w:r>
    </w:p>
    <w:p w:rsidR="00EB0EB9" w:rsidRPr="00EB0EB9" w:rsidRDefault="00EB0EB9" w:rsidP="0010500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В 1 классе для формирования смыслового чтения можно предложить задания на уровне слова:</w:t>
      </w:r>
    </w:p>
    <w:p w:rsidR="00EB0EB9" w:rsidRPr="00EB0EB9" w:rsidRDefault="000057EF" w:rsidP="000057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- 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Найди и прочитай 5 слов, начинающихся на букву Р</w:t>
      </w:r>
    </w:p>
    <w:p w:rsidR="00EB0EB9" w:rsidRPr="000057EF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0057E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РАКЕТАРЫБААНАНАСДЕТИРЕБЯТАРАКДОМ РЯБИНА</w:t>
      </w:r>
    </w:p>
    <w:p w:rsidR="00EB0EB9" w:rsidRPr="00EB0EB9" w:rsidRDefault="000057EF" w:rsidP="000057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- 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Прочитай слова без лишнего слога: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proofErr w:type="spellStart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>кородава</w:t>
      </w:r>
      <w:proofErr w:type="spellEnd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 xml:space="preserve">, </w:t>
      </w:r>
      <w:proofErr w:type="spellStart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>сокабака</w:t>
      </w:r>
      <w:proofErr w:type="spellEnd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 xml:space="preserve">, </w:t>
      </w:r>
      <w:proofErr w:type="spellStart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>молгуклоко</w:t>
      </w:r>
      <w:proofErr w:type="spellEnd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 xml:space="preserve">, </w:t>
      </w:r>
      <w:proofErr w:type="spellStart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>сокрарока</w:t>
      </w:r>
      <w:proofErr w:type="spellEnd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 xml:space="preserve">, </w:t>
      </w:r>
      <w:proofErr w:type="spellStart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>машидамна</w:t>
      </w:r>
      <w:proofErr w:type="spellEnd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 xml:space="preserve">, </w:t>
      </w:r>
      <w:proofErr w:type="spellStart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>гошинрод</w:t>
      </w:r>
      <w:proofErr w:type="spellEnd"/>
      <w:r w:rsidR="00EB0EB9"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 xml:space="preserve"> и т.д.</w:t>
      </w:r>
    </w:p>
    <w:p w:rsidR="00EB0EB9" w:rsidRPr="00EB0EB9" w:rsidRDefault="000057EF" w:rsidP="000057E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Также можно предложить 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добавить в слова определенную гласную, чтобы получилось слово (</w:t>
      </w:r>
      <w:proofErr w:type="spellStart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грд</w:t>
      </w:r>
      <w:proofErr w:type="spellEnd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, </w:t>
      </w:r>
      <w:proofErr w:type="spellStart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млк</w:t>
      </w:r>
      <w:proofErr w:type="spellEnd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, </w:t>
      </w:r>
      <w:proofErr w:type="spellStart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мрз</w:t>
      </w:r>
      <w:proofErr w:type="spellEnd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, </w:t>
      </w:r>
      <w:proofErr w:type="spellStart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млтк</w:t>
      </w:r>
      <w:proofErr w:type="spellEnd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– в данном примере вставляем букву О); сложить слово из перепутанных букв (</w:t>
      </w:r>
      <w:proofErr w:type="spellStart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касоаб</w:t>
      </w:r>
      <w:proofErr w:type="spellEnd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– собака).</w:t>
      </w:r>
    </w:p>
    <w:p w:rsidR="00EB0EB9" w:rsidRPr="00EB0EB9" w:rsidRDefault="000057EF" w:rsidP="000057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- </w:t>
      </w:r>
      <w:proofErr w:type="spellStart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Впослебукварный</w:t>
      </w:r>
      <w:proofErr w:type="spellEnd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период обучения чтению детям можно предложить следующее задание: прочитайте загадку, отбросив иностранные буквы:</w:t>
      </w:r>
    </w:p>
    <w:p w:rsidR="00EB0EB9" w:rsidRPr="000057EF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DYU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В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HF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Е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WP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С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XZ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Ь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Д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UIG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Е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F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Н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RL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Ь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С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QLU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П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ZV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И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Т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А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WR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Н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DQ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О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W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Ч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IJ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Ь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Ю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SG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Г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О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LD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Р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SF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И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W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Т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JQ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(Весь день спит, а ночью горит. </w:t>
      </w:r>
      <w:r w:rsidRPr="000057E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Фонарь)</w:t>
      </w:r>
    </w:p>
    <w:p w:rsidR="00EB0EB9" w:rsidRPr="00EB0EB9" w:rsidRDefault="000057EF" w:rsidP="000057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- 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Для смыслового обучения чтению можно предложить следующее задание: Прочитайте пословицу правильно</w:t>
      </w:r>
    </w:p>
    <w:p w:rsidR="00EB0EB9" w:rsidRPr="00EB0EB9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Здоровому - грач не нужен.</w:t>
      </w:r>
    </w:p>
    <w:p w:rsidR="00EB0EB9" w:rsidRPr="00EB0EB9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Лес рубят – кепки летят.</w:t>
      </w:r>
    </w:p>
    <w:p w:rsidR="00EB0EB9" w:rsidRPr="00EB0EB9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Слезами морю не поможешь.</w:t>
      </w:r>
    </w:p>
    <w:p w:rsidR="00EB0EB9" w:rsidRPr="00EB0EB9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Старый круг лучше новых двух.</w:t>
      </w:r>
    </w:p>
    <w:p w:rsidR="00EB0EB9" w:rsidRPr="00EB0EB9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Ус - хорошо, а два лучше.</w:t>
      </w:r>
    </w:p>
    <w:p w:rsidR="00EB0EB9" w:rsidRPr="00EB0EB9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Труд кормит, а пень портит.</w:t>
      </w:r>
    </w:p>
    <w:p w:rsidR="00EB0EB9" w:rsidRPr="00EB0EB9" w:rsidRDefault="000057EF" w:rsidP="000057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en-GB"/>
        </w:rPr>
        <w:t xml:space="preserve">- </w:t>
      </w:r>
      <w:r w:rsidR="00EB0EB9" w:rsidRPr="000057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>Поиск в тексте заданных слов:</w:t>
      </w:r>
      <w:r w:rsidR="00EB0EB9" w:rsidRPr="00EB0E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 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Восстанови стихотворение А. </w:t>
      </w:r>
      <w:proofErr w:type="spellStart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Барто</w:t>
      </w:r>
      <w:proofErr w:type="spellEnd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. Выбери пропущенные слова (при этом детям предлагаем обратить внимание на то, что слова «грузовик» и «машина» являются одинаковыми по смыслу, т.е. </w:t>
      </w:r>
      <w:proofErr w:type="spellStart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синомичными</w:t>
      </w:r>
      <w:proofErr w:type="spellEnd"/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).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8"/>
        <w:gridCol w:w="5412"/>
      </w:tblGrid>
      <w:tr w:rsidR="00EB0EB9" w:rsidRPr="00EB0EB9" w:rsidTr="00E20C66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</w:pPr>
            <w:r w:rsidRPr="00EB0E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en-GB"/>
              </w:rPr>
              <w:t>Нет, напрасно мы решили</w:t>
            </w:r>
          </w:p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</w:pPr>
            <w:r w:rsidRPr="00EB0E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en-GB"/>
              </w:rPr>
              <w:t>Прокатить ________ в _______.</w:t>
            </w:r>
          </w:p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EB0E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GB"/>
              </w:rPr>
              <w:t xml:space="preserve">_______ </w:t>
            </w:r>
            <w:proofErr w:type="spellStart"/>
            <w:r w:rsidRPr="00EB0E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GB"/>
              </w:rPr>
              <w:t>кататьсянепривык</w:t>
            </w:r>
            <w:proofErr w:type="spellEnd"/>
            <w:r w:rsidRPr="00EB0E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GB"/>
              </w:rPr>
              <w:t>,</w:t>
            </w:r>
          </w:p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EB0E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GB"/>
              </w:rPr>
              <w:t>Опрокинул</w:t>
            </w:r>
            <w:proofErr w:type="spellEnd"/>
            <w:r w:rsidRPr="00EB0E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GB"/>
              </w:rPr>
              <w:t xml:space="preserve"> __________________.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EB0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EB0EB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05100" cy="542925"/>
                  <wp:effectExtent l="0" t="0" r="0" b="9525"/>
                  <wp:docPr id="2" name="Рисунок 2" descr="https://files.1urok.ru/images/8b8415c741cae66ffec06290d8a48d20147da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les.1urok.ru/images/8b8415c741cae66ffec06290d8a48d20147dae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1BE" w:rsidRDefault="00FC11BE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</w:p>
    <w:p w:rsidR="00EB0EB9" w:rsidRPr="00EB0EB9" w:rsidRDefault="00EB0EB9" w:rsidP="009B035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Также можно предложить детям более сложное задание</w:t>
      </w: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r w:rsidRPr="00EB0E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en-GB"/>
        </w:rPr>
        <w:t>«Выбрать тех героев сказки К. Чуковского, которые НЕ приходили лечиться к доктору Айболиту».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0"/>
      </w:tblGrid>
      <w:tr w:rsidR="00EB0EB9" w:rsidRPr="00EB0EB9" w:rsidTr="00E20C66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EB0EB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048000" cy="676275"/>
                  <wp:effectExtent l="0" t="0" r="0" b="9525"/>
                  <wp:docPr id="3" name="Рисунок 3" descr="https://files.1urok.ru/images/9628567195656b169ec292b21804c8de19e4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iles.1urok.ru/images/9628567195656b169ec292b21804c8de19e4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3C4" w:rsidRDefault="00E873C4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</w:p>
    <w:p w:rsidR="00023299" w:rsidRDefault="00EB0EB9" w:rsidP="00E873C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Начиная со 2 класса задание усложняется: </w:t>
      </w:r>
    </w:p>
    <w:p w:rsidR="00EB0EB9" w:rsidRPr="00EB0EB9" w:rsidRDefault="00023299" w:rsidP="00E873C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lastRenderedPageBreak/>
        <w:t xml:space="preserve">- 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задаются 1-3 слова, которые ребенок должен как можно быстрее найти в тексте. Вначале эти слова предъявляются зрительно, в дальнейшем - на слух. Желательно, чтобы слова встречались в тексте несколько раз. Отыскав их, ребенок может подчеркнуть их или обвести в кружок.</w:t>
      </w:r>
    </w:p>
    <w:p w:rsidR="00EB0EB9" w:rsidRPr="00EB0EB9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Это упражнение формирует способность схватывать целостные образы слов и опираться на них в задаче поиска. А также развивает словесную память. Особую пользу это упражнение приобретает, если ребенку последовательно предлагать различные слова в одном и том же тексте и при этом просить его проделывать это в максимально быстром темпе.</w:t>
      </w:r>
    </w:p>
    <w:p w:rsidR="00EB0EB9" w:rsidRPr="00EB0EB9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Возможно использование приема соревнования. Сталкиваясь с такими задачами, ребенок постепенно переходит от простого просмотра текста к его осмысленному прочтению с элементами запоминания некоторых слов.</w:t>
      </w:r>
    </w:p>
    <w:p w:rsidR="00EB0EB9" w:rsidRPr="00023299" w:rsidRDefault="00023299" w:rsidP="0002329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en-GB"/>
        </w:rPr>
        <w:t xml:space="preserve">- </w:t>
      </w:r>
      <w:r w:rsidR="00EB0EB9" w:rsidRPr="0002329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>Прием «Тексты с "хвостами"»</w:t>
      </w:r>
      <w:r w:rsidR="00EB0EB9" w:rsidRPr="00EB0E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 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- незавершенные предложения, которые ребенок должен будет закончить по смыслу. </w:t>
      </w:r>
      <w:r w:rsidR="00EB0EB9" w:rsidRPr="0002329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Примером может послужить рассказ Л.Н. Толстого «Жучка»: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9"/>
        <w:gridCol w:w="4901"/>
      </w:tblGrid>
      <w:tr w:rsidR="00EB0EB9" w:rsidRPr="00EB0EB9" w:rsidTr="00E20C66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6F1AC6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</w:pPr>
            <w:proofErr w:type="spellStart"/>
            <w:r w:rsidRPr="006F1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  <w:t>НеслаЖучка</w:t>
            </w:r>
            <w:proofErr w:type="spellEnd"/>
          </w:p>
          <w:p w:rsidR="00EB0EB9" w:rsidRPr="006F1AC6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</w:pPr>
            <w:proofErr w:type="gramStart"/>
            <w:r w:rsidRPr="006F1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  <w:t>Глядь</w:t>
            </w:r>
            <w:proofErr w:type="gramEnd"/>
            <w:r w:rsidRPr="006F1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  <w:t>, в воде</w:t>
            </w:r>
          </w:p>
          <w:p w:rsidR="00EB0EB9" w:rsidRPr="006F1AC6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</w:pPr>
            <w:proofErr w:type="spellStart"/>
            <w:r w:rsidRPr="006F1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  <w:t>ПришлоЖучкенаум</w:t>
            </w:r>
            <w:proofErr w:type="spellEnd"/>
            <w:r w:rsidRPr="006F1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  <w:t>,</w:t>
            </w:r>
          </w:p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</w:pPr>
            <w:r w:rsidRPr="00EB0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  <w:t>Она и пусти свою кость,</w:t>
            </w:r>
          </w:p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EB0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Туневзяла</w:t>
            </w:r>
            <w:proofErr w:type="spellEnd"/>
            <w:r w:rsidRPr="00EB0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</w:pPr>
            <w:r w:rsidRPr="00EB0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  <w:t>её тень.</w:t>
            </w:r>
          </w:p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</w:pPr>
            <w:r w:rsidRPr="00EB0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  <w:t>что в воде не тень, а Жучка и кость.</w:t>
            </w:r>
          </w:p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</w:pPr>
            <w:r w:rsidRPr="00EB0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  <w:t>кость через мост.</w:t>
            </w:r>
          </w:p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</w:pPr>
            <w:r w:rsidRPr="00EB0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en-GB"/>
              </w:rPr>
              <w:t>а своя ко дну пошла.</w:t>
            </w:r>
          </w:p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EB0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чтобытувзять</w:t>
            </w:r>
            <w:proofErr w:type="spellEnd"/>
            <w:proofErr w:type="gramEnd"/>
            <w:r w:rsidRPr="00EB0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.</w:t>
            </w:r>
          </w:p>
        </w:tc>
      </w:tr>
    </w:tbl>
    <w:p w:rsidR="00EB0EB9" w:rsidRPr="00EB0EB9" w:rsidRDefault="008B7F4F" w:rsidP="008B7F4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en-GB"/>
        </w:rPr>
        <w:t xml:space="preserve">- </w:t>
      </w:r>
      <w:r w:rsidR="00EB0EB9" w:rsidRPr="008B7F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>Приём «Чтение по частям».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Для этого приема предлагается использовать повествовательный текст. Сначала обучающимся по названию текста и по иллюстрации (при ее наличии) предлагается определить, о чём пойдёт речь в произведении. Затем текст читается по частям. После чтения каждого фрагмента</w:t>
      </w:r>
      <w:r w:rsidR="002F6FE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,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обучающиеся высказывают предположения о дальнейшем развитии сюжета. Данный прием способствует выработке у обучающихся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EB0EB9" w:rsidRPr="00EB0EB9" w:rsidRDefault="00DD0C3F" w:rsidP="00DD0C3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- 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Для формирования навыка способность извлекать необходимую информацию из книг можно предложить такое задание: Определи по обложкам справочные книги, из которых можно узнать много интересных фактов об окружающем мире.</w:t>
      </w:r>
    </w:p>
    <w:tbl>
      <w:tblPr>
        <w:tblW w:w="0" w:type="auto"/>
        <w:tblInd w:w="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1"/>
      </w:tblGrid>
      <w:tr w:rsidR="00EB0EB9" w:rsidRPr="00EB0EB9" w:rsidTr="001F0A11"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EB0EB9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EB0EB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724275" cy="1009650"/>
                  <wp:effectExtent l="0" t="0" r="9525" b="0"/>
                  <wp:docPr id="4" name="Рисунок 4" descr="https://files.1urok.ru/images/5d3ad0baa2c183a08a3937836743c28fdec3ec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iles.1urok.ru/images/5d3ad0baa2c183a08a3937836743c28fdec3ec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EB9" w:rsidRPr="00EB0EB9" w:rsidRDefault="00DD0C3F" w:rsidP="00DD0C3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en-GB"/>
        </w:rPr>
        <w:t xml:space="preserve">- </w:t>
      </w:r>
      <w:r w:rsidR="00EB0EB9" w:rsidRPr="00DD0C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>«Реклама книги»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Представьте книгу так, чтобы ее захотелось купить и прочитать. Эту работу можно провести иным образом. Предложить ребятам сделать закладку для книги, на которой нарисовать иллюстрацию из этой книги и написать несколько предложений, рекламирующих данное произведение.</w:t>
      </w:r>
    </w:p>
    <w:p w:rsidR="00EB0EB9" w:rsidRPr="00F62079" w:rsidRDefault="001069A7" w:rsidP="001069A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 xml:space="preserve">- </w:t>
      </w:r>
      <w:r w:rsidR="00EB0EB9" w:rsidRPr="001069A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>Прием «Создание диафильма»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>.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На уроках литературного чтения используются иллюстрирование учениками изучаемого произведения. Этот вид работы позволяет детям почувствовать радость от необычного общения с книгой. Также учит делить текст на смысловые части, к которым надо нарисовать иллюстрацию.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Д</w:t>
      </w:r>
      <w:r w:rsidR="00EB0EB9" w:rsidRPr="00F6207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анный вид работы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хорошо подходит для работы </w:t>
      </w:r>
      <w:r w:rsidR="00EB0EB9" w:rsidRPr="00F6207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в группах.</w:t>
      </w:r>
    </w:p>
    <w:p w:rsidR="00EB0EB9" w:rsidRPr="00D959F4" w:rsidRDefault="00F62079" w:rsidP="00F6207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lastRenderedPageBreak/>
        <w:t xml:space="preserve">- </w:t>
      </w:r>
      <w:r w:rsidR="00EB0EB9" w:rsidRPr="00D959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>Приём «Драматизация»</w:t>
      </w:r>
      <w:r w:rsidR="00EB0EB9" w:rsidRPr="00D959F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  <w:r w:rsidR="00EB0EB9" w:rsidRPr="00D95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предполагает изобразить мимикой и жестами одного из героев произведения, которого нужно отгадать детям.</w:t>
      </w:r>
    </w:p>
    <w:p w:rsidR="00EB0EB9" w:rsidRPr="00EB0EB9" w:rsidRDefault="00F62079" w:rsidP="00F6207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 xml:space="preserve">- </w:t>
      </w:r>
      <w:r w:rsidR="00EB0EB9" w:rsidRPr="00D959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en-GB"/>
        </w:rPr>
        <w:t>Приём «Крестики-нолики»</w:t>
      </w:r>
      <w:r w:rsidR="00EB0EB9" w:rsidRPr="00D95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.</w:t>
      </w:r>
      <w:r w:rsidR="00EB0EB9"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Этот прием предполагает два вида работы:</w:t>
      </w:r>
    </w:p>
    <w:p w:rsidR="00EB0EB9" w:rsidRPr="00F62079" w:rsidRDefault="00EB0EB9" w:rsidP="00F6207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1)Работа проводится в парах: один ученик «крестик», а другой «нолик». После прочтения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знак. </w:t>
      </w:r>
      <w:r w:rsidRPr="00F6207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Побеждает тот, кто первым выстроит полный ряд своих знаков.</w:t>
      </w:r>
    </w:p>
    <w:p w:rsidR="00EB0EB9" w:rsidRPr="00F62079" w:rsidRDefault="00EB0EB9" w:rsidP="00F62079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F620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У каждого ребенка на парте лежит таблица с номерами утверждений. Учитель читает верные и неверные утверждения к тексту. Если обучающийся согласен, он ставит в таблице «х», если не согласен – «0».</w:t>
      </w:r>
    </w:p>
    <w:p w:rsidR="00EB0EB9" w:rsidRPr="006F1AC6" w:rsidRDefault="0097297F" w:rsidP="00972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- </w:t>
      </w:r>
      <w:r w:rsidR="00EB0EB9" w:rsidRPr="006F1AC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>Приём «</w:t>
      </w:r>
      <w:proofErr w:type="spellStart"/>
      <w:r w:rsidR="00EB0EB9" w:rsidRPr="006F1AC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>Ромашкавопросов</w:t>
      </w:r>
      <w:proofErr w:type="spellEnd"/>
      <w:r w:rsidR="00EB0EB9" w:rsidRPr="006F1AC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>».</w:t>
      </w:r>
    </w:p>
    <w:p w:rsidR="00EB0EB9" w:rsidRPr="00EB0EB9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B0E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GB"/>
        </w:rPr>
        <w:t>Класс можно разделить на шесть групп. Вопросы к тексту записываются на лепестках ромашки. Выделяется шесть типов вопросов:</w:t>
      </w:r>
    </w:p>
    <w:p w:rsidR="00EB0EB9" w:rsidRPr="0097297F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97297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val="ru-RU" w:eastAsia="en-GB"/>
        </w:rPr>
        <w:t>1 лепесток - простые вопросы.</w:t>
      </w:r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 </w:t>
      </w:r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GB"/>
        </w:rPr>
        <w:t>Отвечая на них, нужно называть какие-то факты, вспомнить и воспроизвести информацию.</w:t>
      </w:r>
    </w:p>
    <w:p w:rsidR="00EB0EB9" w:rsidRPr="0097297F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97297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val="ru-RU" w:eastAsia="en-GB"/>
        </w:rPr>
        <w:t>2 лепесток - объясняющие вопросы</w:t>
      </w:r>
      <w:r w:rsidRPr="0097297F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val="ru-RU" w:eastAsia="en-GB"/>
        </w:rPr>
        <w:t>.</w:t>
      </w:r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 </w:t>
      </w:r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GB"/>
        </w:rPr>
        <w:t>Обычно объясняющие вопросы начинаются со слов: «Почему».</w:t>
      </w:r>
    </w:p>
    <w:p w:rsidR="00EB0EB9" w:rsidRPr="0097297F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97297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val="ru-RU" w:eastAsia="en-GB"/>
        </w:rPr>
        <w:t>3 лепесток - уточняющие вопросы.</w:t>
      </w:r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 </w:t>
      </w:r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GB"/>
        </w:rPr>
        <w:t>Эти вопросы начинаются со слов « Верно ли, что…», «Если я правильно понял, то</w:t>
      </w:r>
      <w:proofErr w:type="gramStart"/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GB"/>
        </w:rPr>
        <w:t>.»..</w:t>
      </w:r>
      <w:proofErr w:type="gramEnd"/>
    </w:p>
    <w:p w:rsidR="00EB0EB9" w:rsidRPr="0097297F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97297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val="ru-RU" w:eastAsia="en-GB"/>
        </w:rPr>
        <w:t>4 лепесток - оценочные вопросы.</w:t>
      </w:r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 </w:t>
      </w:r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GB"/>
        </w:rPr>
        <w:t>Оценочные вопросы направлены на выяснение критериев оценки тех или иных событий, явлений и фактов. «Почему это хорошо, а что-то плохо?», «Чем один герой отличается от другого?»</w:t>
      </w:r>
    </w:p>
    <w:p w:rsidR="00EB0EB9" w:rsidRPr="0097297F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97297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val="ru-RU" w:eastAsia="en-GB"/>
        </w:rPr>
        <w:t>5 лепесток - практические вопросы.</w:t>
      </w:r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 </w:t>
      </w:r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GB"/>
        </w:rPr>
        <w:t>Эти вопросы направлены на установление взаимосвязи между теорией и практикой.</w:t>
      </w:r>
    </w:p>
    <w:p w:rsidR="00EB0EB9" w:rsidRPr="0097297F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97297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val="ru-RU" w:eastAsia="en-GB"/>
        </w:rPr>
        <w:t>6 лепесток - творческие вопросы.</w:t>
      </w:r>
      <w:r w:rsidRPr="0097297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en-GB"/>
        </w:rPr>
        <w:t> </w:t>
      </w:r>
      <w:r w:rsidRPr="009729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en-GB"/>
        </w:rPr>
        <w:t>В этих вопросах есть частица «бы», в формулировке вопросов есть элементы условности, предположения, фантазии, прогноза. «Чтобы бы изменилось, если бы…», « Как вы думаете, как будут развиваться события дальше?»</w:t>
      </w:r>
    </w:p>
    <w:p w:rsidR="00545F5D" w:rsidRPr="00ED4D3A" w:rsidRDefault="00545F5D" w:rsidP="009F3503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Сочетание рассмотренных приёмов </w:t>
      </w:r>
      <w:r w:rsidR="009F350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и заданий </w:t>
      </w:r>
      <w:r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работы с текстом, используя </w:t>
      </w:r>
      <w:proofErr w:type="spellStart"/>
      <w:r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коммуникативно</w:t>
      </w:r>
      <w:r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softHyphen/>
        <w:t>деятельностный</w:t>
      </w:r>
      <w:proofErr w:type="spellEnd"/>
      <w:r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подход, позволяет эффективно построить работу на уроке по формированию читательских умений.</w:t>
      </w:r>
    </w:p>
    <w:p w:rsidR="00545F5D" w:rsidRPr="00ED4D3A" w:rsidRDefault="00545F5D" w:rsidP="004478A5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Курс «Литературное чтение» имеет большое значение для дальнейшего развития и для успешного обучения выпускника начальной школы. Важно научить младшего школьника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</w:t>
      </w:r>
    </w:p>
    <w:p w:rsidR="00545F5D" w:rsidRDefault="004478A5" w:rsidP="004478A5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Важно помнить, что э</w:t>
      </w:r>
      <w:r w:rsidR="00545F5D"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ффективность данной </w:t>
      </w:r>
      <w:proofErr w:type="gramStart"/>
      <w:r w:rsidR="00545F5D"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раб</w:t>
      </w:r>
      <w:r w:rsidR="00764B8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оты</w:t>
      </w:r>
      <w:proofErr w:type="gramEnd"/>
      <w:r w:rsidR="00764B8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прежде всего зависит от учителя, </w:t>
      </w:r>
      <w:r w:rsidR="00545F5D"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задача</w:t>
      </w:r>
      <w:r w:rsidR="00764B8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учителя</w:t>
      </w:r>
      <w:r w:rsidR="00545F5D"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, выступать организатором учебной деятельности, стать заинтересованным и интересным соуча</w:t>
      </w:r>
      <w:r w:rsidR="00764B8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стником этого процесса. Тогда </w:t>
      </w:r>
      <w:r w:rsidR="00545F5D"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с уве</w:t>
      </w:r>
      <w:r w:rsidR="00764B8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ренностью можно будет</w:t>
      </w:r>
      <w:r w:rsidR="00545F5D" w:rsidRPr="00ED4D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сказать словами И.Г.Песталоцци: «Мои ученики будут узнавать новое не только от меня; они будут открывать это новое сами».</w:t>
      </w:r>
    </w:p>
    <w:p w:rsidR="006F1AC6" w:rsidRDefault="006F1AC6" w:rsidP="004478A5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</w:p>
    <w:p w:rsidR="006F1AC6" w:rsidRDefault="006F1AC6" w:rsidP="004478A5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</w:p>
    <w:p w:rsidR="006F1AC6" w:rsidRDefault="006F1AC6" w:rsidP="004478A5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</w:p>
    <w:p w:rsidR="006F1AC6" w:rsidRDefault="006F1AC6" w:rsidP="004478A5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</w:p>
    <w:p w:rsidR="006F1AC6" w:rsidRPr="00ED4D3A" w:rsidRDefault="006F1AC6" w:rsidP="004478A5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</w:p>
    <w:p w:rsidR="0030618E" w:rsidRDefault="00394169" w:rsidP="0030618E">
      <w:pPr>
        <w:pStyle w:val="a3"/>
        <w:numPr>
          <w:ilvl w:val="0"/>
          <w:numId w:val="6"/>
        </w:num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n-GB"/>
        </w:rPr>
      </w:pPr>
      <w:r w:rsidRPr="003941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n-GB"/>
        </w:rPr>
        <w:lastRenderedPageBreak/>
        <w:t>Список используемой литературы:</w:t>
      </w:r>
    </w:p>
    <w:p w:rsidR="00167C00" w:rsidRDefault="00167C00" w:rsidP="00C36D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333333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- </w:t>
      </w:r>
      <w:r w:rsidR="00D513D0" w:rsidRPr="00D513D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Виноградова, Н.Ф. Концепция начального образования: «Начальная школа </w:t>
      </w:r>
      <w:r w:rsidR="00D513D0" w:rsidRPr="00D513D0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XXI</w:t>
      </w:r>
      <w:r w:rsidR="00D513D0" w:rsidRPr="00D513D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века» [Текст] / Н.Ф. Виноградова. – М., 2017. – 64 с.</w:t>
      </w:r>
    </w:p>
    <w:p w:rsidR="00167C00" w:rsidRDefault="00167C00" w:rsidP="00C36D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333333"/>
          <w:sz w:val="24"/>
          <w:szCs w:val="24"/>
          <w:lang w:val="ru-RU" w:eastAsia="en-GB"/>
        </w:rPr>
      </w:pPr>
      <w:r>
        <w:rPr>
          <w:rFonts w:eastAsia="Times New Roman" w:cs="Times New Roman"/>
          <w:color w:val="333333"/>
          <w:sz w:val="24"/>
          <w:szCs w:val="24"/>
          <w:lang w:val="ru-RU" w:eastAsia="en-GB"/>
        </w:rPr>
        <w:t xml:space="preserve">- </w:t>
      </w:r>
      <w:r w:rsidR="00D513D0" w:rsidRPr="00D513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>Лупан С. «Поверь в свое дитя»</w:t>
      </w:r>
      <w:r w:rsidR="00D513D0" w:rsidRPr="00D513D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r w:rsidR="002937DD">
        <w:fldChar w:fldCharType="begin"/>
      </w:r>
      <w:r w:rsidR="002937DD">
        <w:instrText>HYPERLINK</w:instrText>
      </w:r>
      <w:r w:rsidR="002937DD" w:rsidRPr="00A11AEA">
        <w:rPr>
          <w:lang w:val="ru-RU"/>
        </w:rPr>
        <w:instrText xml:space="preserve"> "</w:instrText>
      </w:r>
      <w:r w:rsidR="002937DD">
        <w:instrText>https</w:instrText>
      </w:r>
      <w:r w:rsidR="002937DD" w:rsidRPr="00A11AEA">
        <w:rPr>
          <w:lang w:val="ru-RU"/>
        </w:rPr>
        <w:instrText>://</w:instrText>
      </w:r>
      <w:r w:rsidR="002937DD">
        <w:instrText>dom</w:instrText>
      </w:r>
      <w:r w:rsidR="002937DD" w:rsidRPr="00A11AEA">
        <w:rPr>
          <w:lang w:val="ru-RU"/>
        </w:rPr>
        <w:instrText>-</w:instrText>
      </w:r>
      <w:r w:rsidR="002937DD">
        <w:instrText>knig</w:instrText>
      </w:r>
      <w:r w:rsidR="002937DD" w:rsidRPr="00A11AEA">
        <w:rPr>
          <w:lang w:val="ru-RU"/>
        </w:rPr>
        <w:instrText>.</w:instrText>
      </w:r>
      <w:r w:rsidR="002937DD">
        <w:instrText>com</w:instrText>
      </w:r>
      <w:r w:rsidR="002937DD" w:rsidRPr="00A11AEA">
        <w:rPr>
          <w:lang w:val="ru-RU"/>
        </w:rPr>
        <w:instrText>/</w:instrText>
      </w:r>
      <w:r w:rsidR="002937DD">
        <w:instrText>read</w:instrText>
      </w:r>
      <w:r w:rsidR="002937DD" w:rsidRPr="00A11AEA">
        <w:rPr>
          <w:lang w:val="ru-RU"/>
        </w:rPr>
        <w:instrText>_177830-1"</w:instrText>
      </w:r>
      <w:r w:rsidR="002937DD">
        <w:fldChar w:fldCharType="separate"/>
      </w:r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https</w:t>
      </w:r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://</w:t>
      </w:r>
      <w:proofErr w:type="spellStart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dom</w:t>
      </w:r>
      <w:proofErr w:type="spellEnd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proofErr w:type="spellStart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knig</w:t>
      </w:r>
      <w:proofErr w:type="spellEnd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com</w:t>
      </w:r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/</w:t>
      </w:r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read</w:t>
      </w:r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_177830-1#</w:t>
      </w:r>
      <w:r w:rsidR="002937DD">
        <w:fldChar w:fldCharType="end"/>
      </w:r>
    </w:p>
    <w:p w:rsidR="00D513D0" w:rsidRDefault="00167C00" w:rsidP="00C36D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</w:pPr>
      <w:r>
        <w:rPr>
          <w:rFonts w:eastAsia="Times New Roman" w:cs="Times New Roman"/>
          <w:color w:val="333333"/>
          <w:sz w:val="24"/>
          <w:szCs w:val="24"/>
          <w:lang w:val="ru-RU" w:eastAsia="en-GB"/>
        </w:rPr>
        <w:t xml:space="preserve">- </w:t>
      </w:r>
      <w:proofErr w:type="spellStart"/>
      <w:r w:rsidR="00D513D0" w:rsidRPr="00D513D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>Московец</w:t>
      </w:r>
      <w:proofErr w:type="spellEnd"/>
      <w:r w:rsidR="00D513D0" w:rsidRPr="00D513D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en-GB"/>
        </w:rPr>
        <w:t xml:space="preserve"> Н. С. Приёмы формирования читательской грамотности на уроках литературного чтения. </w:t>
      </w:r>
      <w:r w:rsidR="002937DD">
        <w:fldChar w:fldCharType="begin"/>
      </w:r>
      <w:r w:rsidR="002937DD">
        <w:instrText>HYPERLINK</w:instrText>
      </w:r>
      <w:r w:rsidR="002937DD" w:rsidRPr="00A11AEA">
        <w:rPr>
          <w:lang w:val="ru-RU"/>
        </w:rPr>
        <w:instrText xml:space="preserve"> "</w:instrText>
      </w:r>
      <w:r w:rsidR="002937DD">
        <w:instrText>https</w:instrText>
      </w:r>
      <w:r w:rsidR="002937DD" w:rsidRPr="00A11AEA">
        <w:rPr>
          <w:lang w:val="ru-RU"/>
        </w:rPr>
        <w:instrText>://</w:instrText>
      </w:r>
      <w:r w:rsidR="002937DD">
        <w:instrText>zhurnalpedagog</w:instrText>
      </w:r>
      <w:r w:rsidR="002937DD" w:rsidRPr="00A11AEA">
        <w:rPr>
          <w:lang w:val="ru-RU"/>
        </w:rPr>
        <w:instrText>.</w:instrText>
      </w:r>
      <w:r w:rsidR="002937DD">
        <w:instrText>ru</w:instrText>
      </w:r>
      <w:r w:rsidR="002937DD" w:rsidRPr="00A11AEA">
        <w:rPr>
          <w:lang w:val="ru-RU"/>
        </w:rPr>
        <w:instrText>/</w:instrText>
      </w:r>
      <w:r w:rsidR="002937DD">
        <w:instrText>servisy</w:instrText>
      </w:r>
      <w:r w:rsidR="002937DD" w:rsidRPr="00A11AEA">
        <w:rPr>
          <w:lang w:val="ru-RU"/>
        </w:rPr>
        <w:instrText>/</w:instrText>
      </w:r>
      <w:r w:rsidR="002937DD">
        <w:instrText>publik</w:instrText>
      </w:r>
      <w:r w:rsidR="002937DD" w:rsidRPr="00A11AEA">
        <w:rPr>
          <w:lang w:val="ru-RU"/>
        </w:rPr>
        <w:instrText>/</w:instrText>
      </w:r>
      <w:r w:rsidR="002937DD">
        <w:instrText>publ</w:instrText>
      </w:r>
      <w:r w:rsidR="002937DD" w:rsidRPr="00A11AEA">
        <w:rPr>
          <w:lang w:val="ru-RU"/>
        </w:rPr>
        <w:instrText>?</w:instrText>
      </w:r>
      <w:r w:rsidR="002937DD">
        <w:instrText>id</w:instrText>
      </w:r>
      <w:r w:rsidR="002937DD" w:rsidRPr="00A11AEA">
        <w:rPr>
          <w:lang w:val="ru-RU"/>
        </w:rPr>
        <w:instrText>=8266"</w:instrText>
      </w:r>
      <w:r w:rsidR="002937DD">
        <w:fldChar w:fldCharType="separate"/>
      </w:r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https</w:t>
      </w:r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://</w:t>
      </w:r>
      <w:proofErr w:type="spellStart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zhurnalpedagog</w:t>
      </w:r>
      <w:proofErr w:type="spellEnd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proofErr w:type="spellStart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ru</w:t>
      </w:r>
      <w:proofErr w:type="spellEnd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/</w:t>
      </w:r>
      <w:proofErr w:type="spellStart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servisy</w:t>
      </w:r>
      <w:proofErr w:type="spellEnd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/</w:t>
      </w:r>
      <w:proofErr w:type="spellStart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publik</w:t>
      </w:r>
      <w:proofErr w:type="spellEnd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/</w:t>
      </w:r>
      <w:proofErr w:type="spellStart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publ</w:t>
      </w:r>
      <w:proofErr w:type="spellEnd"/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?</w:t>
      </w:r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eastAsia="en-GB"/>
        </w:rPr>
        <w:t>id</w:t>
      </w:r>
      <w:r w:rsidRPr="00B4009C">
        <w:rPr>
          <w:rStyle w:val="a4"/>
          <w:rFonts w:ascii="Times New Roman" w:eastAsia="Times New Roman" w:hAnsi="Times New Roman" w:cs="Times New Roman"/>
          <w:sz w:val="24"/>
          <w:szCs w:val="24"/>
          <w:lang w:val="ru-RU" w:eastAsia="en-GB"/>
        </w:rPr>
        <w:t>=8266</w:t>
      </w:r>
      <w:r w:rsidR="002937DD">
        <w:fldChar w:fldCharType="end"/>
      </w:r>
    </w:p>
    <w:p w:rsidR="005E654E" w:rsidRDefault="005E654E" w:rsidP="000457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Бунеев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Р.Н. ФГОС и изменение подходов к обучению чтению // Начальная школа плюс до и после. – 2014. – №4. – с.50. </w:t>
      </w:r>
    </w:p>
    <w:p w:rsidR="005E654E" w:rsidRDefault="005E654E" w:rsidP="000457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- </w:t>
      </w:r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Козлова, Н.Ю. Формирование читательских умений на уроках литературного чтения через моделирование // Ме</w:t>
      </w:r>
      <w:r>
        <w:rPr>
          <w:rFonts w:ascii="Times New Roman" w:hAnsi="Times New Roman" w:cs="Times New Roman"/>
          <w:sz w:val="24"/>
          <w:szCs w:val="24"/>
          <w:lang w:val="ru-RU"/>
        </w:rPr>
        <w:t>тодист. – 2013. – №8.– с.50.</w:t>
      </w:r>
    </w:p>
    <w:p w:rsidR="005E654E" w:rsidRDefault="005E654E" w:rsidP="000457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- </w:t>
      </w:r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Морозова, Г.А. Домашнее чтение как средство семейного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духовнонравственного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воспитания // Ме</w:t>
      </w:r>
      <w:r>
        <w:rPr>
          <w:rFonts w:ascii="Times New Roman" w:hAnsi="Times New Roman" w:cs="Times New Roman"/>
          <w:sz w:val="24"/>
          <w:szCs w:val="24"/>
          <w:lang w:val="ru-RU"/>
        </w:rPr>
        <w:t>тодист. – 2015.– №1. – с.40.</w:t>
      </w:r>
    </w:p>
    <w:p w:rsidR="005E654E" w:rsidRDefault="005E654E" w:rsidP="000457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-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Пильдес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М.Б.,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Тенютина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Е.Д.,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Загребельная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Е.Н. Инновационный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метапредметныйполипроект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 «Чтение с увлечением»: развитие читательской компетенции и информационной культуры школьников в процессе реализации программ основного и дополнительного образования // Школьная библиот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ека. – 2013. – №2-3. – с.50. </w:t>
      </w:r>
    </w:p>
    <w:p w:rsidR="005E654E" w:rsidRDefault="005E654E" w:rsidP="000457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-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Пильдес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М.Б.,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Тенютина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Е.Д.,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Загребельная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Е.Н. Инновационный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метапредметныйполипроект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 «Чтение с увлечением»: развитие читательской компетенции и информационной культуры школьников в процессе реализации программ основного и дополнительного образования (продолжение) // Школьная библ</w:t>
      </w:r>
      <w:r>
        <w:rPr>
          <w:rFonts w:ascii="Times New Roman" w:hAnsi="Times New Roman" w:cs="Times New Roman"/>
          <w:sz w:val="24"/>
          <w:szCs w:val="24"/>
          <w:lang w:val="ru-RU"/>
        </w:rPr>
        <w:t>иотека. – 2013. – №4. – с.9.</w:t>
      </w:r>
    </w:p>
    <w:p w:rsidR="005E654E" w:rsidRDefault="005E654E" w:rsidP="000457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- </w:t>
      </w:r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Полозова Т.Д. Как сформировать читательскую активность: кн. дл</w:t>
      </w:r>
      <w:r w:rsidR="008C3C7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 учителя / Т.Д. Полозова. – М.: Просвещение, 2008. – 11</w:t>
      </w:r>
      <w:r>
        <w:rPr>
          <w:rFonts w:ascii="Times New Roman" w:hAnsi="Times New Roman" w:cs="Times New Roman"/>
          <w:sz w:val="24"/>
          <w:szCs w:val="24"/>
          <w:lang w:val="ru-RU"/>
        </w:rPr>
        <w:t>9 с. – (Библиотека учителя).</w:t>
      </w:r>
    </w:p>
    <w:p w:rsidR="005E654E" w:rsidRDefault="005E654E" w:rsidP="000457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- </w:t>
      </w:r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Прохорова, С.Ю. Формирование читательской компетентности: читаем газеты вместе с младшими школьниками // Методист. – №8. – 2015. – с.50. </w:t>
      </w:r>
    </w:p>
    <w:p w:rsidR="005E654E" w:rsidRDefault="005E654E" w:rsidP="000457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- </w:t>
      </w:r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Рябова, Н.И.,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Данильчук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Т.П. Школьная библиотека и внеурочная деятельность // Школьная библиотека. – 2013. – №1. – с.32. </w:t>
      </w:r>
    </w:p>
    <w:p w:rsidR="005E654E" w:rsidRDefault="008C3C70" w:rsidP="000457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-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Сметанникова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Н.Н.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Стратегиальный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 подход к обучению чтению (междисциплинарные проблемы чтения и грамотности). – М.: Школьная библиотека, 2005. – 512 с. </w:t>
      </w:r>
    </w:p>
    <w:p w:rsidR="005E654E" w:rsidRDefault="005E654E" w:rsidP="000457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Чиндилова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О.В.,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Бунеева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Е.В. Технология продуктивного чтения как образовательная технология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 типа // Начальная школа плюс до и после. – 2012. – №8. – с.3. </w:t>
      </w:r>
    </w:p>
    <w:p w:rsidR="005E654E" w:rsidRDefault="008C3C70" w:rsidP="000457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- </w:t>
      </w:r>
      <w:bookmarkStart w:id="0" w:name="_GoBack"/>
      <w:bookmarkEnd w:id="0"/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Чиндилова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О.В., </w:t>
      </w:r>
      <w:proofErr w:type="spellStart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>Бунеева</w:t>
      </w:r>
      <w:proofErr w:type="spellEnd"/>
      <w:r w:rsidR="00944473" w:rsidRPr="00CB24FC">
        <w:rPr>
          <w:rFonts w:ascii="Times New Roman" w:hAnsi="Times New Roman" w:cs="Times New Roman"/>
          <w:sz w:val="24"/>
          <w:szCs w:val="24"/>
          <w:lang w:val="ru-RU"/>
        </w:rPr>
        <w:t xml:space="preserve">, Е.В. Подходы к контролю и оцениванию умений смыслового чтения в начальной школе // Начальная школа плюс до и после. – 2013. – №9. – С30. </w:t>
      </w:r>
    </w:p>
    <w:p w:rsidR="00E904C2" w:rsidRPr="00D513D0" w:rsidRDefault="00E904C2" w:rsidP="00E904C2">
      <w:pPr>
        <w:pStyle w:val="a3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n-GB"/>
        </w:rPr>
      </w:pPr>
    </w:p>
    <w:p w:rsidR="0030618E" w:rsidRPr="00D513D0" w:rsidRDefault="0030618E" w:rsidP="0030618E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en-GB"/>
        </w:rPr>
      </w:pPr>
    </w:p>
    <w:p w:rsidR="00034C01" w:rsidRDefault="00034C01" w:rsidP="00034C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00D1" w:rsidRPr="00585E42" w:rsidRDefault="004400D1" w:rsidP="00044B7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400D1" w:rsidRPr="00585E42" w:rsidSect="00CA5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B0A"/>
    <w:multiLevelType w:val="multilevel"/>
    <w:tmpl w:val="70166C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9268B"/>
    <w:multiLevelType w:val="hybridMultilevel"/>
    <w:tmpl w:val="C6D8FE28"/>
    <w:lvl w:ilvl="0" w:tplc="A4BE8D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701A9"/>
    <w:multiLevelType w:val="multilevel"/>
    <w:tmpl w:val="C2A23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F66C1"/>
    <w:multiLevelType w:val="multilevel"/>
    <w:tmpl w:val="AE1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96039"/>
    <w:multiLevelType w:val="multilevel"/>
    <w:tmpl w:val="880A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C7557"/>
    <w:multiLevelType w:val="multilevel"/>
    <w:tmpl w:val="B408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F6014"/>
    <w:multiLevelType w:val="multilevel"/>
    <w:tmpl w:val="2FD0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424B7"/>
    <w:multiLevelType w:val="multilevel"/>
    <w:tmpl w:val="868A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B6B1E"/>
    <w:multiLevelType w:val="multilevel"/>
    <w:tmpl w:val="77C8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A55CC"/>
    <w:multiLevelType w:val="hybridMultilevel"/>
    <w:tmpl w:val="B344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618A2"/>
    <w:multiLevelType w:val="multilevel"/>
    <w:tmpl w:val="4A8C6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D575F"/>
    <w:multiLevelType w:val="multilevel"/>
    <w:tmpl w:val="23D8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777C2"/>
    <w:multiLevelType w:val="multilevel"/>
    <w:tmpl w:val="3D507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9A3277"/>
    <w:multiLevelType w:val="multilevel"/>
    <w:tmpl w:val="9656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F232B"/>
    <w:multiLevelType w:val="multilevel"/>
    <w:tmpl w:val="BF1E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80210"/>
    <w:multiLevelType w:val="multilevel"/>
    <w:tmpl w:val="98F0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B41EB3"/>
    <w:multiLevelType w:val="multilevel"/>
    <w:tmpl w:val="EFC4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5762E3"/>
    <w:multiLevelType w:val="multilevel"/>
    <w:tmpl w:val="B3042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10794"/>
    <w:multiLevelType w:val="multilevel"/>
    <w:tmpl w:val="C2F0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93ABB"/>
    <w:multiLevelType w:val="multilevel"/>
    <w:tmpl w:val="BD6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C011F"/>
    <w:multiLevelType w:val="multilevel"/>
    <w:tmpl w:val="74E2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7A1A7E"/>
    <w:multiLevelType w:val="hybridMultilevel"/>
    <w:tmpl w:val="F3ACB8B8"/>
    <w:lvl w:ilvl="0" w:tplc="215AE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FC4F9D"/>
    <w:multiLevelType w:val="hybridMultilevel"/>
    <w:tmpl w:val="88023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92863"/>
    <w:multiLevelType w:val="multilevel"/>
    <w:tmpl w:val="1F16E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13"/>
  </w:num>
  <w:num w:numId="5">
    <w:abstractNumId w:val="19"/>
  </w:num>
  <w:num w:numId="6">
    <w:abstractNumId w:val="22"/>
  </w:num>
  <w:num w:numId="7">
    <w:abstractNumId w:val="4"/>
  </w:num>
  <w:num w:numId="8">
    <w:abstractNumId w:val="15"/>
  </w:num>
  <w:num w:numId="9">
    <w:abstractNumId w:val="2"/>
  </w:num>
  <w:num w:numId="10">
    <w:abstractNumId w:val="12"/>
  </w:num>
  <w:num w:numId="11">
    <w:abstractNumId w:val="17"/>
  </w:num>
  <w:num w:numId="12">
    <w:abstractNumId w:val="23"/>
  </w:num>
  <w:num w:numId="13">
    <w:abstractNumId w:val="8"/>
  </w:num>
  <w:num w:numId="14">
    <w:abstractNumId w:val="10"/>
  </w:num>
  <w:num w:numId="15">
    <w:abstractNumId w:val="0"/>
  </w:num>
  <w:num w:numId="16">
    <w:abstractNumId w:val="5"/>
  </w:num>
  <w:num w:numId="17">
    <w:abstractNumId w:val="6"/>
  </w:num>
  <w:num w:numId="18">
    <w:abstractNumId w:val="1"/>
  </w:num>
  <w:num w:numId="19">
    <w:abstractNumId w:val="7"/>
  </w:num>
  <w:num w:numId="20">
    <w:abstractNumId w:val="18"/>
  </w:num>
  <w:num w:numId="21">
    <w:abstractNumId w:val="20"/>
  </w:num>
  <w:num w:numId="22">
    <w:abstractNumId w:val="11"/>
  </w:num>
  <w:num w:numId="23">
    <w:abstractNumId w:val="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220"/>
    <w:rsid w:val="000057EF"/>
    <w:rsid w:val="00007CD8"/>
    <w:rsid w:val="00023299"/>
    <w:rsid w:val="00034C01"/>
    <w:rsid w:val="00034D05"/>
    <w:rsid w:val="00035320"/>
    <w:rsid w:val="00044B72"/>
    <w:rsid w:val="000457D0"/>
    <w:rsid w:val="0004621B"/>
    <w:rsid w:val="0006107D"/>
    <w:rsid w:val="000F07CE"/>
    <w:rsid w:val="00105001"/>
    <w:rsid w:val="001069A7"/>
    <w:rsid w:val="00167C00"/>
    <w:rsid w:val="00185352"/>
    <w:rsid w:val="00191598"/>
    <w:rsid w:val="001A62BF"/>
    <w:rsid w:val="001F0A11"/>
    <w:rsid w:val="00250A22"/>
    <w:rsid w:val="002937DD"/>
    <w:rsid w:val="002E09E5"/>
    <w:rsid w:val="002E4932"/>
    <w:rsid w:val="002F6FEF"/>
    <w:rsid w:val="0030618E"/>
    <w:rsid w:val="00394169"/>
    <w:rsid w:val="004400D1"/>
    <w:rsid w:val="004478A5"/>
    <w:rsid w:val="004A1940"/>
    <w:rsid w:val="004D469F"/>
    <w:rsid w:val="005008F9"/>
    <w:rsid w:val="00523350"/>
    <w:rsid w:val="00545F5D"/>
    <w:rsid w:val="00585E42"/>
    <w:rsid w:val="005B5755"/>
    <w:rsid w:val="005E654E"/>
    <w:rsid w:val="00633110"/>
    <w:rsid w:val="00644322"/>
    <w:rsid w:val="006732A8"/>
    <w:rsid w:val="006F1AC6"/>
    <w:rsid w:val="00764B8C"/>
    <w:rsid w:val="007777DE"/>
    <w:rsid w:val="007C1A6D"/>
    <w:rsid w:val="00805344"/>
    <w:rsid w:val="00893468"/>
    <w:rsid w:val="008B7F4F"/>
    <w:rsid w:val="008C3C70"/>
    <w:rsid w:val="008F65CA"/>
    <w:rsid w:val="00944473"/>
    <w:rsid w:val="0097297F"/>
    <w:rsid w:val="00996ACC"/>
    <w:rsid w:val="009A22EE"/>
    <w:rsid w:val="009B0353"/>
    <w:rsid w:val="009D1671"/>
    <w:rsid w:val="009D5B4A"/>
    <w:rsid w:val="009F3503"/>
    <w:rsid w:val="009F782E"/>
    <w:rsid w:val="00A11AEA"/>
    <w:rsid w:val="00A4302A"/>
    <w:rsid w:val="00A86816"/>
    <w:rsid w:val="00AF43D8"/>
    <w:rsid w:val="00B05759"/>
    <w:rsid w:val="00B26106"/>
    <w:rsid w:val="00B57C2F"/>
    <w:rsid w:val="00C03DD5"/>
    <w:rsid w:val="00C36D23"/>
    <w:rsid w:val="00CA5BF9"/>
    <w:rsid w:val="00CB24FC"/>
    <w:rsid w:val="00CB31F5"/>
    <w:rsid w:val="00D0118A"/>
    <w:rsid w:val="00D513D0"/>
    <w:rsid w:val="00D959F4"/>
    <w:rsid w:val="00DB7220"/>
    <w:rsid w:val="00DD0C3F"/>
    <w:rsid w:val="00E74779"/>
    <w:rsid w:val="00E873C4"/>
    <w:rsid w:val="00E904C2"/>
    <w:rsid w:val="00EB0EB9"/>
    <w:rsid w:val="00EB65E1"/>
    <w:rsid w:val="00ED4D3A"/>
    <w:rsid w:val="00F2261D"/>
    <w:rsid w:val="00F43EC5"/>
    <w:rsid w:val="00F60F64"/>
    <w:rsid w:val="00F62079"/>
    <w:rsid w:val="00FA47D9"/>
    <w:rsid w:val="00FC11BE"/>
    <w:rsid w:val="00FC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D1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167C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Ирина Худолеева</cp:lastModifiedBy>
  <cp:revision>88</cp:revision>
  <cp:lastPrinted>2021-03-22T08:46:00Z</cp:lastPrinted>
  <dcterms:created xsi:type="dcterms:W3CDTF">2021-01-06T11:15:00Z</dcterms:created>
  <dcterms:modified xsi:type="dcterms:W3CDTF">2025-01-18T14:26:00Z</dcterms:modified>
</cp:coreProperties>
</file>