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C8791">
      <w:pPr>
        <w:spacing w:after="0" w:line="240" w:lineRule="auto"/>
        <w:ind w:firstLine="426"/>
        <w:jc w:val="both"/>
        <w:rPr>
          <w:rFonts w:ascii="Times New Roman" w:hAnsi="Times New Roman" w:eastAsia="Times New Roman"/>
          <w:b/>
          <w:sz w:val="28"/>
          <w:szCs w:val="28"/>
        </w:rPr>
      </w:pPr>
      <w:r>
        <w:rPr>
          <w:rFonts w:ascii="Times New Roman" w:hAnsi="Times New Roman" w:eastAsia="Times New Roman"/>
          <w:b/>
          <w:sz w:val="28"/>
          <w:szCs w:val="28"/>
        </w:rPr>
        <w:t>УДК 664.6</w:t>
      </w:r>
    </w:p>
    <w:p w14:paraId="515775DA">
      <w:pPr>
        <w:spacing w:after="0" w:line="240" w:lineRule="auto"/>
        <w:ind w:firstLine="426"/>
        <w:jc w:val="center"/>
        <w:rPr>
          <w:rFonts w:hint="default" w:ascii="Times New Roman" w:hAnsi="Times New Roman" w:eastAsia="Times New Roman"/>
          <w:color w:val="000000" w:themeColor="text1"/>
          <w:sz w:val="28"/>
          <w:szCs w:val="28"/>
          <w:highlight w:val="none"/>
          <w:shd w:val="clear" w:color="auto" w:fill="auto"/>
          <w:lang w:val="ru-RU"/>
          <w14:textFill>
            <w14:solidFill>
              <w14:schemeClr w14:val="tx1"/>
            </w14:solidFill>
          </w14:textFill>
        </w:rPr>
      </w:pPr>
      <w:r>
        <w:rPr>
          <w:rFonts w:ascii="Times New Roman" w:hAnsi="Times New Roman" w:eastAsia="Times New Roman"/>
          <w:color w:val="000000" w:themeColor="text1"/>
          <w:sz w:val="28"/>
          <w:szCs w:val="28"/>
          <w:highlight w:val="none"/>
          <w:shd w:val="clear" w:color="auto" w:fill="auto"/>
          <w:lang w:val="ru-RU"/>
          <w14:textFill>
            <w14:solidFill>
              <w14:schemeClr w14:val="tx1"/>
            </w14:solidFill>
          </w14:textFill>
        </w:rPr>
        <w:t>Агафонова</w:t>
      </w:r>
      <w:r>
        <w:rPr>
          <w:rFonts w:hint="default" w:ascii="Times New Roman" w:hAnsi="Times New Roman" w:eastAsia="Times New Roman"/>
          <w:color w:val="000000" w:themeColor="text1"/>
          <w:sz w:val="28"/>
          <w:szCs w:val="28"/>
          <w:highlight w:val="none"/>
          <w:shd w:val="clear" w:color="auto" w:fill="auto"/>
          <w:lang w:val="ru-RU"/>
          <w14:textFill>
            <w14:solidFill>
              <w14:schemeClr w14:val="tx1"/>
            </w14:solidFill>
          </w14:textFill>
        </w:rPr>
        <w:t xml:space="preserve"> Яна Сергеевна</w:t>
      </w:r>
    </w:p>
    <w:p w14:paraId="388A2CF2">
      <w:pPr>
        <w:spacing w:after="0" w:line="240" w:lineRule="auto"/>
        <w:ind w:firstLine="426"/>
        <w:jc w:val="center"/>
        <w:rPr>
          <w:rFonts w:hint="default" w:ascii="Times New Roman" w:hAnsi="Times New Roman" w:eastAsia="Times New Roman"/>
          <w:sz w:val="28"/>
          <w:szCs w:val="28"/>
          <w:lang w:val="ru-RU"/>
        </w:rPr>
      </w:pPr>
      <w:r>
        <w:rPr>
          <w:rFonts w:hint="default" w:ascii="Times New Roman" w:hAnsi="Times New Roman" w:eastAsia="Times New Roman"/>
          <w:sz w:val="28"/>
          <w:szCs w:val="28"/>
          <w:lang w:val="en-US"/>
        </w:rPr>
        <w:t>Agafonova Yana Sergeevna</w:t>
      </w:r>
    </w:p>
    <w:p w14:paraId="741463E1">
      <w:pPr>
        <w:spacing w:after="0" w:line="240" w:lineRule="auto"/>
        <w:ind w:firstLine="426"/>
        <w:jc w:val="center"/>
        <w:rPr>
          <w:rFonts w:ascii="Times New Roman" w:hAnsi="Times New Roman" w:eastAsia="Times New Roman"/>
          <w:sz w:val="28"/>
          <w:szCs w:val="28"/>
        </w:rPr>
      </w:pPr>
    </w:p>
    <w:p w14:paraId="27EB1183">
      <w:pPr>
        <w:spacing w:after="0" w:line="240" w:lineRule="auto"/>
        <w:ind w:firstLine="426"/>
        <w:jc w:val="center"/>
        <w:rPr>
          <w:rFonts w:ascii="Times New Roman" w:hAnsi="Times New Roman" w:eastAsia="Times New Roman"/>
          <w:sz w:val="28"/>
          <w:szCs w:val="28"/>
        </w:rPr>
      </w:pPr>
      <w:r>
        <w:rPr>
          <w:rFonts w:ascii="Times New Roman" w:hAnsi="Times New Roman" w:eastAsia="Times New Roman"/>
          <w:sz w:val="28"/>
          <w:szCs w:val="28"/>
          <w:lang w:val="ru-RU"/>
        </w:rPr>
        <w:t>ФГБОУ</w:t>
      </w:r>
      <w:r>
        <w:rPr>
          <w:rFonts w:hint="default" w:ascii="Times New Roman" w:hAnsi="Times New Roman" w:eastAsia="Times New Roman"/>
          <w:sz w:val="28"/>
          <w:szCs w:val="28"/>
          <w:lang w:val="ru-RU"/>
        </w:rPr>
        <w:t xml:space="preserve"> ВО «БГПУ им.М.Акмуллы»</w:t>
      </w:r>
      <w:r>
        <w:rPr>
          <w:rFonts w:ascii="Times New Roman" w:hAnsi="Times New Roman" w:eastAsia="Times New Roman"/>
          <w:sz w:val="28"/>
          <w:szCs w:val="28"/>
        </w:rPr>
        <w:t>, Уфа, Россия</w:t>
      </w:r>
    </w:p>
    <w:p w14:paraId="000BA104">
      <w:pPr>
        <w:spacing w:after="0" w:line="240" w:lineRule="auto"/>
        <w:ind w:firstLine="426"/>
        <w:jc w:val="center"/>
        <w:rPr>
          <w:rFonts w:ascii="Times New Roman" w:hAnsi="Times New Roman" w:eastAsia="Times New Roman"/>
          <w:sz w:val="28"/>
          <w:szCs w:val="28"/>
          <w:lang w:val="en-US"/>
        </w:rPr>
      </w:pPr>
      <w:r>
        <w:rPr>
          <w:rFonts w:ascii="Times New Roman" w:hAnsi="Times New Roman" w:eastAsia="Times New Roman"/>
          <w:sz w:val="28"/>
          <w:szCs w:val="28"/>
          <w:lang w:val="en-US"/>
        </w:rPr>
        <w:t>FSBEI HE</w:t>
      </w:r>
      <w:r>
        <w:rPr>
          <w:rFonts w:hint="default" w:ascii="Times New Roman" w:hAnsi="Times New Roman" w:eastAsia="Times New Roman"/>
          <w:sz w:val="28"/>
          <w:szCs w:val="28"/>
          <w:lang w:val="ru-RU"/>
        </w:rPr>
        <w:t xml:space="preserve"> «</w:t>
      </w:r>
      <w:r>
        <w:rPr>
          <w:rFonts w:hint="default" w:ascii="Times New Roman" w:hAnsi="Times New Roman" w:eastAsia="Times New Roman"/>
          <w:sz w:val="28"/>
          <w:szCs w:val="28"/>
          <w:lang w:val="en-US"/>
        </w:rPr>
        <w:t xml:space="preserve">BSPU </w:t>
      </w:r>
      <w:r>
        <w:rPr>
          <w:rFonts w:hint="default" w:ascii="Times New Roman" w:hAnsi="Times New Roman" w:eastAsia="Helvetica" w:cs="Times New Roman"/>
          <w:i w:val="0"/>
          <w:iCs w:val="0"/>
          <w:caps w:val="0"/>
          <w:color w:val="545454"/>
          <w:spacing w:val="0"/>
          <w:sz w:val="28"/>
          <w:szCs w:val="28"/>
          <w:shd w:val="clear" w:fill="FFFFFF"/>
        </w:rPr>
        <w:t>n.a. M. Akmulla</w:t>
      </w:r>
      <w:r>
        <w:rPr>
          <w:rFonts w:hint="default" w:ascii="Times New Roman" w:hAnsi="Times New Roman" w:eastAsia="Helvetica" w:cs="Times New Roman"/>
          <w:i w:val="0"/>
          <w:iCs w:val="0"/>
          <w:caps w:val="0"/>
          <w:color w:val="545454"/>
          <w:spacing w:val="0"/>
          <w:sz w:val="28"/>
          <w:szCs w:val="28"/>
          <w:shd w:val="clear" w:fill="FFFFFF"/>
          <w:lang w:val="ru-RU"/>
        </w:rPr>
        <w:t>»</w:t>
      </w:r>
      <w:r>
        <w:rPr>
          <w:rFonts w:ascii="Times New Roman" w:hAnsi="Times New Roman" w:eastAsia="Times New Roman"/>
          <w:sz w:val="28"/>
          <w:szCs w:val="28"/>
          <w:lang w:val="en-US"/>
        </w:rPr>
        <w:t>, Ufa, Russia</w:t>
      </w:r>
    </w:p>
    <w:p w14:paraId="592CC26F">
      <w:pPr>
        <w:spacing w:after="0" w:line="240" w:lineRule="auto"/>
        <w:ind w:firstLine="426"/>
        <w:jc w:val="center"/>
        <w:rPr>
          <w:rFonts w:ascii="Times New Roman" w:hAnsi="Times New Roman" w:eastAsia="Times New Roman"/>
          <w:sz w:val="28"/>
          <w:szCs w:val="28"/>
          <w:lang w:val="en-US"/>
        </w:rPr>
      </w:pPr>
    </w:p>
    <w:p w14:paraId="297BD2F7">
      <w:pPr>
        <w:spacing w:after="0" w:line="240" w:lineRule="auto"/>
        <w:jc w:val="center"/>
        <w:rPr>
          <w:rFonts w:ascii="Times New Roman" w:hAnsi="Times New Roman" w:eastAsia="Times New Roman"/>
          <w:caps/>
          <w:sz w:val="28"/>
          <w:szCs w:val="28"/>
        </w:rPr>
      </w:pPr>
      <w:r>
        <w:rPr>
          <w:rFonts w:ascii="Times New Roman" w:hAnsi="Times New Roman" w:eastAsia="Times New Roman"/>
          <w:caps/>
          <w:sz w:val="28"/>
          <w:szCs w:val="28"/>
        </w:rPr>
        <w:t>Влияние занятий искусством на формирование коммуникативных УУД младших школьников</w:t>
      </w:r>
    </w:p>
    <w:p w14:paraId="0A58FFDB">
      <w:pPr>
        <w:spacing w:after="0" w:line="240" w:lineRule="auto"/>
        <w:jc w:val="center"/>
        <w:rPr>
          <w:rFonts w:ascii="Times New Roman" w:hAnsi="Times New Roman" w:eastAsia="Times New Roman"/>
          <w:caps/>
          <w:sz w:val="28"/>
          <w:szCs w:val="28"/>
        </w:rPr>
      </w:pPr>
    </w:p>
    <w:p w14:paraId="1A6C5CB4">
      <w:pPr>
        <w:spacing w:after="0" w:line="240" w:lineRule="auto"/>
        <w:jc w:val="center"/>
        <w:rPr>
          <w:rFonts w:ascii="Times New Roman" w:hAnsi="Times New Roman" w:eastAsia="Times New Roman"/>
          <w:caps/>
          <w:sz w:val="28"/>
          <w:szCs w:val="28"/>
          <w:lang w:val="en-US"/>
        </w:rPr>
      </w:pPr>
      <w:r>
        <w:rPr>
          <w:rFonts w:ascii="Times New Roman" w:hAnsi="Times New Roman" w:eastAsia="Times New Roman"/>
          <w:caps/>
          <w:sz w:val="28"/>
          <w:szCs w:val="28"/>
          <w:lang w:val="en-US"/>
        </w:rPr>
        <w:t>THE INFLUENCE OF ART CLASSES ON THE FORMATION OF COMMUNICATIVE SKILLS OF YOUNGER STUDENTS</w:t>
      </w:r>
    </w:p>
    <w:p w14:paraId="74FCA828">
      <w:pPr>
        <w:spacing w:after="0" w:line="240" w:lineRule="auto"/>
        <w:jc w:val="center"/>
        <w:rPr>
          <w:rFonts w:ascii="Times New Roman" w:hAnsi="Times New Roman" w:eastAsia="Times New Roman"/>
          <w:caps/>
          <w:sz w:val="28"/>
          <w:szCs w:val="28"/>
          <w:lang w:val="en-US"/>
        </w:rPr>
      </w:pPr>
    </w:p>
    <w:p w14:paraId="661B4B2D">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b/>
          <w:sz w:val="28"/>
          <w:szCs w:val="28"/>
        </w:rPr>
        <w:t xml:space="preserve">Аннотация: </w:t>
      </w:r>
      <w:r>
        <w:rPr>
          <w:rFonts w:ascii="Times New Roman" w:hAnsi="Times New Roman" w:eastAsia="Times New Roman"/>
          <w:sz w:val="28"/>
          <w:szCs w:val="28"/>
        </w:rPr>
        <w:t>В статье рассматривается влияние занятий изобразительным искусством на формирование коммуникативных универсальных учебных действий (УУД) у младших школьников. На основе экспериментальных данных проведен анализ уровня развития коммуникативных навыков до и после занятий изобразительным искусством, включая умение выражать мысли, работать в группе, слушать и понимать партнера, а также готовность к совместному решению задач. Представлены результаты исследования, демонстрирующие положительную динамику в развитии этих навыков. Результаты подтверждают гипотезу о значительном влиянии изобразительного искусства на развитие коммуникативной компетенции младших школьников, что подчеркивает важность внедрения данных методик в начальное образовани.</w:t>
      </w:r>
    </w:p>
    <w:p w14:paraId="471F1334">
      <w:pPr>
        <w:spacing w:after="0" w:line="240" w:lineRule="auto"/>
        <w:ind w:firstLine="426"/>
        <w:jc w:val="both"/>
        <w:rPr>
          <w:rFonts w:ascii="Times New Roman" w:hAnsi="Times New Roman" w:eastAsia="Times New Roman"/>
          <w:sz w:val="28"/>
          <w:szCs w:val="28"/>
          <w:lang w:val="en-US"/>
        </w:rPr>
      </w:pPr>
      <w:r>
        <w:rPr>
          <w:rFonts w:ascii="Times New Roman" w:hAnsi="Times New Roman" w:eastAsia="Times New Roman"/>
          <w:sz w:val="28"/>
          <w:szCs w:val="28"/>
        </w:rPr>
        <w:t xml:space="preserve"> </w:t>
      </w:r>
      <w:r>
        <w:rPr>
          <w:rFonts w:ascii="Times New Roman" w:hAnsi="Times New Roman" w:eastAsia="Times New Roman"/>
          <w:b/>
          <w:sz w:val="28"/>
          <w:szCs w:val="28"/>
          <w:lang w:val="en-US"/>
        </w:rPr>
        <w:t>Abstract:</w:t>
      </w:r>
      <w:r>
        <w:rPr>
          <w:rFonts w:ascii="Times New Roman" w:hAnsi="Times New Roman" w:eastAsia="Times New Roman"/>
          <w:sz w:val="28"/>
          <w:szCs w:val="28"/>
          <w:lang w:val="en-US"/>
        </w:rPr>
        <w:t xml:space="preserve"> The article examines the influence of visual arts classes on the formation of communicative universal learning activities (UDS) in younger schoolchildren. Based on experimental data, the analysis of the level of development of communication skills before and after visual arts classes, including the ability to express thoughts, work in a group, listen and understand a partner, as well as willingness to solve problems together, was carried out. The results of the study demonstrating the positive dynamics in the development of these skills are presented. The results confirm the hypothesis of a significant influence of fine arts on the development of the communicative competence of younger schoolchildren, which emphasizes the importance of introducing these techniques into primary education.</w:t>
      </w:r>
    </w:p>
    <w:p w14:paraId="0E30909A">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lang w:val="en-US"/>
        </w:rPr>
        <w:t xml:space="preserve"> </w:t>
      </w:r>
      <w:r>
        <w:rPr>
          <w:rFonts w:ascii="Times New Roman" w:hAnsi="Times New Roman" w:eastAsia="Times New Roman"/>
          <w:b/>
          <w:sz w:val="28"/>
          <w:szCs w:val="28"/>
        </w:rPr>
        <w:t>Ключевые слова:</w:t>
      </w:r>
      <w:r>
        <w:rPr>
          <w:rFonts w:ascii="Times New Roman" w:hAnsi="Times New Roman" w:eastAsia="Times New Roman"/>
          <w:sz w:val="28"/>
          <w:szCs w:val="28"/>
        </w:rPr>
        <w:t xml:space="preserve"> коммуникативные УУД, изобразительное искусство, младшие школьники, коллективная работа, развитие речи, социальное взаимодействие, коммуникативная компетенция, экспериментальное исследование, начальное образование, творческая деятельность.</w:t>
      </w:r>
    </w:p>
    <w:p w14:paraId="38813498">
      <w:pPr>
        <w:spacing w:after="0" w:line="240" w:lineRule="auto"/>
        <w:ind w:firstLine="426"/>
        <w:jc w:val="both"/>
        <w:rPr>
          <w:rFonts w:ascii="Times New Roman" w:hAnsi="Times New Roman" w:eastAsia="Times New Roman"/>
          <w:sz w:val="28"/>
          <w:szCs w:val="28"/>
          <w:lang w:val="en-US"/>
        </w:rPr>
      </w:pPr>
      <w:r>
        <w:rPr>
          <w:rFonts w:ascii="Times New Roman" w:hAnsi="Times New Roman" w:eastAsia="Times New Roman"/>
          <w:sz w:val="28"/>
          <w:szCs w:val="28"/>
        </w:rPr>
        <w:t xml:space="preserve"> </w:t>
      </w:r>
      <w:r>
        <w:rPr>
          <w:rFonts w:ascii="Times New Roman" w:hAnsi="Times New Roman" w:eastAsia="Times New Roman"/>
          <w:b/>
          <w:sz w:val="28"/>
          <w:szCs w:val="28"/>
          <w:lang w:val="en-US"/>
        </w:rPr>
        <w:t>Keywords:</w:t>
      </w:r>
      <w:r>
        <w:rPr>
          <w:rFonts w:ascii="Times New Roman" w:hAnsi="Times New Roman" w:eastAsia="Times New Roman"/>
          <w:sz w:val="28"/>
          <w:szCs w:val="28"/>
          <w:lang w:val="en-US"/>
        </w:rPr>
        <w:t xml:space="preserve"> communicative skills, fine arts, primary school students, teamwork, speech development, social interaction, communicative competence, experimental research, primary education, creative activity</w:t>
      </w:r>
    </w:p>
    <w:p w14:paraId="2A9D055C">
      <w:pPr>
        <w:spacing w:after="0" w:line="240" w:lineRule="auto"/>
        <w:ind w:firstLine="426"/>
        <w:jc w:val="center"/>
        <w:rPr>
          <w:rFonts w:ascii="Times New Roman" w:hAnsi="Times New Roman" w:eastAsia="Times New Roman"/>
          <w:sz w:val="28"/>
          <w:szCs w:val="28"/>
        </w:rPr>
      </w:pPr>
      <w:r>
        <w:rPr>
          <w:rFonts w:ascii="Times New Roman" w:hAnsi="Times New Roman" w:eastAsia="Times New Roman"/>
          <w:sz w:val="28"/>
          <w:szCs w:val="28"/>
        </w:rPr>
        <w:t>Введение</w:t>
      </w:r>
    </w:p>
    <w:p w14:paraId="01A0062B">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Современное общество предъявляет высокие требования к коммуникативным навыкам, начиная с начального школьного возраста. Становление этих навыков особенно важно, учитывая стремительное развитие информационных технологий и глобализацию. Исследования показывают, что уроки искусства, особенно изобразительного, играют ключевую роль в формировании коммуникативных компетенций, способствуя развитию вербальных и невербальных средств общения, а также умению слушать и взаимодействовать [7].</w:t>
      </w:r>
    </w:p>
    <w:p w14:paraId="69C03D96">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Целью настоящего исследования является изучение влияния занятий изобразительным искусством на развитие коммуникативных УУД младших школьников. Проверяется гипотеза о том, что систематическое включение детей в коллективные формы работы на уроках изобразительного искусства способствует формированию их коммуникативных компетенций.</w:t>
      </w:r>
    </w:p>
    <w:p w14:paraId="11B39831">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Для достижения цели необходимо решить следующие задачи:</w:t>
      </w:r>
    </w:p>
    <w:p w14:paraId="13372DEB">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 определить влияние занятий изобразительным искусством на формирование коммуникативных универсальных учебных действий (ууд) у младших школьников;</w:t>
      </w:r>
    </w:p>
    <w:p w14:paraId="46E93C81">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 провести педагогический эксперимент для оценки изменений в уровне развития коммуникативных навыков у детей младшего школьного возраста после применения коллективных и групповых форм работы;</w:t>
      </w:r>
    </w:p>
    <w:p w14:paraId="0ED4B3C5">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 проанализировать полученные данные и выявить динамику показателей коммуникативных УУД, представив результаты в виде таблиц с количественными изменениями;</w:t>
      </w:r>
    </w:p>
    <w:p w14:paraId="4D13CB2B">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 сделать вывод.</w:t>
      </w:r>
    </w:p>
    <w:p w14:paraId="36416694">
      <w:pPr>
        <w:spacing w:after="0" w:line="240" w:lineRule="auto"/>
        <w:ind w:firstLine="426"/>
        <w:jc w:val="center"/>
        <w:rPr>
          <w:rFonts w:ascii="Times New Roman" w:hAnsi="Times New Roman" w:eastAsia="Times New Roman"/>
          <w:sz w:val="28"/>
          <w:szCs w:val="28"/>
        </w:rPr>
      </w:pPr>
      <w:r>
        <w:rPr>
          <w:rFonts w:ascii="Times New Roman" w:hAnsi="Times New Roman" w:eastAsia="Times New Roman"/>
          <w:sz w:val="28"/>
          <w:szCs w:val="28"/>
        </w:rPr>
        <w:t>Материалы исследования</w:t>
      </w:r>
    </w:p>
    <w:p w14:paraId="42CE87C3">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 xml:space="preserve">Исследование проведено среди учащихся младших классов МАОУ лицей №106 им. Л. М. Павличенко, г. Уфа. Были выбраны группы учеников, обучающиеся по программе, включающей регулярные уроки изобразительного искусства. </w:t>
      </w:r>
    </w:p>
    <w:p w14:paraId="40F91862">
      <w:pPr>
        <w:spacing w:after="0" w:line="240" w:lineRule="auto"/>
        <w:ind w:firstLine="426"/>
        <w:jc w:val="center"/>
        <w:rPr>
          <w:rFonts w:ascii="Times New Roman" w:hAnsi="Times New Roman" w:eastAsia="Times New Roman"/>
          <w:sz w:val="28"/>
          <w:szCs w:val="28"/>
        </w:rPr>
      </w:pPr>
      <w:r>
        <w:rPr>
          <w:rFonts w:ascii="Times New Roman" w:hAnsi="Times New Roman" w:eastAsia="Times New Roman"/>
          <w:sz w:val="28"/>
          <w:szCs w:val="28"/>
        </w:rPr>
        <w:t>Методы исследования</w:t>
      </w:r>
    </w:p>
    <w:p w14:paraId="3894AB09">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Для проведения исследования использовались:</w:t>
      </w:r>
    </w:p>
    <w:p w14:paraId="3A723A35">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1) Наблюдение и анализ поведения учащихся — оценивались навыки общения, умение взаимодействовать, инициативность.</w:t>
      </w:r>
    </w:p>
    <w:p w14:paraId="4B2FD719">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2) Диагностические методики оценки уровня коммуникативных навыков — анкеты и тесты, направленные на выявление исходного и конечного уровня сформированности УУД.</w:t>
      </w:r>
    </w:p>
    <w:p w14:paraId="055BBDBE">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3) Педагогический эксперимент — организация уроков изобразительного искусства в форме групповой работы и коллективных проектов.</w:t>
      </w:r>
    </w:p>
    <w:p w14:paraId="2F2951C7">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4) Математическая обработка данных — сравнение начального и итогового уровня по количественным показателям, что будет представлено в таблицах с процентными значениями [4].</w:t>
      </w:r>
    </w:p>
    <w:p w14:paraId="7CC63F4B">
      <w:pPr>
        <w:spacing w:after="0" w:line="240" w:lineRule="auto"/>
        <w:ind w:firstLine="426"/>
        <w:jc w:val="center"/>
        <w:rPr>
          <w:rFonts w:ascii="Times New Roman" w:hAnsi="Times New Roman" w:eastAsia="Times New Roman"/>
          <w:sz w:val="28"/>
          <w:szCs w:val="28"/>
        </w:rPr>
      </w:pPr>
      <w:r>
        <w:rPr>
          <w:rFonts w:ascii="Times New Roman" w:hAnsi="Times New Roman" w:eastAsia="Times New Roman"/>
          <w:sz w:val="28"/>
          <w:szCs w:val="28"/>
        </w:rPr>
        <w:t>Результаты исследования</w:t>
      </w:r>
    </w:p>
    <w:p w14:paraId="20EAE703">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Экспериментальное исследование влияния занятий изобразительным искусством на формирование коммуникативных универсальных учебных действий (УУД) младших школьников показало положительную динамику. Для оценки уровня коммуникативных УУД были выбраны следующие основные параметры: умение выражать мысли, способность работать в группе, навык слушать и понимать партнера, готовность к совместному решению задач. Проведение диагностики на начальном и конечном этапах позволило выявить количественные изменения в развитии этих навыков. Данные представлены в таблицах, что позволяет наглядно отразить результаты.</w:t>
      </w:r>
    </w:p>
    <w:p w14:paraId="745F6795">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Таблица 1. Сравнительная характеристика уровней сформированности коммуникативных УУД до и после эксперимента [5].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2410"/>
        <w:gridCol w:w="2800"/>
      </w:tblGrid>
      <w:tr w14:paraId="7536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838BDE5">
            <w:pPr>
              <w:spacing w:after="0" w:line="240" w:lineRule="auto"/>
              <w:jc w:val="both"/>
              <w:rPr>
                <w:rFonts w:ascii="Times New Roman" w:hAnsi="Times New Roman" w:cs="Times New Roman"/>
                <w:sz w:val="24"/>
              </w:rPr>
            </w:pPr>
            <w:r>
              <w:rPr>
                <w:rFonts w:ascii="Times New Roman" w:hAnsi="Times New Roman" w:cs="Times New Roman"/>
                <w:sz w:val="24"/>
              </w:rPr>
              <w:t>Коммуникативное УУД</w:t>
            </w:r>
          </w:p>
        </w:tc>
        <w:tc>
          <w:tcPr>
            <w:tcW w:w="2410" w:type="dxa"/>
          </w:tcPr>
          <w:p w14:paraId="13D9EF3B">
            <w:pPr>
              <w:spacing w:after="0" w:line="240" w:lineRule="auto"/>
              <w:jc w:val="both"/>
              <w:rPr>
                <w:rFonts w:ascii="Times New Roman" w:hAnsi="Times New Roman" w:cs="Times New Roman"/>
                <w:sz w:val="24"/>
              </w:rPr>
            </w:pPr>
            <w:r>
              <w:rPr>
                <w:rFonts w:ascii="Times New Roman" w:hAnsi="Times New Roman" w:cs="Times New Roman"/>
                <w:sz w:val="24"/>
              </w:rPr>
              <w:t>Начальный уровень (%)</w:t>
            </w:r>
          </w:p>
        </w:tc>
        <w:tc>
          <w:tcPr>
            <w:tcW w:w="2800" w:type="dxa"/>
          </w:tcPr>
          <w:p w14:paraId="2ABB79A2">
            <w:pPr>
              <w:spacing w:after="0" w:line="240" w:lineRule="auto"/>
              <w:jc w:val="both"/>
              <w:rPr>
                <w:rFonts w:ascii="Times New Roman" w:hAnsi="Times New Roman" w:cs="Times New Roman"/>
                <w:sz w:val="24"/>
              </w:rPr>
            </w:pPr>
            <w:r>
              <w:rPr>
                <w:rFonts w:ascii="Times New Roman" w:hAnsi="Times New Roman" w:cs="Times New Roman"/>
                <w:sz w:val="24"/>
              </w:rPr>
              <w:t>Итоговый уровень (%)</w:t>
            </w:r>
          </w:p>
        </w:tc>
      </w:tr>
      <w:tr w14:paraId="4814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286E1165">
            <w:pPr>
              <w:spacing w:after="0" w:line="240" w:lineRule="auto"/>
              <w:jc w:val="both"/>
              <w:rPr>
                <w:rFonts w:ascii="Times New Roman" w:hAnsi="Times New Roman" w:cs="Times New Roman"/>
                <w:sz w:val="24"/>
              </w:rPr>
            </w:pPr>
            <w:r>
              <w:rPr>
                <w:rFonts w:ascii="Times New Roman" w:hAnsi="Times New Roman" w:cs="Times New Roman"/>
                <w:sz w:val="24"/>
              </w:rPr>
              <w:t>Умение выражать мысли</w:t>
            </w:r>
          </w:p>
        </w:tc>
        <w:tc>
          <w:tcPr>
            <w:tcW w:w="2410" w:type="dxa"/>
          </w:tcPr>
          <w:p w14:paraId="219E15E7">
            <w:pPr>
              <w:spacing w:after="0" w:line="240" w:lineRule="auto"/>
              <w:jc w:val="both"/>
              <w:rPr>
                <w:rFonts w:ascii="Times New Roman" w:hAnsi="Times New Roman" w:cs="Times New Roman"/>
                <w:sz w:val="24"/>
              </w:rPr>
            </w:pPr>
            <w:r>
              <w:rPr>
                <w:rFonts w:ascii="Times New Roman" w:hAnsi="Times New Roman" w:cs="Times New Roman"/>
                <w:sz w:val="24"/>
              </w:rPr>
              <w:t>45%</w:t>
            </w:r>
          </w:p>
        </w:tc>
        <w:tc>
          <w:tcPr>
            <w:tcW w:w="2800" w:type="dxa"/>
          </w:tcPr>
          <w:p w14:paraId="48BAF9F6">
            <w:pPr>
              <w:spacing w:after="0" w:line="240" w:lineRule="auto"/>
              <w:jc w:val="both"/>
              <w:rPr>
                <w:rFonts w:ascii="Times New Roman" w:hAnsi="Times New Roman" w:cs="Times New Roman"/>
                <w:sz w:val="24"/>
              </w:rPr>
            </w:pPr>
            <w:r>
              <w:rPr>
                <w:rFonts w:ascii="Times New Roman" w:hAnsi="Times New Roman" w:cs="Times New Roman"/>
                <w:sz w:val="24"/>
              </w:rPr>
              <w:t>70%</w:t>
            </w:r>
          </w:p>
        </w:tc>
      </w:tr>
      <w:tr w14:paraId="153A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36E2595D">
            <w:pPr>
              <w:spacing w:after="0" w:line="240" w:lineRule="auto"/>
              <w:jc w:val="both"/>
              <w:rPr>
                <w:rFonts w:ascii="Times New Roman" w:hAnsi="Times New Roman" w:cs="Times New Roman"/>
                <w:sz w:val="24"/>
              </w:rPr>
            </w:pPr>
            <w:r>
              <w:rPr>
                <w:rFonts w:ascii="Times New Roman" w:hAnsi="Times New Roman" w:cs="Times New Roman"/>
                <w:sz w:val="24"/>
              </w:rPr>
              <w:t>Способность работать в группе</w:t>
            </w:r>
          </w:p>
        </w:tc>
        <w:tc>
          <w:tcPr>
            <w:tcW w:w="2410" w:type="dxa"/>
          </w:tcPr>
          <w:p w14:paraId="248B0440">
            <w:pPr>
              <w:spacing w:after="0" w:line="240" w:lineRule="auto"/>
              <w:jc w:val="both"/>
              <w:rPr>
                <w:rFonts w:ascii="Times New Roman" w:hAnsi="Times New Roman" w:cs="Times New Roman"/>
                <w:sz w:val="24"/>
              </w:rPr>
            </w:pPr>
            <w:r>
              <w:rPr>
                <w:rFonts w:ascii="Times New Roman" w:hAnsi="Times New Roman" w:cs="Times New Roman"/>
                <w:sz w:val="24"/>
              </w:rPr>
              <w:t>50%</w:t>
            </w:r>
          </w:p>
        </w:tc>
        <w:tc>
          <w:tcPr>
            <w:tcW w:w="2800" w:type="dxa"/>
          </w:tcPr>
          <w:p w14:paraId="042EDF53">
            <w:pPr>
              <w:spacing w:after="0" w:line="240" w:lineRule="auto"/>
              <w:jc w:val="both"/>
              <w:rPr>
                <w:rFonts w:ascii="Times New Roman" w:hAnsi="Times New Roman" w:cs="Times New Roman"/>
                <w:sz w:val="24"/>
              </w:rPr>
            </w:pPr>
            <w:r>
              <w:rPr>
                <w:rFonts w:ascii="Times New Roman" w:hAnsi="Times New Roman" w:cs="Times New Roman"/>
                <w:sz w:val="24"/>
              </w:rPr>
              <w:t>85%</w:t>
            </w:r>
          </w:p>
        </w:tc>
      </w:tr>
      <w:tr w14:paraId="72E5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1C38D59">
            <w:pPr>
              <w:spacing w:after="0" w:line="240" w:lineRule="auto"/>
              <w:jc w:val="both"/>
              <w:rPr>
                <w:rFonts w:ascii="Times New Roman" w:hAnsi="Times New Roman" w:cs="Times New Roman"/>
                <w:sz w:val="24"/>
              </w:rPr>
            </w:pPr>
            <w:r>
              <w:rPr>
                <w:rFonts w:ascii="Times New Roman" w:hAnsi="Times New Roman" w:cs="Times New Roman"/>
                <w:sz w:val="24"/>
              </w:rPr>
              <w:t>Навык слушать и понимать партнера</w:t>
            </w:r>
          </w:p>
        </w:tc>
        <w:tc>
          <w:tcPr>
            <w:tcW w:w="2410" w:type="dxa"/>
          </w:tcPr>
          <w:p w14:paraId="76128D6F">
            <w:pPr>
              <w:spacing w:after="0" w:line="240" w:lineRule="auto"/>
              <w:jc w:val="both"/>
              <w:rPr>
                <w:rFonts w:ascii="Times New Roman" w:hAnsi="Times New Roman" w:cs="Times New Roman"/>
                <w:sz w:val="24"/>
              </w:rPr>
            </w:pPr>
            <w:r>
              <w:rPr>
                <w:rFonts w:ascii="Times New Roman" w:hAnsi="Times New Roman" w:cs="Times New Roman"/>
                <w:sz w:val="24"/>
              </w:rPr>
              <w:t>60%</w:t>
            </w:r>
          </w:p>
        </w:tc>
        <w:tc>
          <w:tcPr>
            <w:tcW w:w="2800" w:type="dxa"/>
          </w:tcPr>
          <w:p w14:paraId="40C8D023">
            <w:pPr>
              <w:spacing w:after="0" w:line="240" w:lineRule="auto"/>
              <w:jc w:val="both"/>
              <w:rPr>
                <w:rFonts w:ascii="Times New Roman" w:hAnsi="Times New Roman" w:cs="Times New Roman"/>
                <w:sz w:val="24"/>
              </w:rPr>
            </w:pPr>
            <w:r>
              <w:rPr>
                <w:rFonts w:ascii="Times New Roman" w:hAnsi="Times New Roman" w:cs="Times New Roman"/>
                <w:sz w:val="24"/>
              </w:rPr>
              <w:t>80%</w:t>
            </w:r>
          </w:p>
        </w:tc>
      </w:tr>
      <w:tr w14:paraId="3BC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088955B">
            <w:pPr>
              <w:spacing w:after="0" w:line="240" w:lineRule="auto"/>
              <w:jc w:val="both"/>
              <w:rPr>
                <w:rFonts w:ascii="Times New Roman" w:hAnsi="Times New Roman" w:cs="Times New Roman"/>
                <w:sz w:val="24"/>
              </w:rPr>
            </w:pPr>
            <w:r>
              <w:rPr>
                <w:rFonts w:ascii="Times New Roman" w:hAnsi="Times New Roman" w:cs="Times New Roman"/>
                <w:sz w:val="24"/>
              </w:rPr>
              <w:t>Готовность к совместному решению задач</w:t>
            </w:r>
          </w:p>
        </w:tc>
        <w:tc>
          <w:tcPr>
            <w:tcW w:w="2410" w:type="dxa"/>
          </w:tcPr>
          <w:p w14:paraId="42D6C875">
            <w:pPr>
              <w:spacing w:after="0" w:line="240" w:lineRule="auto"/>
              <w:jc w:val="both"/>
              <w:rPr>
                <w:rFonts w:ascii="Times New Roman" w:hAnsi="Times New Roman" w:cs="Times New Roman"/>
                <w:sz w:val="24"/>
              </w:rPr>
            </w:pPr>
            <w:r>
              <w:rPr>
                <w:rFonts w:ascii="Times New Roman" w:hAnsi="Times New Roman" w:cs="Times New Roman"/>
                <w:sz w:val="24"/>
              </w:rPr>
              <w:t>55%</w:t>
            </w:r>
          </w:p>
        </w:tc>
        <w:tc>
          <w:tcPr>
            <w:tcW w:w="2800" w:type="dxa"/>
          </w:tcPr>
          <w:p w14:paraId="44D508D8">
            <w:pPr>
              <w:spacing w:after="0" w:line="240" w:lineRule="auto"/>
              <w:jc w:val="both"/>
              <w:rPr>
                <w:rFonts w:ascii="Times New Roman" w:hAnsi="Times New Roman" w:cs="Times New Roman"/>
                <w:sz w:val="24"/>
              </w:rPr>
            </w:pPr>
            <w:r>
              <w:rPr>
                <w:rFonts w:ascii="Times New Roman" w:hAnsi="Times New Roman" w:cs="Times New Roman"/>
                <w:sz w:val="24"/>
              </w:rPr>
              <w:t>88%</w:t>
            </w:r>
          </w:p>
        </w:tc>
      </w:tr>
    </w:tbl>
    <w:p w14:paraId="0CCEA2CB">
      <w:pPr>
        <w:spacing w:after="0" w:line="240" w:lineRule="auto"/>
        <w:ind w:firstLine="426"/>
        <w:jc w:val="both"/>
        <w:rPr>
          <w:rFonts w:ascii="Times New Roman" w:hAnsi="Times New Roman" w:eastAsia="Times New Roman"/>
          <w:sz w:val="28"/>
          <w:szCs w:val="28"/>
        </w:rPr>
      </w:pPr>
    </w:p>
    <w:p w14:paraId="51E408AF">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Таблица 1 демонстрирует, что на начальном этапе эксперимента большинство детей показывали средний уровень сформированности коммуникативных навыков. Однако после проведения занятий, направленных на развитие УУД, показатели значительно возросли. Умение выражать свои мысли, которое было недостаточно развито у многих учащихся, повысилось с 45% до 70%. Способность работать в группе возросла с 50% до 85%, а навык слушать и понимать партнера улучшился с 60% до 80%. Наибольший прирост был отмечен в показателе готовности к совместному решению задач — с 55% до 88%. [6]</w:t>
      </w:r>
    </w:p>
    <w:p w14:paraId="342E151D">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Анализ динамики по каждому коммуникативному УУД</w:t>
      </w:r>
    </w:p>
    <w:p w14:paraId="26FA159A">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1. Умение выражать мысли</w:t>
      </w:r>
    </w:p>
    <w:p w14:paraId="2DC6C5CE">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Данный навык является одним из ключевых в процессе общения. Начальные данные свидетельствовали, что только 45% учащихся могли адекватно формулировать свои мысли, при этом остальные испытывали сложности в выразительности и структурированности высказываний. Однако благодаря введению занятий по изобразительному искусству, где дети учились описывать свои работы, делиться впечатлениями о творчестве, объяснять идеи своих рисунков, показатель возрос до 70%. Использование методик, включающих коллективное обсуждение произведений, способствовало улучшению навыков самовыражения [3].</w:t>
      </w:r>
    </w:p>
    <w:p w14:paraId="1F762A94">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2. Способность работать в группе</w:t>
      </w:r>
    </w:p>
    <w:p w14:paraId="6D6936BE">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Важный компонент коммуникативной компетенции — это способность эффективно сотрудничать с другими. На начальном этапе эксперимента данное умение было развито на уровне 50%. В процессе занятий с использованием групповых и парных форм работы, где учащиеся совместно создавали композиции и обсуждали общее видение результата, была отмечена значительная динамика. Итоговый показатель составил 85%, что свидетельствует о высокой эффективности подобных методик для формирования умения работать в коллективе.</w:t>
      </w:r>
    </w:p>
    <w:p w14:paraId="7BE1487E">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3. Навык слушать и понимать партнера</w:t>
      </w:r>
    </w:p>
    <w:p w14:paraId="7D08E6A7">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На начальном этапе эксперимента 60% детей показывали удовлетворительные результаты в плане умения слушать и воспринимать информацию от сверстников. В ходе практических занятий, направленных на развитие этих способностей, учащиеся учились внимательно выслушивать своих партнеров по творческой деятельности, принимать их точку зрения и корректировать свои идеи в соответствии с полученной информацией. Итоговый показатель возрос до 80%, что подтверждает значительное улучшение восприятия и понимания, особенно при работе в коллективе [4].</w:t>
      </w:r>
    </w:p>
    <w:p w14:paraId="74BB6009">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4. Готовность к совместному решению задач</w:t>
      </w:r>
    </w:p>
    <w:p w14:paraId="2A61ED1F">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Этот параметр включает в себя не только способность слышать мнение других, но и умение достигать компромиссов. На начальном этапе эксперимента 55% учащихся демонстрировали удовлетворительный уровень этого навыка. В результате организации занятий в форме групповых дискуссий и совместного выбора тем для творчества уровень готовности к совместному решению задач возрос до 88%. Дети стали более активно участвовать в процессе принятия коллективных решений, высказывать свои предложения и идти на компромиссы [2].</w:t>
      </w:r>
    </w:p>
    <w:p w14:paraId="6C78ADC4">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Таблица 2. Динамика показателей по коммуникативным УУД.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960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1061CFE2">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Коммуникативное УУД</w:t>
            </w:r>
          </w:p>
        </w:tc>
        <w:tc>
          <w:tcPr>
            <w:tcW w:w="4927" w:type="dxa"/>
          </w:tcPr>
          <w:p w14:paraId="1370CC73">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Прирост уровня, %</w:t>
            </w:r>
          </w:p>
        </w:tc>
      </w:tr>
      <w:tr w14:paraId="52F4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23CD9799">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Умение выражать мысли</w:t>
            </w:r>
          </w:p>
        </w:tc>
        <w:tc>
          <w:tcPr>
            <w:tcW w:w="4927" w:type="dxa"/>
          </w:tcPr>
          <w:p w14:paraId="213D97C9">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+25%</w:t>
            </w:r>
          </w:p>
        </w:tc>
      </w:tr>
      <w:tr w14:paraId="0647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0FA81333">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Способность работать в группе</w:t>
            </w:r>
          </w:p>
        </w:tc>
        <w:tc>
          <w:tcPr>
            <w:tcW w:w="4927" w:type="dxa"/>
          </w:tcPr>
          <w:p w14:paraId="3DF54AEB">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+35%</w:t>
            </w:r>
          </w:p>
        </w:tc>
      </w:tr>
      <w:tr w14:paraId="786B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0F618647">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Навык слушать и понимать партнера</w:t>
            </w:r>
          </w:p>
        </w:tc>
        <w:tc>
          <w:tcPr>
            <w:tcW w:w="4927" w:type="dxa"/>
          </w:tcPr>
          <w:p w14:paraId="2B690EDC">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+20%</w:t>
            </w:r>
          </w:p>
        </w:tc>
      </w:tr>
      <w:tr w14:paraId="65BE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14:paraId="5EDD930E">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Готовность к совместному решению задач</w:t>
            </w:r>
          </w:p>
        </w:tc>
        <w:tc>
          <w:tcPr>
            <w:tcW w:w="4927" w:type="dxa"/>
          </w:tcPr>
          <w:p w14:paraId="755F57F9">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+33%</w:t>
            </w:r>
          </w:p>
        </w:tc>
      </w:tr>
    </w:tbl>
    <w:p w14:paraId="291795A6">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Таблица 2 показывает процентные изменения каждого показателя до и после проведения занятий. Самый высокий прирост отмечен в показателях способности работать в группе (+35%) и готовности к совместному решению задач (+33%), что свидетельствует о важности занятий изобразительным искусством для развития коллективных и кооперативных навыков. Это подтверждает, что при систематическом вовлечении в творческую деятельность учащиеся становятся более склонны к продуктивному взаимодействию, что позитивно влияет на их общую коммуникативную компетентность.</w:t>
      </w:r>
    </w:p>
    <w:p w14:paraId="08D4DA40">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Обсуждение результатов</w:t>
      </w:r>
    </w:p>
    <w:p w14:paraId="790CF73C">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Результаты эксперимента подтверждают гипотезу о том, что занятия изобразительным искусством способствуют формированию и развитию коммуникативных УУД. Сравнительный анализ показал, что ученики, которые участвовали в экспериментальных занятиях, значительно улучшили навыки общения, умение слушать и понимать партнеров. Дети, которые активно участвовали в художественных проектах, стали более уверенно выражать свои мысли, лучше работать в группе и проявлять гибкость в общении. Эти результаты согласуются с выводами таких исследователей, как А.Г. Асмолов и Л.С. Выготский, подчеркивавших важность коммуникации в процессе обучения младших школьников [1].</w:t>
      </w:r>
    </w:p>
    <w:p w14:paraId="08BE3056">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Таблица 3. Уровень сформированности УУД по этапам эксперимента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14:paraId="30F0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5393AEDE">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Этап эксперимента</w:t>
            </w:r>
          </w:p>
        </w:tc>
        <w:tc>
          <w:tcPr>
            <w:tcW w:w="1971" w:type="dxa"/>
          </w:tcPr>
          <w:p w14:paraId="63A86160">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Умение выражать мысли</w:t>
            </w:r>
          </w:p>
        </w:tc>
        <w:tc>
          <w:tcPr>
            <w:tcW w:w="1971" w:type="dxa"/>
          </w:tcPr>
          <w:p w14:paraId="4DAC7AD6">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Способность работать в группе</w:t>
            </w:r>
          </w:p>
        </w:tc>
        <w:tc>
          <w:tcPr>
            <w:tcW w:w="1971" w:type="dxa"/>
          </w:tcPr>
          <w:p w14:paraId="6CF15136">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Навык слушать и понимать партнера</w:t>
            </w:r>
          </w:p>
        </w:tc>
        <w:tc>
          <w:tcPr>
            <w:tcW w:w="1971" w:type="dxa"/>
          </w:tcPr>
          <w:p w14:paraId="00C56CEC">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Готовность к совместному решению задач</w:t>
            </w:r>
          </w:p>
        </w:tc>
      </w:tr>
      <w:tr w14:paraId="22E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CE8ECA4">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Начальный уровень</w:t>
            </w:r>
          </w:p>
        </w:tc>
        <w:tc>
          <w:tcPr>
            <w:tcW w:w="1971" w:type="dxa"/>
          </w:tcPr>
          <w:p w14:paraId="5ECAFE85">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45%</w:t>
            </w:r>
          </w:p>
        </w:tc>
        <w:tc>
          <w:tcPr>
            <w:tcW w:w="1971" w:type="dxa"/>
          </w:tcPr>
          <w:p w14:paraId="2C931995">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50%</w:t>
            </w:r>
          </w:p>
        </w:tc>
        <w:tc>
          <w:tcPr>
            <w:tcW w:w="1971" w:type="dxa"/>
          </w:tcPr>
          <w:p w14:paraId="22494272">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60%</w:t>
            </w:r>
          </w:p>
        </w:tc>
        <w:tc>
          <w:tcPr>
            <w:tcW w:w="1971" w:type="dxa"/>
          </w:tcPr>
          <w:p w14:paraId="6F86D6AB">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55%</w:t>
            </w:r>
          </w:p>
        </w:tc>
      </w:tr>
      <w:tr w14:paraId="0BB2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93F192C">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Итоговый уровень</w:t>
            </w:r>
          </w:p>
        </w:tc>
        <w:tc>
          <w:tcPr>
            <w:tcW w:w="1971" w:type="dxa"/>
          </w:tcPr>
          <w:p w14:paraId="04B59F54">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70%</w:t>
            </w:r>
          </w:p>
        </w:tc>
        <w:tc>
          <w:tcPr>
            <w:tcW w:w="1971" w:type="dxa"/>
          </w:tcPr>
          <w:p w14:paraId="46AE142F">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85%</w:t>
            </w:r>
          </w:p>
        </w:tc>
        <w:tc>
          <w:tcPr>
            <w:tcW w:w="1971" w:type="dxa"/>
          </w:tcPr>
          <w:p w14:paraId="1F493188">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80%</w:t>
            </w:r>
          </w:p>
        </w:tc>
        <w:tc>
          <w:tcPr>
            <w:tcW w:w="1971" w:type="dxa"/>
          </w:tcPr>
          <w:p w14:paraId="55FDFBCE">
            <w:pPr>
              <w:spacing w:after="0" w:line="240" w:lineRule="auto"/>
              <w:jc w:val="center"/>
              <w:rPr>
                <w:rFonts w:ascii="Times New Roman" w:hAnsi="Times New Roman" w:eastAsia="Times New Roman" w:cs="Times New Roman"/>
                <w:sz w:val="24"/>
                <w:szCs w:val="28"/>
              </w:rPr>
            </w:pPr>
            <w:r>
              <w:rPr>
                <w:rFonts w:ascii="Times New Roman" w:hAnsi="Times New Roman" w:cs="Times New Roman"/>
                <w:sz w:val="24"/>
              </w:rPr>
              <w:t>88%</w:t>
            </w:r>
          </w:p>
        </w:tc>
      </w:tr>
    </w:tbl>
    <w:p w14:paraId="24FEDA9C">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Таблица 3 наглядно отображает уровень сформированности каждого УУД на начальном и итоговом этапе. Эти данные указывают на высокую эффективность групповых и коллективных форм работы, когда учащиеся совместно создают художественные композиции, обсуждают их, поддерживают друг друга в процессе работы. Такой подход не только способствует развитию коммуникативных навыков, но и повышает уверенность детей, помогает преодолеть стеснительность и замкнутость [5].</w:t>
      </w:r>
    </w:p>
    <w:p w14:paraId="5CBF2A1E">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Вывод</w:t>
      </w:r>
    </w:p>
    <w:p w14:paraId="056DCB53">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Проведенные занятия показали, что уроки изобразительного искусства являются мощным инструментом для формирования коммуникативных УУД младших школьников. Наиболее эффективными оказались те формы работы, которые требовали от детей взаимодействия, выражения собственного мнения и поиска общего решения. Совместная творческая деятельность способствует повышению уровня социализации, коммуникации и эмпатии у детей, что подтверждается значительным улучшением всех показателей [1].</w:t>
      </w:r>
    </w:p>
    <w:p w14:paraId="7B5F6F1E">
      <w:pPr>
        <w:spacing w:after="0" w:line="240" w:lineRule="auto"/>
        <w:jc w:val="center"/>
        <w:rPr>
          <w:rFonts w:ascii="Times New Roman" w:hAnsi="Times New Roman" w:eastAsia="Times New Roman"/>
          <w:b/>
          <w:sz w:val="28"/>
          <w:szCs w:val="28"/>
        </w:rPr>
      </w:pPr>
    </w:p>
    <w:p w14:paraId="0F7BDBAB">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Библиографический список</w:t>
      </w:r>
    </w:p>
    <w:p w14:paraId="54D78EB2">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1 Асмолов А.Г. 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 М.: Просвещение, 2022. – 151 с.</w:t>
      </w:r>
    </w:p>
    <w:p w14:paraId="6C8A3886">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2 Зайцева К.П. Формирование коммуникативных способностей младших школьников в учебно-воспитательной деятельности / К.П. Зайцева // Начальная школа. – 2021. – №4. – С.78-83.</w:t>
      </w:r>
    </w:p>
    <w:p w14:paraId="0DA7622C">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3 Коваленко О.О. Коллективное творчество младших школьников / О.О. Коваленко // Мир образования – образование в мире. – 2023. – №3. – С.12-13</w:t>
      </w:r>
    </w:p>
    <w:p w14:paraId="696DDE44">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4 Колякина В.И. Методика организации уроков коллективного творчества: Планы и сценарии уроков изобразительного искусства / В.И. Колякина. – М.: ВЛАДОС, 2004. – 192 с.</w:t>
      </w:r>
    </w:p>
    <w:p w14:paraId="36F4BDF5">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5 Комарова Т.С. Коллективное творчество детей / Т.С. Комарова, А.И. Савенков. – М.: Педагогическое общество в России, 2005. – 105 с.</w:t>
      </w:r>
    </w:p>
    <w:p w14:paraId="66281F04">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6 Полякова Н.В. Образовательные технологии / Н.В. Полякова // Научно-практический журнал «Завуч». – 2023. – №5. – С.38-50.</w:t>
      </w:r>
    </w:p>
    <w:p w14:paraId="31DD9F39">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7 Аствацатуров Г. О. Технология современного урока и творчества учителя школы / Г.О. Аствацатуров. – Волгоград: Учитель, 2022. – 118 с.</w:t>
      </w:r>
    </w:p>
    <w:p w14:paraId="4E2C1CB6">
      <w:pPr>
        <w:spacing w:after="0" w:line="240" w:lineRule="auto"/>
        <w:ind w:firstLine="560" w:firstLineChars="200"/>
        <w:jc w:val="both"/>
        <w:rPr>
          <w:rFonts w:ascii="Times New Roman" w:hAnsi="Times New Roman" w:eastAsia="Times New Roman"/>
          <w:sz w:val="28"/>
          <w:szCs w:val="28"/>
        </w:rPr>
      </w:pPr>
      <w:bookmarkStart w:id="0" w:name="_GoBack"/>
      <w:bookmarkEnd w:id="0"/>
      <w:r>
        <w:rPr>
          <w:rFonts w:ascii="Times New Roman" w:hAnsi="Times New Roman" w:eastAsia="Times New Roman"/>
          <w:b/>
          <w:sz w:val="28"/>
          <w:szCs w:val="28"/>
        </w:rPr>
        <w:t>Сведения об авторах:</w:t>
      </w:r>
    </w:p>
    <w:p w14:paraId="1A440B52">
      <w:pPr>
        <w:spacing w:after="0" w:line="240" w:lineRule="auto"/>
        <w:ind w:firstLine="426"/>
        <w:jc w:val="both"/>
        <w:rPr>
          <w:rFonts w:ascii="Times New Roman" w:hAnsi="Times New Roman" w:eastAsia="Times New Roman"/>
          <w:sz w:val="28"/>
          <w:szCs w:val="28"/>
        </w:rPr>
      </w:pPr>
      <w:r>
        <w:rPr>
          <w:rFonts w:ascii="Times New Roman" w:hAnsi="Times New Roman" w:eastAsia="Times New Roman"/>
          <w:sz w:val="28"/>
          <w:szCs w:val="28"/>
        </w:rPr>
        <w:t xml:space="preserve">1. </w:t>
      </w:r>
      <w:r>
        <w:rPr>
          <w:rFonts w:ascii="Times New Roman" w:hAnsi="Times New Roman" w:eastAsia="Times New Roman"/>
          <w:sz w:val="28"/>
          <w:szCs w:val="28"/>
          <w:lang w:val="ru-RU"/>
        </w:rPr>
        <w:t>Агафонова</w:t>
      </w:r>
      <w:r>
        <w:rPr>
          <w:rFonts w:hint="default" w:ascii="Times New Roman" w:hAnsi="Times New Roman" w:eastAsia="Times New Roman"/>
          <w:sz w:val="28"/>
          <w:szCs w:val="28"/>
          <w:lang w:val="ru-RU"/>
        </w:rPr>
        <w:t xml:space="preserve"> Яна Сергеевна</w:t>
      </w:r>
      <w:r>
        <w:rPr>
          <w:rFonts w:ascii="Times New Roman" w:hAnsi="Times New Roman" w:eastAsia="Times New Roman"/>
          <w:sz w:val="28"/>
          <w:szCs w:val="28"/>
        </w:rPr>
        <w:t xml:space="preserve"> - студентка очной формы обучения </w:t>
      </w:r>
      <w:r>
        <w:rPr>
          <w:rFonts w:ascii="Times New Roman" w:hAnsi="Times New Roman" w:eastAsia="Times New Roman"/>
          <w:sz w:val="28"/>
          <w:szCs w:val="28"/>
          <w:lang w:val="ru-RU"/>
        </w:rPr>
        <w:t>специальности</w:t>
      </w:r>
      <w:r>
        <w:rPr>
          <w:rFonts w:ascii="Times New Roman" w:hAnsi="Times New Roman" w:eastAsia="Times New Roman"/>
          <w:sz w:val="28"/>
          <w:szCs w:val="28"/>
        </w:rPr>
        <w:t xml:space="preserve"> «</w:t>
      </w:r>
      <w:r>
        <w:rPr>
          <w:rFonts w:ascii="Times New Roman" w:hAnsi="Times New Roman" w:eastAsia="Times New Roman"/>
          <w:sz w:val="28"/>
          <w:szCs w:val="28"/>
          <w:lang w:val="ru-RU"/>
        </w:rPr>
        <w:t>Преподавание</w:t>
      </w:r>
      <w:r>
        <w:rPr>
          <w:rFonts w:hint="default" w:ascii="Times New Roman" w:hAnsi="Times New Roman" w:eastAsia="Times New Roman"/>
          <w:sz w:val="28"/>
          <w:szCs w:val="28"/>
          <w:lang w:val="ru-RU"/>
        </w:rPr>
        <w:t xml:space="preserve"> в начальных классах</w:t>
      </w:r>
      <w:r>
        <w:rPr>
          <w:rFonts w:ascii="Times New Roman" w:hAnsi="Times New Roman" w:eastAsia="Times New Roman"/>
          <w:sz w:val="28"/>
          <w:szCs w:val="28"/>
        </w:rPr>
        <w:t xml:space="preserve">» ФГБОУ ВО </w:t>
      </w:r>
      <w:r>
        <w:rPr>
          <w:rFonts w:hint="default" w:ascii="Times New Roman" w:hAnsi="Times New Roman" w:eastAsia="Times New Roman"/>
          <w:sz w:val="28"/>
          <w:szCs w:val="28"/>
          <w:lang w:val="ru-RU"/>
        </w:rPr>
        <w:t>«БГПУ им.М.Акмуллы»</w:t>
      </w:r>
      <w:r>
        <w:rPr>
          <w:rFonts w:ascii="Times New Roman" w:hAnsi="Times New Roman" w:eastAsia="Times New Roman"/>
          <w:sz w:val="28"/>
          <w:szCs w:val="28"/>
        </w:rPr>
        <w:t xml:space="preserve">, г. Уфа, ул. 50-летия Октября, 34, Тел. 8 </w:t>
      </w:r>
      <w:r>
        <w:rPr>
          <w:rFonts w:hint="default" w:ascii="Times New Roman" w:hAnsi="Times New Roman" w:eastAsia="Helvetica" w:cs="Times New Roman"/>
          <w:b w:val="0"/>
          <w:bCs w:val="0"/>
          <w:i w:val="0"/>
          <w:iCs w:val="0"/>
          <w:caps w:val="0"/>
          <w:color w:val="191A18"/>
          <w:spacing w:val="0"/>
          <w:sz w:val="28"/>
          <w:szCs w:val="28"/>
          <w:shd w:val="clear" w:color="auto" w:fill="auto"/>
        </w:rPr>
        <w:t>(347) 246-66-25</w:t>
      </w:r>
      <w:r>
        <w:rPr>
          <w:rFonts w:ascii="Times New Roman" w:hAnsi="Times New Roman" w:eastAsia="Times New Roman"/>
          <w:sz w:val="28"/>
          <w:szCs w:val="28"/>
        </w:rPr>
        <w:t xml:space="preserve"> E-mail: </w:t>
      </w:r>
      <w:r>
        <w:rPr>
          <w:rFonts w:hint="default" w:ascii="Times New Roman" w:hAnsi="Times New Roman" w:eastAsia="Helvetica" w:cs="Times New Roman"/>
          <w:i w:val="0"/>
          <w:iCs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28"/>
          <w:szCs w:val="28"/>
          <w:u w:val="none"/>
          <w:shd w:val="clear" w:color="auto" w:fill="auto"/>
          <w14:textFill>
            <w14:solidFill>
              <w14:schemeClr w14:val="tx1"/>
            </w14:solidFill>
          </w14:textFill>
        </w:rPr>
        <w:instrText xml:space="preserve"> HYPERLINK "mailto:office@bspu.ru" </w:instrText>
      </w:r>
      <w:r>
        <w:rPr>
          <w:rFonts w:hint="default" w:ascii="Times New Roman" w:hAnsi="Times New Roman" w:eastAsia="Helvetica" w:cs="Times New Roman"/>
          <w:i w:val="0"/>
          <w:iCs w:val="0"/>
          <w:caps w:val="0"/>
          <w:color w:val="000000" w:themeColor="text1"/>
          <w:spacing w:val="0"/>
          <w:sz w:val="28"/>
          <w:szCs w:val="28"/>
          <w:u w:val="none"/>
          <w:shd w:val="clear" w:color="auto" w:fill="auto"/>
          <w14:textFill>
            <w14:solidFill>
              <w14:schemeClr w14:val="tx1"/>
            </w14:solidFill>
          </w14:textFill>
        </w:rPr>
        <w:fldChar w:fldCharType="separate"/>
      </w:r>
      <w:r>
        <w:rPr>
          <w:rStyle w:val="4"/>
          <w:rFonts w:hint="default" w:ascii="Times New Roman" w:hAnsi="Times New Roman" w:eastAsia="Helvetica" w:cs="Times New Roman"/>
          <w:i w:val="0"/>
          <w:iCs w:val="0"/>
          <w:caps w:val="0"/>
          <w:color w:val="000000" w:themeColor="text1"/>
          <w:spacing w:val="0"/>
          <w:sz w:val="28"/>
          <w:szCs w:val="28"/>
          <w:u w:val="none"/>
          <w:shd w:val="clear" w:color="auto" w:fill="auto"/>
          <w14:textFill>
            <w14:solidFill>
              <w14:schemeClr w14:val="tx1"/>
            </w14:solidFill>
          </w14:textFill>
        </w:rPr>
        <w:t>office@bspu.ru</w:t>
      </w:r>
      <w:r>
        <w:rPr>
          <w:rFonts w:hint="default" w:ascii="Times New Roman" w:hAnsi="Times New Roman" w:eastAsia="Helvetica" w:cs="Times New Roman"/>
          <w:i w:val="0"/>
          <w:iCs w:val="0"/>
          <w:caps w:val="0"/>
          <w:color w:val="000000" w:themeColor="text1"/>
          <w:spacing w:val="0"/>
          <w:sz w:val="28"/>
          <w:szCs w:val="28"/>
          <w:u w:val="none"/>
          <w:shd w:val="clear" w:color="auto" w:fill="auto"/>
          <w14:textFill>
            <w14:solidFill>
              <w14:schemeClr w14:val="tx1"/>
            </w14:solidFill>
          </w14:textFill>
        </w:rPr>
        <w:fldChar w:fldCharType="end"/>
      </w:r>
    </w:p>
    <w:p w14:paraId="36547B6D">
      <w:pPr>
        <w:spacing w:after="0" w:line="240" w:lineRule="auto"/>
        <w:ind w:firstLine="426"/>
        <w:jc w:val="both"/>
        <w:rPr>
          <w:rFonts w:ascii="Times New Roman" w:hAnsi="Times New Roman" w:eastAsia="Times New Roman"/>
          <w:sz w:val="28"/>
          <w:szCs w:val="28"/>
        </w:rPr>
      </w:pPr>
    </w:p>
    <w:p w14:paraId="620FCA6E">
      <w:pPr>
        <w:spacing w:after="0" w:line="240" w:lineRule="auto"/>
        <w:ind w:firstLine="426"/>
        <w:jc w:val="both"/>
        <w:rPr>
          <w:rFonts w:ascii="Times New Roman" w:hAnsi="Times New Roman" w:eastAsia="Times New Roman"/>
          <w:b/>
          <w:sz w:val="28"/>
          <w:szCs w:val="28"/>
        </w:rPr>
      </w:pPr>
      <w:r>
        <w:rPr>
          <w:rFonts w:ascii="Times New Roman" w:hAnsi="Times New Roman" w:eastAsia="Times New Roman"/>
          <w:b/>
          <w:sz w:val="28"/>
          <w:szCs w:val="28"/>
        </w:rPr>
        <w:t>Сведения об авторах на английском языке:</w:t>
      </w:r>
    </w:p>
    <w:p w14:paraId="2E07589D">
      <w:pPr>
        <w:spacing w:after="0" w:line="240" w:lineRule="auto"/>
        <w:ind w:firstLine="420" w:firstLineChars="150"/>
        <w:jc w:val="both"/>
        <w:rPr>
          <w:rFonts w:ascii="Times New Roman" w:hAnsi="Times New Roman" w:eastAsia="Times New Roman"/>
          <w:sz w:val="28"/>
          <w:szCs w:val="28"/>
          <w:lang w:val="en-US"/>
        </w:rPr>
      </w:pPr>
      <w:r>
        <w:rPr>
          <w:rFonts w:ascii="Times New Roman" w:hAnsi="Times New Roman" w:eastAsia="Times New Roman"/>
          <w:sz w:val="28"/>
          <w:szCs w:val="28"/>
          <w:lang w:val="en-US"/>
        </w:rPr>
        <w:t>1.</w:t>
      </w:r>
      <w:r>
        <w:rPr>
          <w:rFonts w:hint="default" w:ascii="Times New Roman" w:hAnsi="Times New Roman" w:eastAsia="Times New Roman" w:cs="Times New Roman"/>
          <w:sz w:val="28"/>
          <w:szCs w:val="28"/>
          <w:lang w:val="en-US"/>
        </w:rPr>
        <w:t xml:space="preserve"> </w:t>
      </w:r>
      <w:r>
        <w:rPr>
          <w:rFonts w:hint="default" w:ascii="Times New Roman" w:hAnsi="Times New Roman" w:eastAsia="Arial" w:cs="Times New Roman"/>
          <w:i w:val="0"/>
          <w:iCs w:val="0"/>
          <w:caps w:val="0"/>
          <w:color w:val="000000"/>
          <w:spacing w:val="0"/>
          <w:sz w:val="28"/>
          <w:szCs w:val="28"/>
        </w:rPr>
        <w:t xml:space="preserve">Agafonova Yana Sergeevna </w:t>
      </w:r>
      <w:r>
        <w:rPr>
          <w:rFonts w:hint="default" w:ascii="Times New Roman" w:hAnsi="Times New Roman" w:eastAsia="Arial" w:cs="Times New Roman"/>
          <w:i w:val="0"/>
          <w:iCs w:val="0"/>
          <w:caps w:val="0"/>
          <w:color w:val="000000"/>
          <w:spacing w:val="0"/>
          <w:sz w:val="28"/>
          <w:szCs w:val="28"/>
          <w:lang w:val="ru-RU"/>
        </w:rPr>
        <w:t xml:space="preserve">- </w:t>
      </w:r>
      <w:r>
        <w:rPr>
          <w:rFonts w:hint="default" w:ascii="Times New Roman" w:hAnsi="Times New Roman" w:eastAsia="Arial" w:cs="Times New Roman"/>
          <w:i w:val="0"/>
          <w:iCs w:val="0"/>
          <w:caps w:val="0"/>
          <w:color w:val="000000"/>
          <w:spacing w:val="0"/>
          <w:sz w:val="28"/>
          <w:szCs w:val="28"/>
        </w:rPr>
        <w:t xml:space="preserve">is a full-time student of the specialty "Teaching in primary schools" of the BSPU named after M.Akmulla, Ufa, Oktyabrskaya revolutsii str., </w:t>
      </w:r>
      <w:r>
        <w:rPr>
          <w:rFonts w:hint="default" w:ascii="Times New Roman" w:hAnsi="Times New Roman" w:eastAsia="Arial" w:cs="Times New Roman"/>
          <w:i w:val="0"/>
          <w:iCs w:val="0"/>
          <w:caps w:val="0"/>
          <w:color w:val="000000"/>
          <w:spacing w:val="0"/>
          <w:sz w:val="28"/>
          <w:szCs w:val="28"/>
          <w:lang w:val="ru-RU"/>
        </w:rPr>
        <w:t>3</w:t>
      </w:r>
      <w:r>
        <w:rPr>
          <w:rFonts w:hint="default" w:ascii="Times New Roman" w:hAnsi="Times New Roman" w:eastAsia="Arial" w:cs="Times New Roman"/>
          <w:i w:val="0"/>
          <w:iCs w:val="0"/>
          <w:caps w:val="0"/>
          <w:color w:val="000000"/>
          <w:spacing w:val="0"/>
          <w:sz w:val="28"/>
          <w:szCs w:val="28"/>
          <w:lang w:val="en-US"/>
        </w:rPr>
        <w:t>-a</w:t>
      </w:r>
      <w:r>
        <w:rPr>
          <w:rFonts w:hint="default" w:ascii="Times New Roman" w:hAnsi="Times New Roman" w:eastAsia="Arial" w:cs="Times New Roman"/>
          <w:i w:val="0"/>
          <w:iCs w:val="0"/>
          <w:caps w:val="0"/>
          <w:color w:val="000000"/>
          <w:spacing w:val="0"/>
          <w:sz w:val="28"/>
          <w:szCs w:val="28"/>
        </w:rPr>
        <w:t>, Tel. 8 (347) 246-66-25 E-mail: office@bspu.ru</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rial Black">
    <w:panose1 w:val="020B0A04020102020204"/>
    <w:charset w:val="00"/>
    <w:family w:val="auto"/>
    <w:pitch w:val="default"/>
    <w:sig w:usb0="A00002AF" w:usb1="400078FB" w:usb2="00000000" w:usb3="00000000" w:csb0="6000009F" w:csb1="DFD70000"/>
  </w:font>
  <w:font w:name="Bahnschrift Light 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ItalicC">
    <w:panose1 w:val="00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MS Reference Sans Serif">
    <w:panose1 w:val="020B0604030504040204"/>
    <w:charset w:val="00"/>
    <w:family w:val="auto"/>
    <w:pitch w:val="default"/>
    <w:sig w:usb0="00000287" w:usb1="00000000" w:usb2="00000000" w:usb3="00000000" w:csb0="2000019F" w:csb1="00000000"/>
  </w:font>
  <w:font w:name="Proxy 3">
    <w:panose1 w:val="00000400000000000000"/>
    <w:charset w:val="00"/>
    <w:family w:val="auto"/>
    <w:pitch w:val="default"/>
    <w:sig w:usb0="80000023" w:usb1="00000000" w:usb2="00000000" w:usb3="00000000" w:csb0="000001FF" w:csb1="00000000"/>
  </w:font>
  <w:font w:name="Proxy 8">
    <w:panose1 w:val="00000400000000000000"/>
    <w:charset w:val="00"/>
    <w:family w:val="auto"/>
    <w:pitch w:val="default"/>
    <w:sig w:usb0="80000023" w:usb1="00000000" w:usb2="00000000" w:usb3="00000000" w:csb0="000001FF" w:csb1="00000000"/>
  </w:font>
  <w:font w:name="Trebuchet MS">
    <w:panose1 w:val="020B0603020202020204"/>
    <w:charset w:val="00"/>
    <w:family w:val="auto"/>
    <w:pitch w:val="default"/>
    <w:sig w:usb0="00000687" w:usb1="00000000" w:usb2="00000000" w:usb3="00000000" w:csb0="2000009F" w:csb1="00000000"/>
  </w:font>
  <w:font w:name="Txt">
    <w:panose1 w:val="00000400000000000000"/>
    <w:charset w:val="00"/>
    <w:family w:val="auto"/>
    <w:pitch w:val="default"/>
    <w:sig w:usb0="8000022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6A"/>
    <w:rsid w:val="00004AB6"/>
    <w:rsid w:val="00025336"/>
    <w:rsid w:val="00030201"/>
    <w:rsid w:val="00031CD9"/>
    <w:rsid w:val="00035869"/>
    <w:rsid w:val="00035DA8"/>
    <w:rsid w:val="0004560C"/>
    <w:rsid w:val="000470D7"/>
    <w:rsid w:val="0005420A"/>
    <w:rsid w:val="000554AB"/>
    <w:rsid w:val="00064F7E"/>
    <w:rsid w:val="000675A6"/>
    <w:rsid w:val="000705B7"/>
    <w:rsid w:val="00091963"/>
    <w:rsid w:val="000A6711"/>
    <w:rsid w:val="000A71D1"/>
    <w:rsid w:val="000C1D82"/>
    <w:rsid w:val="000D4618"/>
    <w:rsid w:val="000E1304"/>
    <w:rsid w:val="001008D9"/>
    <w:rsid w:val="00104A11"/>
    <w:rsid w:val="00105F1F"/>
    <w:rsid w:val="00121348"/>
    <w:rsid w:val="00135581"/>
    <w:rsid w:val="00142613"/>
    <w:rsid w:val="00142C01"/>
    <w:rsid w:val="0015131A"/>
    <w:rsid w:val="00165CD9"/>
    <w:rsid w:val="00166E77"/>
    <w:rsid w:val="0017401E"/>
    <w:rsid w:val="00176044"/>
    <w:rsid w:val="00177ADD"/>
    <w:rsid w:val="001810FB"/>
    <w:rsid w:val="00190291"/>
    <w:rsid w:val="00193611"/>
    <w:rsid w:val="00194E48"/>
    <w:rsid w:val="001960E9"/>
    <w:rsid w:val="00196685"/>
    <w:rsid w:val="001B2846"/>
    <w:rsid w:val="001D4491"/>
    <w:rsid w:val="001E55D7"/>
    <w:rsid w:val="001E7C30"/>
    <w:rsid w:val="001F1676"/>
    <w:rsid w:val="001F547E"/>
    <w:rsid w:val="0021388B"/>
    <w:rsid w:val="002213B4"/>
    <w:rsid w:val="0022258A"/>
    <w:rsid w:val="00242A23"/>
    <w:rsid w:val="0025557B"/>
    <w:rsid w:val="00257B9E"/>
    <w:rsid w:val="002677B7"/>
    <w:rsid w:val="00274BF6"/>
    <w:rsid w:val="00287AC0"/>
    <w:rsid w:val="00294C78"/>
    <w:rsid w:val="0029713D"/>
    <w:rsid w:val="002D1A5A"/>
    <w:rsid w:val="002D21F9"/>
    <w:rsid w:val="002D70AF"/>
    <w:rsid w:val="002E7413"/>
    <w:rsid w:val="002F0510"/>
    <w:rsid w:val="00335C64"/>
    <w:rsid w:val="0034135A"/>
    <w:rsid w:val="00342AD1"/>
    <w:rsid w:val="00344623"/>
    <w:rsid w:val="003526AF"/>
    <w:rsid w:val="0036511A"/>
    <w:rsid w:val="00382F0E"/>
    <w:rsid w:val="00386201"/>
    <w:rsid w:val="00386443"/>
    <w:rsid w:val="00392088"/>
    <w:rsid w:val="003A34E6"/>
    <w:rsid w:val="003B0C60"/>
    <w:rsid w:val="003B643E"/>
    <w:rsid w:val="003C145D"/>
    <w:rsid w:val="003C146E"/>
    <w:rsid w:val="003C1819"/>
    <w:rsid w:val="003D491E"/>
    <w:rsid w:val="003E2A3B"/>
    <w:rsid w:val="003E408C"/>
    <w:rsid w:val="003E5E73"/>
    <w:rsid w:val="003E6507"/>
    <w:rsid w:val="00403033"/>
    <w:rsid w:val="00411574"/>
    <w:rsid w:val="0043073B"/>
    <w:rsid w:val="00443FE5"/>
    <w:rsid w:val="00445BA6"/>
    <w:rsid w:val="00471168"/>
    <w:rsid w:val="00484DD6"/>
    <w:rsid w:val="004928FE"/>
    <w:rsid w:val="00495287"/>
    <w:rsid w:val="004A3CEE"/>
    <w:rsid w:val="004B0BA0"/>
    <w:rsid w:val="004B3D34"/>
    <w:rsid w:val="004B6545"/>
    <w:rsid w:val="004D1562"/>
    <w:rsid w:val="004D493B"/>
    <w:rsid w:val="004F2469"/>
    <w:rsid w:val="0050368D"/>
    <w:rsid w:val="00512EF7"/>
    <w:rsid w:val="00520F06"/>
    <w:rsid w:val="00521F25"/>
    <w:rsid w:val="00523CB8"/>
    <w:rsid w:val="00565BDE"/>
    <w:rsid w:val="00566302"/>
    <w:rsid w:val="0057156A"/>
    <w:rsid w:val="0057444D"/>
    <w:rsid w:val="005828B0"/>
    <w:rsid w:val="00585740"/>
    <w:rsid w:val="00594000"/>
    <w:rsid w:val="005A3868"/>
    <w:rsid w:val="005A5F8F"/>
    <w:rsid w:val="005B04A4"/>
    <w:rsid w:val="005C4465"/>
    <w:rsid w:val="005C6365"/>
    <w:rsid w:val="005D0214"/>
    <w:rsid w:val="005D028D"/>
    <w:rsid w:val="005D7C4A"/>
    <w:rsid w:val="005D7D5E"/>
    <w:rsid w:val="005E7AD5"/>
    <w:rsid w:val="005F0D02"/>
    <w:rsid w:val="00600915"/>
    <w:rsid w:val="0061119D"/>
    <w:rsid w:val="006138E1"/>
    <w:rsid w:val="00613C77"/>
    <w:rsid w:val="006200ED"/>
    <w:rsid w:val="00622A5D"/>
    <w:rsid w:val="00636C3C"/>
    <w:rsid w:val="00643979"/>
    <w:rsid w:val="00651320"/>
    <w:rsid w:val="00662C4B"/>
    <w:rsid w:val="00695721"/>
    <w:rsid w:val="006A7BE3"/>
    <w:rsid w:val="006B7117"/>
    <w:rsid w:val="006B7213"/>
    <w:rsid w:val="006B7FC6"/>
    <w:rsid w:val="006C5818"/>
    <w:rsid w:val="006E0B85"/>
    <w:rsid w:val="006E1B40"/>
    <w:rsid w:val="007051D9"/>
    <w:rsid w:val="00713B72"/>
    <w:rsid w:val="00714969"/>
    <w:rsid w:val="007152C9"/>
    <w:rsid w:val="00724317"/>
    <w:rsid w:val="007256EA"/>
    <w:rsid w:val="007446B2"/>
    <w:rsid w:val="00750038"/>
    <w:rsid w:val="007526DE"/>
    <w:rsid w:val="00760304"/>
    <w:rsid w:val="00767F37"/>
    <w:rsid w:val="0077076A"/>
    <w:rsid w:val="00771F18"/>
    <w:rsid w:val="007844F2"/>
    <w:rsid w:val="00795443"/>
    <w:rsid w:val="007A05CE"/>
    <w:rsid w:val="007A0AB1"/>
    <w:rsid w:val="007A5528"/>
    <w:rsid w:val="007B49B4"/>
    <w:rsid w:val="007C086A"/>
    <w:rsid w:val="007E5215"/>
    <w:rsid w:val="007E5EB0"/>
    <w:rsid w:val="007F2D95"/>
    <w:rsid w:val="00800666"/>
    <w:rsid w:val="0080307B"/>
    <w:rsid w:val="00807948"/>
    <w:rsid w:val="00811C78"/>
    <w:rsid w:val="00816B4F"/>
    <w:rsid w:val="00825513"/>
    <w:rsid w:val="008344C0"/>
    <w:rsid w:val="00836EE5"/>
    <w:rsid w:val="00840F0E"/>
    <w:rsid w:val="008452A2"/>
    <w:rsid w:val="00846081"/>
    <w:rsid w:val="00846ADC"/>
    <w:rsid w:val="00856598"/>
    <w:rsid w:val="00861451"/>
    <w:rsid w:val="00866966"/>
    <w:rsid w:val="008719EC"/>
    <w:rsid w:val="00871B44"/>
    <w:rsid w:val="00880945"/>
    <w:rsid w:val="00882C0F"/>
    <w:rsid w:val="0088668A"/>
    <w:rsid w:val="008A2392"/>
    <w:rsid w:val="008B5E49"/>
    <w:rsid w:val="008D7CB1"/>
    <w:rsid w:val="008E001E"/>
    <w:rsid w:val="00906CF5"/>
    <w:rsid w:val="00920512"/>
    <w:rsid w:val="009234A8"/>
    <w:rsid w:val="00923E3C"/>
    <w:rsid w:val="00927C81"/>
    <w:rsid w:val="009343D6"/>
    <w:rsid w:val="009545AA"/>
    <w:rsid w:val="00955059"/>
    <w:rsid w:val="00957202"/>
    <w:rsid w:val="0097473D"/>
    <w:rsid w:val="00975B5A"/>
    <w:rsid w:val="00982E95"/>
    <w:rsid w:val="009B219F"/>
    <w:rsid w:val="009C057E"/>
    <w:rsid w:val="009D03C4"/>
    <w:rsid w:val="009D065E"/>
    <w:rsid w:val="009E2FDE"/>
    <w:rsid w:val="009F3A70"/>
    <w:rsid w:val="009F6C12"/>
    <w:rsid w:val="00A15DF2"/>
    <w:rsid w:val="00A24CE3"/>
    <w:rsid w:val="00A35E6A"/>
    <w:rsid w:val="00A45D2E"/>
    <w:rsid w:val="00A462DB"/>
    <w:rsid w:val="00A575EB"/>
    <w:rsid w:val="00A718CB"/>
    <w:rsid w:val="00A74880"/>
    <w:rsid w:val="00A869DE"/>
    <w:rsid w:val="00A937EC"/>
    <w:rsid w:val="00A96F56"/>
    <w:rsid w:val="00AA351D"/>
    <w:rsid w:val="00AA5A54"/>
    <w:rsid w:val="00AB2DE5"/>
    <w:rsid w:val="00AB4F26"/>
    <w:rsid w:val="00AC6379"/>
    <w:rsid w:val="00AD1E08"/>
    <w:rsid w:val="00AD3153"/>
    <w:rsid w:val="00B02D4C"/>
    <w:rsid w:val="00B0651F"/>
    <w:rsid w:val="00B20DB0"/>
    <w:rsid w:val="00B35211"/>
    <w:rsid w:val="00B359E5"/>
    <w:rsid w:val="00B4362A"/>
    <w:rsid w:val="00B545FF"/>
    <w:rsid w:val="00B72881"/>
    <w:rsid w:val="00B80C56"/>
    <w:rsid w:val="00B907DC"/>
    <w:rsid w:val="00B911DF"/>
    <w:rsid w:val="00B94198"/>
    <w:rsid w:val="00B95B9C"/>
    <w:rsid w:val="00BA30FD"/>
    <w:rsid w:val="00BD5508"/>
    <w:rsid w:val="00BD63D2"/>
    <w:rsid w:val="00BF4BEA"/>
    <w:rsid w:val="00C02F9C"/>
    <w:rsid w:val="00C06185"/>
    <w:rsid w:val="00C630A2"/>
    <w:rsid w:val="00C67D0E"/>
    <w:rsid w:val="00C765E3"/>
    <w:rsid w:val="00C82B8D"/>
    <w:rsid w:val="00C857D4"/>
    <w:rsid w:val="00C93402"/>
    <w:rsid w:val="00CA732D"/>
    <w:rsid w:val="00CA7C2F"/>
    <w:rsid w:val="00CB3425"/>
    <w:rsid w:val="00CB4DEE"/>
    <w:rsid w:val="00CB7C41"/>
    <w:rsid w:val="00CC1CBC"/>
    <w:rsid w:val="00CC3F28"/>
    <w:rsid w:val="00CD03FE"/>
    <w:rsid w:val="00CD0DDF"/>
    <w:rsid w:val="00CE5411"/>
    <w:rsid w:val="00CE5F8D"/>
    <w:rsid w:val="00CF3EE6"/>
    <w:rsid w:val="00D0737D"/>
    <w:rsid w:val="00D404DE"/>
    <w:rsid w:val="00D4751C"/>
    <w:rsid w:val="00D54DFC"/>
    <w:rsid w:val="00D637F3"/>
    <w:rsid w:val="00D71105"/>
    <w:rsid w:val="00D74872"/>
    <w:rsid w:val="00D753B3"/>
    <w:rsid w:val="00D84623"/>
    <w:rsid w:val="00D85820"/>
    <w:rsid w:val="00D91604"/>
    <w:rsid w:val="00DA50D3"/>
    <w:rsid w:val="00DA60FC"/>
    <w:rsid w:val="00DB11D4"/>
    <w:rsid w:val="00DB7DC7"/>
    <w:rsid w:val="00DD45F4"/>
    <w:rsid w:val="00DD5181"/>
    <w:rsid w:val="00DE3CAF"/>
    <w:rsid w:val="00DF2E3D"/>
    <w:rsid w:val="00DF556A"/>
    <w:rsid w:val="00E140D3"/>
    <w:rsid w:val="00E14A88"/>
    <w:rsid w:val="00E22861"/>
    <w:rsid w:val="00E24AE4"/>
    <w:rsid w:val="00E3351A"/>
    <w:rsid w:val="00E36E04"/>
    <w:rsid w:val="00E46645"/>
    <w:rsid w:val="00E634FD"/>
    <w:rsid w:val="00E664DF"/>
    <w:rsid w:val="00E66B8E"/>
    <w:rsid w:val="00E707E4"/>
    <w:rsid w:val="00E81E8E"/>
    <w:rsid w:val="00E8347C"/>
    <w:rsid w:val="00E83DDD"/>
    <w:rsid w:val="00EC52F6"/>
    <w:rsid w:val="00ED7538"/>
    <w:rsid w:val="00EE400C"/>
    <w:rsid w:val="00EF14B3"/>
    <w:rsid w:val="00F322BC"/>
    <w:rsid w:val="00F343AF"/>
    <w:rsid w:val="00F4111B"/>
    <w:rsid w:val="00F42D80"/>
    <w:rsid w:val="00F52579"/>
    <w:rsid w:val="00F52CA4"/>
    <w:rsid w:val="00F53B3C"/>
    <w:rsid w:val="00F53F88"/>
    <w:rsid w:val="00F56BE6"/>
    <w:rsid w:val="00F61E1E"/>
    <w:rsid w:val="00F737AE"/>
    <w:rsid w:val="00F921B4"/>
    <w:rsid w:val="00FA5C26"/>
    <w:rsid w:val="00FA6C92"/>
    <w:rsid w:val="00FB0B11"/>
    <w:rsid w:val="00FB5B15"/>
    <w:rsid w:val="00FC07B5"/>
    <w:rsid w:val="00FC2245"/>
    <w:rsid w:val="00FC437A"/>
    <w:rsid w:val="00FC65E7"/>
    <w:rsid w:val="30594B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paragraph" w:styleId="6">
    <w:name w:val="Body Text Indent 3"/>
    <w:basedOn w:val="1"/>
    <w:link w:val="12"/>
    <w:uiPriority w:val="0"/>
    <w:pPr>
      <w:spacing w:after="0" w:line="240" w:lineRule="auto"/>
      <w:ind w:firstLine="510"/>
      <w:jc w:val="both"/>
    </w:pPr>
    <w:rPr>
      <w:rFonts w:ascii="Times New Roman" w:hAnsi="Times New Roman" w:eastAsia="Times New Roman" w:cs="Times New Roman"/>
      <w:color w:val="000000"/>
      <w:sz w:val="24"/>
      <w:szCs w:val="20"/>
    </w:rPr>
  </w:style>
  <w:style w:type="paragraph" w:styleId="7">
    <w:name w:val="header"/>
    <w:basedOn w:val="1"/>
    <w:link w:val="16"/>
    <w:unhideWhenUsed/>
    <w:uiPriority w:val="99"/>
    <w:pPr>
      <w:tabs>
        <w:tab w:val="center" w:pos="4677"/>
        <w:tab w:val="right" w:pos="9355"/>
      </w:tabs>
      <w:spacing w:after="0" w:line="240" w:lineRule="auto"/>
    </w:pPr>
  </w:style>
  <w:style w:type="paragraph" w:styleId="8">
    <w:name w:val="footer"/>
    <w:basedOn w:val="1"/>
    <w:link w:val="17"/>
    <w:unhideWhenUsed/>
    <w:uiPriority w:val="99"/>
    <w:pPr>
      <w:tabs>
        <w:tab w:val="center" w:pos="4677"/>
        <w:tab w:val="right" w:pos="9355"/>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720"/>
      <w:contextualSpacing/>
    </w:pPr>
  </w:style>
  <w:style w:type="character" w:customStyle="1" w:styleId="12">
    <w:name w:val="Основной текст с отступом 3 Знак"/>
    <w:basedOn w:val="2"/>
    <w:link w:val="6"/>
    <w:qFormat/>
    <w:uiPriority w:val="0"/>
    <w:rPr>
      <w:rFonts w:ascii="Times New Roman" w:hAnsi="Times New Roman" w:eastAsia="Times New Roman" w:cs="Times New Roman"/>
      <w:color w:val="000000"/>
      <w:sz w:val="24"/>
      <w:szCs w:val="20"/>
    </w:rPr>
  </w:style>
  <w:style w:type="character" w:customStyle="1" w:styleId="13">
    <w:name w:val="Текст выноски Знак"/>
    <w:basedOn w:val="2"/>
    <w:link w:val="5"/>
    <w:semiHidden/>
    <w:uiPriority w:val="99"/>
    <w:rPr>
      <w:rFonts w:ascii="Tahoma" w:hAnsi="Tahoma" w:cs="Tahoma"/>
      <w:sz w:val="16"/>
      <w:szCs w:val="16"/>
    </w:rPr>
  </w:style>
  <w:style w:type="paragraph" w:customStyle="1" w:styleId="14">
    <w:name w:val="Table Paragraph"/>
    <w:basedOn w:val="1"/>
    <w:qFormat/>
    <w:uiPriority w:val="1"/>
    <w:pPr>
      <w:widowControl w:val="0"/>
      <w:autoSpaceDE w:val="0"/>
      <w:autoSpaceDN w:val="0"/>
      <w:spacing w:after="0" w:line="210" w:lineRule="exact"/>
      <w:jc w:val="center"/>
    </w:pPr>
    <w:rPr>
      <w:rFonts w:ascii="Times New Roman" w:hAnsi="Times New Roman" w:eastAsia="Times New Roman" w:cs="Times New Roman"/>
      <w:lang w:eastAsia="en-US"/>
    </w:rPr>
  </w:style>
  <w:style w:type="table" w:customStyle="1" w:styleId="15">
    <w:name w:val="Table Normal"/>
    <w:semiHidden/>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6">
    <w:name w:val="Верхний колонтитул Знак"/>
    <w:basedOn w:val="2"/>
    <w:link w:val="7"/>
    <w:uiPriority w:val="99"/>
  </w:style>
  <w:style w:type="character" w:customStyle="1" w:styleId="17">
    <w:name w:val="Нижний колонтитул Знак"/>
    <w:basedOn w:val="2"/>
    <w:link w:val="8"/>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1895</Words>
  <Characters>10803</Characters>
  <Lines>90</Lines>
  <Paragraphs>25</Paragraphs>
  <TotalTime>71</TotalTime>
  <ScaleCrop>false</ScaleCrop>
  <LinksUpToDate>false</LinksUpToDate>
  <CharactersWithSpaces>12673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2024-11-02T06:53:00Z</dcterms:created>
  <dc:creator>4444</dc:creator>
  <cp:lastModifiedBy>Компьютер</cp:lastModifiedBy>
  <cp:lastPrinted>2020-04-13T08:42:00Z</cp:lastPrinted>
  <dcterms:modified xsi:type="dcterms:W3CDTF">2025-01-03T15:36:11Z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7E11E58035FD4FA2AFE32087D0DF3EE7_13</vt:lpwstr>
  </property>
</Properties>
</file>