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16FC" w14:textId="0EF30343" w:rsidR="00473449" w:rsidRDefault="00473449" w:rsidP="00473449">
      <w:pPr>
        <w:pStyle w:val="p2"/>
        <w:rPr>
          <w:rFonts w:asciiTheme="majorBidi" w:hAnsiTheme="majorBidi" w:cstheme="majorBidi"/>
          <w:sz w:val="28"/>
          <w:szCs w:val="28"/>
        </w:rPr>
      </w:pPr>
      <w:r w:rsidRPr="00473449">
        <w:rPr>
          <w:rFonts w:asciiTheme="majorBidi" w:hAnsiTheme="majorBidi" w:cstheme="majorBidi"/>
          <w:sz w:val="28"/>
          <w:szCs w:val="28"/>
        </w:rPr>
        <w:t>УДК 338.48</w:t>
      </w:r>
    </w:p>
    <w:p w14:paraId="350B4CE7" w14:textId="0F198CB6" w:rsidR="00473449" w:rsidRDefault="00ED021E" w:rsidP="00233187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ED021E">
        <w:rPr>
          <w:rFonts w:asciiTheme="majorBidi" w:hAnsiTheme="majorBidi" w:cstheme="majorBidi"/>
          <w:i/>
          <w:iCs/>
          <w:sz w:val="28"/>
          <w:szCs w:val="28"/>
        </w:rPr>
        <w:t xml:space="preserve">Патиева Хади </w:t>
      </w:r>
      <w:proofErr w:type="spellStart"/>
      <w:r w:rsidRPr="00ED021E">
        <w:rPr>
          <w:rFonts w:asciiTheme="majorBidi" w:hAnsiTheme="majorBidi" w:cstheme="majorBidi"/>
          <w:i/>
          <w:iCs/>
          <w:sz w:val="28"/>
          <w:szCs w:val="28"/>
        </w:rPr>
        <w:t>Магометовна</w:t>
      </w:r>
      <w:proofErr w:type="spellEnd"/>
    </w:p>
    <w:p w14:paraId="121B64A1" w14:textId="7A732F9A" w:rsidR="00ED021E" w:rsidRDefault="009B27D9" w:rsidP="00233187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</w:t>
      </w:r>
      <w:r w:rsidR="00BB15B7">
        <w:rPr>
          <w:rFonts w:asciiTheme="majorBidi" w:hAnsiTheme="majorBidi" w:cstheme="majorBidi"/>
          <w:sz w:val="28"/>
          <w:szCs w:val="28"/>
        </w:rPr>
        <w:t>, Республика Ингушетия, Россия</w:t>
      </w:r>
    </w:p>
    <w:p w14:paraId="6BBE72A1" w14:textId="02E8BE8A" w:rsidR="00F6233C" w:rsidRDefault="00F6233C" w:rsidP="00F6233C">
      <w:pPr>
        <w:pStyle w:val="p2"/>
        <w:jc w:val="right"/>
        <w:rPr>
          <w:rFonts w:asciiTheme="majorBidi" w:hAnsiTheme="majorBidi" w:cstheme="majorBidi"/>
          <w:sz w:val="28"/>
          <w:szCs w:val="28"/>
          <w:lang w:val="en-GB"/>
        </w:rPr>
      </w:pPr>
      <w:hyperlink r:id="rId7" w:history="1">
        <w:r w:rsidRPr="00EC06A8">
          <w:rPr>
            <w:rStyle w:val="af0"/>
            <w:rFonts w:asciiTheme="majorBidi" w:hAnsiTheme="majorBidi" w:cstheme="majorBidi"/>
            <w:sz w:val="28"/>
            <w:szCs w:val="28"/>
            <w:lang w:val="en-GB"/>
          </w:rPr>
          <w:t>hadi.magometovna@gmail.com</w:t>
        </w:r>
      </w:hyperlink>
    </w:p>
    <w:p w14:paraId="65945C51" w14:textId="77777777" w:rsidR="00233187" w:rsidRPr="006100A2" w:rsidRDefault="00233187" w:rsidP="00233187">
      <w:pPr>
        <w:pStyle w:val="p2"/>
        <w:jc w:val="right"/>
        <w:rPr>
          <w:rFonts w:asciiTheme="majorBidi" w:hAnsiTheme="majorBidi" w:cstheme="majorBidi"/>
          <w:sz w:val="28"/>
          <w:szCs w:val="28"/>
          <w:lang w:val="en-GB"/>
        </w:rPr>
      </w:pPr>
    </w:p>
    <w:p w14:paraId="3FDB929C" w14:textId="3E18A41F" w:rsidR="004119DD" w:rsidRPr="00350D1A" w:rsidRDefault="004119DD" w:rsidP="00233187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руководитель: </w:t>
      </w:r>
      <w:r w:rsidRPr="00350D1A">
        <w:rPr>
          <w:rFonts w:asciiTheme="majorBidi" w:hAnsiTheme="majorBidi" w:cstheme="majorBidi"/>
          <w:i/>
          <w:iCs/>
          <w:sz w:val="28"/>
          <w:szCs w:val="28"/>
        </w:rPr>
        <w:t xml:space="preserve">Кокурхаева Радима </w:t>
      </w:r>
      <w:r w:rsidR="00210BBF" w:rsidRPr="00350D1A">
        <w:rPr>
          <w:rFonts w:asciiTheme="majorBidi" w:hAnsiTheme="majorBidi" w:cstheme="majorBidi"/>
          <w:i/>
          <w:iCs/>
          <w:sz w:val="28"/>
          <w:szCs w:val="28"/>
        </w:rPr>
        <w:t>Магомет-Башировна</w:t>
      </w:r>
    </w:p>
    <w:p w14:paraId="40D587DF" w14:textId="77777777" w:rsidR="00350D1A" w:rsidRDefault="00350D1A" w:rsidP="005B15E5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091D370C" w14:textId="4A1E8453" w:rsidR="00350D1A" w:rsidRDefault="00F6233C" w:rsidP="00233187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hyperlink r:id="rId8" w:history="1">
        <w:r w:rsidRPr="00EC06A8">
          <w:rPr>
            <w:rStyle w:val="af0"/>
            <w:rFonts w:asciiTheme="majorBidi" w:hAnsiTheme="majorBidi" w:cstheme="majorBidi"/>
            <w:sz w:val="28"/>
            <w:szCs w:val="28"/>
          </w:rPr>
          <w:t>radima75@bk.ru</w:t>
        </w:r>
      </w:hyperlink>
    </w:p>
    <w:p w14:paraId="4E1E81AB" w14:textId="77777777" w:rsidR="00F6233C" w:rsidRDefault="00F6233C" w:rsidP="00233187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</w:p>
    <w:p w14:paraId="3D4C3A02" w14:textId="1BDF8291" w:rsidR="0065300F" w:rsidRPr="00843A69" w:rsidRDefault="00221BDE" w:rsidP="00843A69">
      <w:pPr>
        <w:pStyle w:val="p2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D4F8E">
        <w:rPr>
          <w:rFonts w:asciiTheme="majorBidi" w:hAnsiTheme="majorBidi" w:cstheme="majorBidi"/>
          <w:b/>
          <w:bCs/>
          <w:sz w:val="28"/>
          <w:szCs w:val="28"/>
        </w:rPr>
        <w:t>Цифровизация</w:t>
      </w:r>
      <w:r w:rsidR="002D4F8E">
        <w:rPr>
          <w:rFonts w:asciiTheme="majorBidi" w:hAnsiTheme="majorBidi" w:cstheme="majorBidi"/>
          <w:b/>
          <w:bCs/>
          <w:sz w:val="28"/>
          <w:szCs w:val="28"/>
        </w:rPr>
        <w:t xml:space="preserve"> сферы</w:t>
      </w:r>
      <w:r w:rsidRPr="002D4F8E">
        <w:rPr>
          <w:rFonts w:asciiTheme="majorBidi" w:hAnsiTheme="majorBidi" w:cstheme="majorBidi"/>
          <w:b/>
          <w:bCs/>
          <w:sz w:val="28"/>
          <w:szCs w:val="28"/>
        </w:rPr>
        <w:t xml:space="preserve"> туризма</w:t>
      </w:r>
    </w:p>
    <w:p w14:paraId="56A3DB3A" w14:textId="1844F489" w:rsidR="00BB76ED" w:rsidRPr="00BB76ED" w:rsidRDefault="00033B10" w:rsidP="00033B10">
      <w:pPr>
        <w:spacing w:after="0" w:line="360" w:lineRule="auto"/>
        <w:ind w:firstLine="708"/>
        <w:jc w:val="both"/>
        <w:divId w:val="86601934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33B10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Аннотация: </w:t>
      </w:r>
      <w:r w:rsidR="00BB76ED" w:rsidRPr="00BB76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Статья анализирует влияние искусственного интеллекта и цифровых технологий на туристическую индустрию, подчеркивая их роль в повышении качества обслуживания, создании персонализированных предложений и изменении потребительского поведения.</w:t>
      </w:r>
    </w:p>
    <w:p w14:paraId="671E145D" w14:textId="77777777" w:rsidR="00BB76ED" w:rsidRPr="00BB76ED" w:rsidRDefault="00BB76ED" w:rsidP="00033B10">
      <w:pPr>
        <w:spacing w:after="0" w:line="360" w:lineRule="auto"/>
        <w:ind w:firstLine="708"/>
        <w:jc w:val="both"/>
        <w:divId w:val="86601934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6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Рассматриваются преимущества автоматизации и использования больших данных для управления ресурсами, а также значимость устойчивого туризма.</w:t>
      </w:r>
    </w:p>
    <w:p w14:paraId="4306C7FC" w14:textId="39DA1740" w:rsidR="00AA47CB" w:rsidRPr="00EE70F8" w:rsidRDefault="00710B6A" w:rsidP="00AA47CB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00F">
        <w:rPr>
          <w:rStyle w:val="s1"/>
          <w:rFonts w:ascii="Times New Roman" w:hAnsi="Times New Roman"/>
          <w:b/>
          <w:bCs/>
          <w:sz w:val="28"/>
          <w:szCs w:val="28"/>
        </w:rPr>
        <w:t>Ключевые слова:</w:t>
      </w:r>
      <w:r w:rsidR="00372736">
        <w:rPr>
          <w:rStyle w:val="s1"/>
          <w:rFonts w:ascii="Times New Roman" w:hAnsi="Times New Roman"/>
          <w:sz w:val="28"/>
          <w:szCs w:val="28"/>
        </w:rPr>
        <w:t xml:space="preserve"> туризм,</w:t>
      </w:r>
      <w:r w:rsidR="00372736" w:rsidRPr="00372736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372736">
        <w:rPr>
          <w:rStyle w:val="s1"/>
          <w:rFonts w:ascii="Times New Roman" w:hAnsi="Times New Roman"/>
          <w:sz w:val="28"/>
          <w:szCs w:val="28"/>
        </w:rPr>
        <w:t xml:space="preserve">цифровизация, </w:t>
      </w:r>
      <w:r w:rsidR="0065300F">
        <w:rPr>
          <w:rStyle w:val="s1"/>
          <w:rFonts w:ascii="Times New Roman" w:hAnsi="Times New Roman"/>
          <w:sz w:val="28"/>
          <w:szCs w:val="28"/>
        </w:rPr>
        <w:t>цифровые технологии</w:t>
      </w:r>
      <w:r w:rsidR="00CA01A8">
        <w:rPr>
          <w:rStyle w:val="s1"/>
          <w:rFonts w:ascii="Times New Roman" w:hAnsi="Times New Roman"/>
          <w:sz w:val="28"/>
          <w:szCs w:val="28"/>
        </w:rPr>
        <w:t>.</w:t>
      </w:r>
    </w:p>
    <w:p w14:paraId="0DCC263B" w14:textId="77777777" w:rsidR="007B5897" w:rsidRDefault="007B5897" w:rsidP="00122272">
      <w:pPr>
        <w:pStyle w:val="p1"/>
        <w:spacing w:line="360" w:lineRule="auto"/>
        <w:jc w:val="both"/>
        <w:divId w:val="2008708995"/>
        <w:rPr>
          <w:rFonts w:asciiTheme="minorHAnsi" w:hAnsiTheme="minorHAnsi"/>
        </w:rPr>
      </w:pPr>
    </w:p>
    <w:p w14:paraId="22826D18" w14:textId="13E11CA0" w:rsidR="00F265D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i/>
          <w:iCs/>
          <w:sz w:val="28"/>
          <w:szCs w:val="28"/>
          <w:lang w:val="en-GB"/>
        </w:rPr>
      </w:pPr>
      <w:proofErr w:type="spellStart"/>
      <w:r w:rsidRPr="002611BD">
        <w:rPr>
          <w:rFonts w:asciiTheme="majorBidi" w:hAnsiTheme="majorBidi" w:cstheme="majorBidi"/>
          <w:i/>
          <w:iCs/>
          <w:sz w:val="28"/>
          <w:szCs w:val="28"/>
          <w:lang w:val="en-GB"/>
        </w:rPr>
        <w:t>Khadi</w:t>
      </w:r>
      <w:proofErr w:type="spellEnd"/>
      <w:r w:rsidRPr="002611BD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M. </w:t>
      </w:r>
      <w:proofErr w:type="spellStart"/>
      <w:r w:rsidRPr="002611BD">
        <w:rPr>
          <w:rFonts w:asciiTheme="majorBidi" w:hAnsiTheme="majorBidi" w:cstheme="majorBidi"/>
          <w:i/>
          <w:iCs/>
          <w:sz w:val="28"/>
          <w:szCs w:val="28"/>
          <w:lang w:val="en-GB"/>
        </w:rPr>
        <w:t>Patieva</w:t>
      </w:r>
      <w:proofErr w:type="spellEnd"/>
    </w:p>
    <w:p w14:paraId="1A33BEC2" w14:textId="36F4C51F" w:rsidR="002611B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  <w:r w:rsidRPr="002611BD">
        <w:rPr>
          <w:rFonts w:asciiTheme="majorBidi" w:hAnsiTheme="majorBidi" w:cstheme="majorBidi"/>
          <w:sz w:val="28"/>
          <w:szCs w:val="28"/>
          <w:lang w:val="en-GB"/>
        </w:rPr>
        <w:t xml:space="preserve">Ingush State University, Republic of </w:t>
      </w:r>
      <w:proofErr w:type="spellStart"/>
      <w:r w:rsidRPr="002611BD">
        <w:rPr>
          <w:rFonts w:asciiTheme="majorBidi" w:hAnsiTheme="majorBidi" w:cstheme="majorBidi"/>
          <w:sz w:val="28"/>
          <w:szCs w:val="28"/>
          <w:lang w:val="en-GB"/>
        </w:rPr>
        <w:t>Ingushetia</w:t>
      </w:r>
      <w:proofErr w:type="spellEnd"/>
      <w:r w:rsidRPr="002611BD">
        <w:rPr>
          <w:rFonts w:asciiTheme="majorBidi" w:hAnsiTheme="majorBidi" w:cstheme="majorBidi"/>
          <w:sz w:val="28"/>
          <w:szCs w:val="28"/>
          <w:lang w:val="en-GB"/>
        </w:rPr>
        <w:t>, Russia</w:t>
      </w:r>
    </w:p>
    <w:p w14:paraId="5D6D2391" w14:textId="00237992" w:rsidR="002611B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  <w:hyperlink r:id="rId9" w:history="1">
        <w:r w:rsidRPr="00EC06A8">
          <w:rPr>
            <w:rStyle w:val="af0"/>
            <w:rFonts w:asciiTheme="majorBidi" w:hAnsiTheme="majorBidi" w:cstheme="majorBidi"/>
            <w:sz w:val="28"/>
            <w:szCs w:val="28"/>
            <w:lang w:val="en-GB"/>
          </w:rPr>
          <w:t>hadi.magometovna@gmail.com</w:t>
        </w:r>
      </w:hyperlink>
    </w:p>
    <w:p w14:paraId="36C3C71E" w14:textId="77777777" w:rsidR="002611B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</w:p>
    <w:p w14:paraId="312A42A1" w14:textId="41DA070A" w:rsidR="00D806C6" w:rsidRPr="00D806C6" w:rsidRDefault="00D806C6" w:rsidP="00D6111B">
      <w:pPr>
        <w:spacing w:after="0" w:line="360" w:lineRule="auto"/>
        <w:jc w:val="right"/>
        <w:divId w:val="2075621969"/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</w:pPr>
      <w:r w:rsidRPr="00D806C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Scientific </w:t>
      </w:r>
      <w:proofErr w:type="spellStart"/>
      <w:r w:rsidRPr="00D806C6">
        <w:rPr>
          <w:rFonts w:ascii="Times New Roman" w:hAnsi="Times New Roman" w:cs="Times New Roman"/>
          <w:kern w:val="0"/>
          <w:sz w:val="28"/>
          <w:szCs w:val="28"/>
          <w14:ligatures w14:val="none"/>
        </w:rPr>
        <w:t>supervisor</w:t>
      </w:r>
      <w:proofErr w:type="spellEnd"/>
      <w:r w:rsidRPr="00D806C6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  <w:r w:rsidR="00D6111B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</w:t>
      </w:r>
      <w:proofErr w:type="spellStart"/>
      <w:r w:rsidR="005671FF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Radima</w:t>
      </w:r>
      <w:proofErr w:type="spellEnd"/>
      <w:r w:rsidR="005671FF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M-B. </w:t>
      </w:r>
      <w:proofErr w:type="spellStart"/>
      <w:r w:rsidR="00D6111B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Kokurkhaeva</w:t>
      </w:r>
      <w:proofErr w:type="spellEnd"/>
      <w:r w:rsidR="000D5AFC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</w:t>
      </w:r>
    </w:p>
    <w:p w14:paraId="74281029" w14:textId="77777777" w:rsidR="005671FF" w:rsidRDefault="005671FF" w:rsidP="005B15E5">
      <w:pPr>
        <w:pStyle w:val="p1"/>
        <w:spacing w:line="360" w:lineRule="auto"/>
        <w:ind w:firstLine="708"/>
        <w:jc w:val="right"/>
        <w:rPr>
          <w:rFonts w:asciiTheme="majorBidi" w:hAnsiTheme="majorBidi" w:cstheme="majorBidi"/>
          <w:sz w:val="28"/>
          <w:szCs w:val="28"/>
          <w:lang w:val="en-GB"/>
        </w:rPr>
      </w:pPr>
      <w:r w:rsidRPr="002611BD">
        <w:rPr>
          <w:rFonts w:asciiTheme="majorBidi" w:hAnsiTheme="majorBidi" w:cstheme="majorBidi"/>
          <w:sz w:val="28"/>
          <w:szCs w:val="28"/>
          <w:lang w:val="en-GB"/>
        </w:rPr>
        <w:t xml:space="preserve">Ingush State University, Republic of </w:t>
      </w:r>
      <w:proofErr w:type="spellStart"/>
      <w:r w:rsidRPr="002611BD">
        <w:rPr>
          <w:rFonts w:asciiTheme="majorBidi" w:hAnsiTheme="majorBidi" w:cstheme="majorBidi"/>
          <w:sz w:val="28"/>
          <w:szCs w:val="28"/>
          <w:lang w:val="en-GB"/>
        </w:rPr>
        <w:t>Ingushetia</w:t>
      </w:r>
      <w:proofErr w:type="spellEnd"/>
      <w:r w:rsidRPr="002611BD">
        <w:rPr>
          <w:rFonts w:asciiTheme="majorBidi" w:hAnsiTheme="majorBidi" w:cstheme="majorBidi"/>
          <w:sz w:val="28"/>
          <w:szCs w:val="28"/>
          <w:lang w:val="en-GB"/>
        </w:rPr>
        <w:t>, Russia</w:t>
      </w:r>
    </w:p>
    <w:p w14:paraId="0AAC97A5" w14:textId="197349E6" w:rsidR="00D806C6" w:rsidRPr="002611BD" w:rsidRDefault="005671FF" w:rsidP="005671FF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  <w:hyperlink r:id="rId10" w:history="1">
        <w:r w:rsidRPr="00EC06A8">
          <w:rPr>
            <w:rStyle w:val="af0"/>
            <w:rFonts w:asciiTheme="majorBidi" w:hAnsiTheme="majorBidi" w:cstheme="majorBidi"/>
            <w:sz w:val="28"/>
            <w:szCs w:val="28"/>
          </w:rPr>
          <w:t>radima75@bk.ru</w:t>
        </w:r>
      </w:hyperlink>
    </w:p>
    <w:p w14:paraId="0C77AD14" w14:textId="13AE5869" w:rsidR="007B5897" w:rsidRDefault="007B5897" w:rsidP="007B5897">
      <w:pPr>
        <w:pStyle w:val="p1"/>
        <w:spacing w:line="360" w:lineRule="auto"/>
        <w:ind w:firstLine="708"/>
        <w:jc w:val="center"/>
        <w:divId w:val="2008708995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B5897">
        <w:rPr>
          <w:rFonts w:asciiTheme="majorBidi" w:hAnsiTheme="majorBidi" w:cstheme="majorBidi"/>
          <w:b/>
          <w:bCs/>
          <w:sz w:val="28"/>
          <w:szCs w:val="28"/>
        </w:rPr>
        <w:t>Digitalization</w:t>
      </w:r>
      <w:proofErr w:type="spellEnd"/>
      <w:r w:rsidRPr="007B5897">
        <w:rPr>
          <w:rFonts w:asciiTheme="majorBidi" w:hAnsiTheme="majorBidi" w:cstheme="majorBidi"/>
          <w:b/>
          <w:bCs/>
          <w:sz w:val="28"/>
          <w:szCs w:val="28"/>
        </w:rPr>
        <w:t xml:space="preserve"> of the </w:t>
      </w:r>
      <w:proofErr w:type="spellStart"/>
      <w:r w:rsidRPr="007B5897">
        <w:rPr>
          <w:rFonts w:asciiTheme="majorBidi" w:hAnsiTheme="majorBidi" w:cstheme="majorBidi"/>
          <w:b/>
          <w:bCs/>
          <w:sz w:val="28"/>
          <w:szCs w:val="28"/>
        </w:rPr>
        <w:t>tourism</w:t>
      </w:r>
      <w:proofErr w:type="spellEnd"/>
      <w:r w:rsidRPr="007B58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B5897">
        <w:rPr>
          <w:rFonts w:asciiTheme="majorBidi" w:hAnsiTheme="majorBidi" w:cstheme="majorBidi"/>
          <w:b/>
          <w:bCs/>
          <w:sz w:val="28"/>
          <w:szCs w:val="28"/>
        </w:rPr>
        <w:t>sector</w:t>
      </w:r>
      <w:proofErr w:type="spellEnd"/>
    </w:p>
    <w:p w14:paraId="3943B43C" w14:textId="178C811A" w:rsidR="00842E9B" w:rsidRPr="00842E9B" w:rsidRDefault="009316A0" w:rsidP="000F61F0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  <w:r w:rsidRPr="009316A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Annotation: </w:t>
      </w:r>
      <w:r w:rsidR="00842E9B" w:rsidRPr="00842E9B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article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analyzes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impact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artificial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intelligence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and digital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technologies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tourism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emphasizing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improving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of service,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creating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personalized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offers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changing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 xml:space="preserve"> consumer </w:t>
      </w:r>
      <w:proofErr w:type="spellStart"/>
      <w:r w:rsidR="00842E9B" w:rsidRPr="00842E9B">
        <w:rPr>
          <w:rFonts w:asciiTheme="majorBidi" w:hAnsiTheme="majorBidi" w:cstheme="majorBidi"/>
          <w:sz w:val="28"/>
          <w:szCs w:val="28"/>
        </w:rPr>
        <w:t>behavior</w:t>
      </w:r>
      <w:proofErr w:type="spellEnd"/>
      <w:r w:rsidR="00842E9B" w:rsidRPr="00842E9B">
        <w:rPr>
          <w:rFonts w:asciiTheme="majorBidi" w:hAnsiTheme="majorBidi" w:cstheme="majorBidi"/>
          <w:sz w:val="28"/>
          <w:szCs w:val="28"/>
        </w:rPr>
        <w:t>.</w:t>
      </w:r>
    </w:p>
    <w:p w14:paraId="59F792DA" w14:textId="77777777" w:rsidR="00842E9B" w:rsidRDefault="00842E9B" w:rsidP="000F61F0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  <w:r w:rsidRPr="00842E9B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advantages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automation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use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big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data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resource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management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well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importance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sustainable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tourism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 xml:space="preserve">, are </w:t>
      </w:r>
      <w:proofErr w:type="spellStart"/>
      <w:r w:rsidRPr="00842E9B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842E9B">
        <w:rPr>
          <w:rFonts w:asciiTheme="majorBidi" w:hAnsiTheme="majorBidi" w:cstheme="majorBidi"/>
          <w:sz w:val="28"/>
          <w:szCs w:val="28"/>
        </w:rPr>
        <w:t>.</w:t>
      </w:r>
    </w:p>
    <w:p w14:paraId="2FE341F7" w14:textId="6E414B6D" w:rsidR="002F75E5" w:rsidRDefault="002F75E5" w:rsidP="000F61F0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  <w:proofErr w:type="spellStart"/>
      <w:r w:rsidRPr="002F75E5">
        <w:rPr>
          <w:rFonts w:asciiTheme="majorBidi" w:hAnsiTheme="majorBidi" w:cstheme="majorBidi"/>
          <w:b/>
          <w:bCs/>
          <w:sz w:val="28"/>
          <w:szCs w:val="28"/>
        </w:rPr>
        <w:t>Keywords</w:t>
      </w:r>
      <w:proofErr w:type="spellEnd"/>
      <w:r w:rsidRPr="002F75E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Pr="002F75E5">
        <w:rPr>
          <w:rFonts w:asciiTheme="majorBidi" w:hAnsiTheme="majorBidi" w:cstheme="majorBidi"/>
          <w:sz w:val="28"/>
          <w:szCs w:val="28"/>
        </w:rPr>
        <w:t>tourism</w:t>
      </w:r>
      <w:proofErr w:type="spellEnd"/>
      <w:r w:rsidRPr="002F75E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F75E5">
        <w:rPr>
          <w:rFonts w:asciiTheme="majorBidi" w:hAnsiTheme="majorBidi" w:cstheme="majorBidi"/>
          <w:sz w:val="28"/>
          <w:szCs w:val="28"/>
        </w:rPr>
        <w:t>digitalization</w:t>
      </w:r>
      <w:proofErr w:type="spellEnd"/>
      <w:r w:rsidRPr="002F75E5">
        <w:rPr>
          <w:rFonts w:asciiTheme="majorBidi" w:hAnsiTheme="majorBidi" w:cstheme="majorBidi"/>
          <w:sz w:val="28"/>
          <w:szCs w:val="28"/>
        </w:rPr>
        <w:t xml:space="preserve">, digital </w:t>
      </w:r>
      <w:proofErr w:type="spellStart"/>
      <w:r w:rsidRPr="002F75E5">
        <w:rPr>
          <w:rFonts w:asciiTheme="majorBidi" w:hAnsiTheme="majorBidi" w:cstheme="majorBidi"/>
          <w:sz w:val="28"/>
          <w:szCs w:val="28"/>
        </w:rPr>
        <w:t>technologies</w:t>
      </w:r>
      <w:proofErr w:type="spellEnd"/>
      <w:r w:rsidRPr="002F75E5">
        <w:rPr>
          <w:rFonts w:asciiTheme="majorBidi" w:hAnsiTheme="majorBidi" w:cstheme="majorBidi"/>
          <w:sz w:val="28"/>
          <w:szCs w:val="28"/>
        </w:rPr>
        <w:t>.</w:t>
      </w:r>
    </w:p>
    <w:p w14:paraId="466980D5" w14:textId="77777777" w:rsidR="00161CF3" w:rsidRDefault="00161CF3" w:rsidP="00077E86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</w:p>
    <w:p w14:paraId="6412D2C1" w14:textId="3D50F1CF" w:rsidR="002F75E5" w:rsidRPr="00161CF3" w:rsidRDefault="00161CF3" w:rsidP="00161CF3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0F8">
        <w:rPr>
          <w:rStyle w:val="s1"/>
          <w:rFonts w:ascii="Times New Roman" w:hAnsi="Times New Roman"/>
          <w:sz w:val="28"/>
          <w:szCs w:val="28"/>
        </w:rPr>
        <w:t xml:space="preserve">Цифровизация в сфере туризма стала ключевым фактором, определяющим развитие индустрии в 21 веке. За последние годы технологии изменили ландшафт этого сектора, оказывая значительное влияние на потребительское поведение и бизнес-процессы. Важную роль в этих изменениях играют </w:t>
      </w:r>
      <w:proofErr w:type="spellStart"/>
      <w:r w:rsidRPr="00EE70F8">
        <w:rPr>
          <w:rStyle w:val="s1"/>
          <w:rFonts w:ascii="Times New Roman" w:hAnsi="Times New Roman"/>
          <w:sz w:val="28"/>
          <w:szCs w:val="28"/>
        </w:rPr>
        <w:t>инновационные</w:t>
      </w:r>
      <w:proofErr w:type="spellEnd"/>
      <w:r w:rsidRPr="00EE70F8">
        <w:rPr>
          <w:rStyle w:val="s1"/>
          <w:rFonts w:ascii="Times New Roman" w:hAnsi="Times New Roman"/>
          <w:sz w:val="28"/>
          <w:szCs w:val="28"/>
        </w:rPr>
        <w:t xml:space="preserve"> инструменты, такие как искусственный интеллект, большие данные, а также цифровые технологии в целом. Они не только упрощают жизнь туристам, но и значительно повышают эффективность работы туристических компаний, позволяя им адаптироваться к динамичной среде рынка.</w:t>
      </w:r>
    </w:p>
    <w:p w14:paraId="2A4E1B2D" w14:textId="5B27F259" w:rsidR="002161CD" w:rsidRPr="00FC4A4D" w:rsidRDefault="002161CD" w:rsidP="00B02E85">
      <w:pPr>
        <w:pStyle w:val="p1"/>
        <w:spacing w:line="360" w:lineRule="auto"/>
        <w:ind w:firstLine="708"/>
        <w:jc w:val="both"/>
        <w:divId w:val="2008708995"/>
        <w:rPr>
          <w:rFonts w:ascii="Times New Roman" w:hAnsi="Times New Roman"/>
          <w:sz w:val="28"/>
          <w:szCs w:val="28"/>
        </w:rPr>
      </w:pPr>
      <w:r w:rsidRPr="00FC4A4D">
        <w:rPr>
          <w:rStyle w:val="s1"/>
          <w:rFonts w:ascii="Times New Roman" w:hAnsi="Times New Roman"/>
          <w:sz w:val="28"/>
          <w:szCs w:val="28"/>
        </w:rPr>
        <w:t>В последние годы влияние искусственного интеллекта (ИИ) на различные аспекты туристической индустрии становится все более очевидным и заметным. Благодаря современным технологиям, процесс автоматизации во многом преобразует способ, которым туристические компании взаимодействуют с клиентами и предоставляют свои услуги.</w:t>
      </w:r>
      <w:r w:rsidRPr="00FC4A4D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5E49C206" w14:textId="47F0BCC1" w:rsidR="002161CD" w:rsidRPr="00FC4A4D" w:rsidRDefault="002161CD" w:rsidP="004F6FE9">
      <w:pPr>
        <w:pStyle w:val="p1"/>
        <w:spacing w:line="360" w:lineRule="auto"/>
        <w:ind w:firstLine="708"/>
        <w:jc w:val="both"/>
        <w:divId w:val="2008708995"/>
        <w:rPr>
          <w:rFonts w:ascii="Times New Roman" w:hAnsi="Times New Roman"/>
          <w:sz w:val="28"/>
          <w:szCs w:val="28"/>
        </w:rPr>
      </w:pPr>
      <w:r w:rsidRPr="00FC4A4D">
        <w:rPr>
          <w:rStyle w:val="s1"/>
          <w:rFonts w:ascii="Times New Roman" w:hAnsi="Times New Roman"/>
          <w:sz w:val="28"/>
          <w:szCs w:val="28"/>
        </w:rPr>
        <w:t>Автоматизация позволяет компаниям значительно улучшить качество обслуживания клиентов, создавая уникальные и персонализированные рекомендации, а также предлагая оптимальные маршруты для путешествий. Искусственный интеллект приобретает способность анализировать предпочтения и интересы потребителей, что способствует формированию индивидуальных предложений и услуг. Это, в свою очередь, помогает не только увеличить уровень удовлетворенности клиентов, но и значительно снизить затраты на маркетинг и продвижение.</w:t>
      </w:r>
    </w:p>
    <w:p w14:paraId="36BD8050" w14:textId="42943498" w:rsidR="002161CD" w:rsidRPr="00FC4A4D" w:rsidRDefault="002A4FFA" w:rsidP="004F6FE9">
      <w:pPr>
        <w:pStyle w:val="p1"/>
        <w:spacing w:line="360" w:lineRule="auto"/>
        <w:ind w:firstLine="708"/>
        <w:jc w:val="both"/>
        <w:divId w:val="2008708995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И</w:t>
      </w:r>
      <w:r w:rsidR="002161CD" w:rsidRPr="00FC4A4D">
        <w:rPr>
          <w:rStyle w:val="s1"/>
          <w:rFonts w:ascii="Times New Roman" w:hAnsi="Times New Roman"/>
          <w:sz w:val="28"/>
          <w:szCs w:val="28"/>
        </w:rPr>
        <w:t xml:space="preserve">спользование искусственного интеллекта дает туристическим компаниям возможность выбирать наиболее эффективные стратегии управления, что делает их более конкурентоспособными на рынке среди всех предложений и услуг. Например, многие компании активно применяют чат-ботов для оперативного взаимодействия с клиентами. Это не только существенно ускоряет процессы обработки запросов, но и позволяет </w:t>
      </w:r>
      <w:r w:rsidR="002161CD" w:rsidRPr="00FC4A4D">
        <w:rPr>
          <w:rStyle w:val="s1"/>
          <w:rFonts w:ascii="Times New Roman" w:hAnsi="Times New Roman"/>
          <w:sz w:val="28"/>
          <w:szCs w:val="28"/>
        </w:rPr>
        <w:lastRenderedPageBreak/>
        <w:t>освободить сотрудников для выполнения более сложных и творческих задач, требующих человеческого подхода и анализа.</w:t>
      </w:r>
    </w:p>
    <w:p w14:paraId="1FEE89F9" w14:textId="584A0353" w:rsidR="00654594" w:rsidRPr="00EE70F8" w:rsidRDefault="00654594" w:rsidP="00B02E85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0F8">
        <w:rPr>
          <w:rStyle w:val="s1"/>
          <w:rFonts w:ascii="Times New Roman" w:hAnsi="Times New Roman"/>
          <w:sz w:val="28"/>
          <w:szCs w:val="28"/>
        </w:rPr>
        <w:t xml:space="preserve">Цифровые технологии становятся не только инструментами для компаний, но и важным фактором изменения потребительского поведения. </w:t>
      </w:r>
      <w:r w:rsidR="009F74A4">
        <w:rPr>
          <w:rStyle w:val="s1"/>
          <w:rFonts w:ascii="Times New Roman" w:hAnsi="Times New Roman"/>
          <w:sz w:val="28"/>
          <w:szCs w:val="28"/>
        </w:rPr>
        <w:t>С</w:t>
      </w:r>
      <w:r w:rsidRPr="00EE70F8">
        <w:rPr>
          <w:rStyle w:val="s1"/>
          <w:rFonts w:ascii="Times New Roman" w:hAnsi="Times New Roman"/>
          <w:sz w:val="28"/>
          <w:szCs w:val="28"/>
        </w:rPr>
        <w:t>овременные путешественники все больше полагаются на онлайн-ресурсы для планирования и бронирования своих поездок. С помощью мобильных приложений и платформ для онлайн-бронирования пользователи могут быстро найти информацию о местоположении, ценах, отзывах и других аспектах своих поездок. По мере роста популярности таких цифровых решений туристы становятся более требовательными и ожидают от компаний удобства и быстроты обслуживания. С 2020 года более 60% всех бронирований в сфере туризма осуществлялись онлайн, и к 2024 году этот показатель увеличился до 80%</w:t>
      </w:r>
      <w:r w:rsidR="004A50E9">
        <w:rPr>
          <w:rStyle w:val="s1"/>
          <w:rFonts w:ascii="Times New Roman" w:hAnsi="Times New Roman"/>
          <w:sz w:val="28"/>
          <w:szCs w:val="28"/>
          <w:lang w:val="en-GB"/>
        </w:rPr>
        <w:t xml:space="preserve"> [5]</w:t>
      </w:r>
      <w:r w:rsidRPr="00EE70F8">
        <w:rPr>
          <w:rStyle w:val="s1"/>
          <w:rFonts w:ascii="Times New Roman" w:hAnsi="Times New Roman"/>
          <w:sz w:val="28"/>
          <w:szCs w:val="28"/>
        </w:rPr>
        <w:t>. Высокие ожидания потребителей побуждают компании развивать интерфейсы приложений, улучшать клиентский сервис и исследовать новые пути для удовлетворения запросов пользователей</w:t>
      </w:r>
      <w:r w:rsidR="00F450DE">
        <w:rPr>
          <w:rStyle w:val="s1"/>
          <w:rFonts w:ascii="Times New Roman" w:hAnsi="Times New Roman"/>
          <w:sz w:val="28"/>
          <w:szCs w:val="28"/>
          <w:lang w:val="en-GB"/>
        </w:rPr>
        <w:t xml:space="preserve"> [1]</w:t>
      </w:r>
      <w:r w:rsidRPr="00EE70F8">
        <w:rPr>
          <w:rStyle w:val="s1"/>
          <w:rFonts w:ascii="Times New Roman" w:hAnsi="Times New Roman"/>
          <w:sz w:val="28"/>
          <w:szCs w:val="28"/>
        </w:rPr>
        <w:t>.</w:t>
      </w:r>
    </w:p>
    <w:p w14:paraId="4FDCEC3C" w14:textId="36E0BD91" w:rsidR="00654594" w:rsidRPr="00EE70F8" w:rsidRDefault="00654594" w:rsidP="009F74A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0F8">
        <w:rPr>
          <w:rStyle w:val="s1"/>
          <w:rFonts w:ascii="Times New Roman" w:hAnsi="Times New Roman"/>
          <w:sz w:val="28"/>
          <w:szCs w:val="28"/>
        </w:rPr>
        <w:t xml:space="preserve">Одним из важнейших направлений цифровизации в туризме является устойчивый туризм. </w:t>
      </w:r>
      <w:r w:rsidR="009F74A4">
        <w:rPr>
          <w:rStyle w:val="s1"/>
          <w:rFonts w:ascii="Times New Roman" w:hAnsi="Times New Roman"/>
          <w:sz w:val="28"/>
          <w:szCs w:val="28"/>
        </w:rPr>
        <w:t>Ц</w:t>
      </w:r>
      <w:r w:rsidRPr="00EE70F8">
        <w:rPr>
          <w:rStyle w:val="s1"/>
          <w:rFonts w:ascii="Times New Roman" w:hAnsi="Times New Roman"/>
          <w:sz w:val="28"/>
          <w:szCs w:val="28"/>
        </w:rPr>
        <w:t>ифровые технологии могут значительно способствовать развитию устойчивого туризма, предлагая новые решения для управления ресурсами и уменьшения воздействия на окружающую среду. Например, использование больших данных для анализа потока туристов позволяет более эффективно управлять экскурсиями и распределением ресурсов, чем традиционные методы. С помощью таких систем компании могут следить за загруженностью популярных достопримечательностей и предлагать альтернативные маршруты, тем самым снижая нагрузку на окружающую среду. Это также дает возможность компаниям предлагать экологически чистые решения и программы, что становится всё более важным для современного потребителя, осознающего свою ответственность перед природой</w:t>
      </w:r>
      <w:r w:rsidR="00F97E41">
        <w:rPr>
          <w:rStyle w:val="s1"/>
          <w:rFonts w:ascii="Times New Roman" w:hAnsi="Times New Roman"/>
          <w:sz w:val="28"/>
          <w:szCs w:val="28"/>
          <w:lang w:val="en-GB"/>
        </w:rPr>
        <w:t xml:space="preserve"> [2]</w:t>
      </w:r>
      <w:r w:rsidRPr="00EE70F8">
        <w:rPr>
          <w:rStyle w:val="s1"/>
          <w:rFonts w:ascii="Times New Roman" w:hAnsi="Times New Roman"/>
          <w:sz w:val="28"/>
          <w:szCs w:val="28"/>
        </w:rPr>
        <w:t>.</w:t>
      </w:r>
    </w:p>
    <w:p w14:paraId="695F8DF0" w14:textId="76684569" w:rsidR="00654594" w:rsidRPr="00EE70F8" w:rsidRDefault="00654594" w:rsidP="00AA47CB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0F8">
        <w:rPr>
          <w:rStyle w:val="s1"/>
          <w:rFonts w:ascii="Times New Roman" w:hAnsi="Times New Roman"/>
          <w:sz w:val="28"/>
          <w:szCs w:val="28"/>
        </w:rPr>
        <w:lastRenderedPageBreak/>
        <w:t xml:space="preserve">Аналитика на основе больших данных является еще одним важным аспектом, способствующим цифровизации в туристической сфере. </w:t>
      </w:r>
      <w:r w:rsidR="00A961E4">
        <w:rPr>
          <w:rStyle w:val="s1"/>
          <w:rFonts w:ascii="Times New Roman" w:hAnsi="Times New Roman"/>
          <w:sz w:val="28"/>
          <w:szCs w:val="28"/>
        </w:rPr>
        <w:t>К</w:t>
      </w:r>
      <w:r w:rsidRPr="00EE70F8">
        <w:rPr>
          <w:rStyle w:val="s1"/>
          <w:rFonts w:ascii="Times New Roman" w:hAnsi="Times New Roman"/>
          <w:sz w:val="28"/>
          <w:szCs w:val="28"/>
        </w:rPr>
        <w:t>омпании, использующие большие данные, могут улучшить свои бизнес-процессы, основываясь на объективной информации. Это касается как внутренней аналитики, так и внешних исследований, таких как поведение клиентов и рыночные тенденции. С 2020 по 2024 годы 40% туристов начали использовать аналитику больших данных для оптимизации своих поездок, что позволяет более точно прогнозировать спрос и оптимизировать предложения</w:t>
      </w:r>
      <w:r w:rsidR="009F26FB">
        <w:rPr>
          <w:rStyle w:val="s1"/>
          <w:rFonts w:ascii="Times New Roman" w:hAnsi="Times New Roman"/>
          <w:sz w:val="28"/>
          <w:szCs w:val="28"/>
          <w:lang w:val="en-GB"/>
        </w:rPr>
        <w:t xml:space="preserve"> [5]</w:t>
      </w:r>
      <w:r w:rsidRPr="00EE70F8">
        <w:rPr>
          <w:rStyle w:val="s1"/>
          <w:rFonts w:ascii="Times New Roman" w:hAnsi="Times New Roman"/>
          <w:sz w:val="28"/>
          <w:szCs w:val="28"/>
        </w:rPr>
        <w:t>. Это обеспечит рост бизнеса и удовлетворенность клиентов, так как хорошо проанализированные данные позволяют предложить клиентам именно те услуги, которые они ищут, фактически предвосхищая их потребности</w:t>
      </w:r>
      <w:r w:rsidR="004045DF">
        <w:rPr>
          <w:rStyle w:val="s1"/>
          <w:rFonts w:ascii="Times New Roman" w:hAnsi="Times New Roman"/>
          <w:sz w:val="28"/>
          <w:szCs w:val="28"/>
          <w:lang w:val="en-GB"/>
        </w:rPr>
        <w:t xml:space="preserve"> [</w:t>
      </w:r>
      <w:r w:rsidR="00611F2D">
        <w:rPr>
          <w:rStyle w:val="s1"/>
          <w:rFonts w:ascii="Times New Roman" w:hAnsi="Times New Roman"/>
          <w:sz w:val="28"/>
          <w:szCs w:val="28"/>
          <w:lang w:val="en-GB"/>
        </w:rPr>
        <w:t>3]</w:t>
      </w:r>
      <w:r w:rsidRPr="00EE70F8">
        <w:rPr>
          <w:rStyle w:val="s1"/>
          <w:rFonts w:ascii="Times New Roman" w:hAnsi="Times New Roman"/>
          <w:sz w:val="28"/>
          <w:szCs w:val="28"/>
        </w:rPr>
        <w:t>.</w:t>
      </w:r>
    </w:p>
    <w:p w14:paraId="5A39771A" w14:textId="56A80EF4" w:rsidR="001A3682" w:rsidRPr="00611F2D" w:rsidRDefault="001A3682" w:rsidP="00FC3D98">
      <w:pPr>
        <w:pStyle w:val="p1"/>
        <w:spacing w:line="360" w:lineRule="auto"/>
        <w:ind w:firstLine="708"/>
        <w:jc w:val="both"/>
        <w:divId w:val="836917425"/>
        <w:rPr>
          <w:rFonts w:ascii="Times New Roman" w:hAnsi="Times New Roman"/>
          <w:sz w:val="28"/>
          <w:szCs w:val="28"/>
          <w:lang w:val="en-GB"/>
        </w:rPr>
      </w:pPr>
      <w:r w:rsidRPr="00EE70F8">
        <w:rPr>
          <w:rStyle w:val="s1"/>
          <w:rFonts w:ascii="Times New Roman" w:hAnsi="Times New Roman"/>
          <w:sz w:val="28"/>
          <w:szCs w:val="28"/>
        </w:rPr>
        <w:t xml:space="preserve">Будущее туристической отрасли в условиях цифровизации представляется многообещающим. </w:t>
      </w:r>
      <w:r w:rsidR="00FC3D98">
        <w:rPr>
          <w:rStyle w:val="s1"/>
          <w:rFonts w:ascii="Times New Roman" w:hAnsi="Times New Roman"/>
          <w:sz w:val="28"/>
          <w:szCs w:val="28"/>
        </w:rPr>
        <w:t>А</w:t>
      </w:r>
      <w:r w:rsidRPr="00EE70F8">
        <w:rPr>
          <w:rStyle w:val="s1"/>
          <w:rFonts w:ascii="Times New Roman" w:hAnsi="Times New Roman"/>
          <w:sz w:val="28"/>
          <w:szCs w:val="28"/>
        </w:rPr>
        <w:t>ктивно внедряющие современные технологии</w:t>
      </w:r>
      <w:r w:rsidR="00FC3D98">
        <w:rPr>
          <w:rStyle w:val="s1"/>
          <w:rFonts w:ascii="Times New Roman" w:hAnsi="Times New Roman"/>
          <w:sz w:val="28"/>
          <w:szCs w:val="28"/>
        </w:rPr>
        <w:t xml:space="preserve"> компании</w:t>
      </w:r>
      <w:r w:rsidRPr="00EE70F8">
        <w:rPr>
          <w:rStyle w:val="s1"/>
          <w:rFonts w:ascii="Times New Roman" w:hAnsi="Times New Roman"/>
          <w:sz w:val="28"/>
          <w:szCs w:val="28"/>
        </w:rPr>
        <w:t>, имеют все шансы не только выжить, но и преуспеть в условиях растущей конкуренции. Адаптация к новым условиям требует не только внедрения новых инструментов, но и изменения подходов к управлению, маркетингу и обслуживанию клиентов. Для успешного функционирования в условиях цифровизации компании должны не только использовать технологии, но и переосмыслить свои корпоративные стратегии, основываясь на полученных данных и обратной связи от клиентов. В этой среде готовность к изменениям и инновациям становится залогом успеха, а способность адаптироваться к постоянно изменяющимся условиям рынка будет определять лидеров отрасли</w:t>
      </w:r>
      <w:r w:rsidR="00611F2D">
        <w:rPr>
          <w:rStyle w:val="s1"/>
          <w:rFonts w:ascii="Times New Roman" w:hAnsi="Times New Roman"/>
          <w:sz w:val="28"/>
          <w:szCs w:val="28"/>
          <w:lang w:val="en-GB"/>
        </w:rPr>
        <w:t xml:space="preserve"> [4]</w:t>
      </w:r>
      <w:r w:rsidRPr="00EE70F8">
        <w:rPr>
          <w:rStyle w:val="s1"/>
          <w:rFonts w:ascii="Times New Roman" w:hAnsi="Times New Roman"/>
          <w:sz w:val="28"/>
          <w:szCs w:val="28"/>
        </w:rPr>
        <w:t>.</w:t>
      </w:r>
    </w:p>
    <w:p w14:paraId="699B15C8" w14:textId="6438F029" w:rsidR="001A3682" w:rsidRPr="00E3141B" w:rsidRDefault="00122272" w:rsidP="00AA47CB">
      <w:pPr>
        <w:pStyle w:val="p1"/>
        <w:spacing w:line="360" w:lineRule="auto"/>
        <w:ind w:firstLine="708"/>
        <w:jc w:val="both"/>
        <w:divId w:val="836917425"/>
        <w:rPr>
          <w:rFonts w:ascii="Times New Roman" w:hAnsi="Times New Roman"/>
          <w:sz w:val="28"/>
          <w:szCs w:val="28"/>
          <w:lang w:val="en-GB"/>
        </w:rPr>
      </w:pPr>
      <w:r>
        <w:rPr>
          <w:rStyle w:val="s1"/>
          <w:rFonts w:ascii="Times New Roman" w:hAnsi="Times New Roman"/>
          <w:sz w:val="28"/>
          <w:szCs w:val="28"/>
        </w:rPr>
        <w:t>Ц</w:t>
      </w:r>
      <w:r w:rsidR="001A3682" w:rsidRPr="00EE70F8">
        <w:rPr>
          <w:rStyle w:val="s1"/>
          <w:rFonts w:ascii="Times New Roman" w:hAnsi="Times New Roman"/>
          <w:sz w:val="28"/>
          <w:szCs w:val="28"/>
        </w:rPr>
        <w:t>ифровизация в сфере туризма открывает новые горизонты как для компаний, так и для клиентов. Инновации в области искусственного интеллекта, большие данные, цифровые технологии и концепция устойчивого туризма формируют будущее этой отрасли, создавая новые возможности и повышая эффективность как бизнесов, так и путешествий</w:t>
      </w:r>
      <w:r w:rsidR="001A3682" w:rsidRPr="00122272">
        <w:rPr>
          <w:rStyle w:val="s1"/>
          <w:rFonts w:ascii="Times New Roman" w:hAnsi="Times New Roman"/>
          <w:b/>
          <w:bCs/>
          <w:sz w:val="28"/>
          <w:szCs w:val="28"/>
        </w:rPr>
        <w:t xml:space="preserve">. </w:t>
      </w:r>
      <w:r w:rsidR="001A3682" w:rsidRPr="00122272">
        <w:rPr>
          <w:rStyle w:val="s2"/>
          <w:rFonts w:ascii="Times New Roman" w:hAnsi="Times New Roman"/>
          <w:b w:val="0"/>
          <w:bCs w:val="0"/>
          <w:sz w:val="28"/>
          <w:szCs w:val="28"/>
        </w:rPr>
        <w:t xml:space="preserve">С 2020 года 70% туристов принимают решение о поездке, основываясь на </w:t>
      </w:r>
      <w:proofErr w:type="spellStart"/>
      <w:r w:rsidR="001A3682" w:rsidRPr="00122272">
        <w:rPr>
          <w:rStyle w:val="s2"/>
          <w:rFonts w:ascii="Times New Roman" w:hAnsi="Times New Roman"/>
          <w:b w:val="0"/>
          <w:bCs w:val="0"/>
          <w:sz w:val="28"/>
          <w:szCs w:val="28"/>
        </w:rPr>
        <w:t>контенте</w:t>
      </w:r>
      <w:proofErr w:type="spellEnd"/>
      <w:r w:rsidR="001A3682" w:rsidRPr="00122272">
        <w:rPr>
          <w:rStyle w:val="s2"/>
          <w:rFonts w:ascii="Times New Roman" w:hAnsi="Times New Roman"/>
          <w:b w:val="0"/>
          <w:bCs w:val="0"/>
          <w:sz w:val="28"/>
          <w:szCs w:val="28"/>
        </w:rPr>
        <w:t xml:space="preserve"> из социальных сетей, что подчеркивает важность цифровых решений в </w:t>
      </w:r>
      <w:r w:rsidR="001A3682" w:rsidRPr="00122272">
        <w:rPr>
          <w:rStyle w:val="s2"/>
          <w:rFonts w:ascii="Times New Roman" w:hAnsi="Times New Roman"/>
          <w:b w:val="0"/>
          <w:bCs w:val="0"/>
          <w:sz w:val="28"/>
          <w:szCs w:val="28"/>
        </w:rPr>
        <w:lastRenderedPageBreak/>
        <w:t>туристическом маркетинге</w:t>
      </w:r>
      <w:r w:rsidR="00611378">
        <w:rPr>
          <w:rStyle w:val="s2"/>
          <w:rFonts w:ascii="Times New Roman" w:hAnsi="Times New Roman"/>
          <w:b w:val="0"/>
          <w:bCs w:val="0"/>
          <w:sz w:val="28"/>
          <w:szCs w:val="28"/>
          <w:lang w:val="en-GB"/>
        </w:rPr>
        <w:t xml:space="preserve"> [</w:t>
      </w:r>
      <w:r w:rsidR="00B4757B">
        <w:rPr>
          <w:rStyle w:val="s2"/>
          <w:rFonts w:ascii="Times New Roman" w:hAnsi="Times New Roman"/>
          <w:b w:val="0"/>
          <w:bCs w:val="0"/>
          <w:sz w:val="28"/>
          <w:szCs w:val="28"/>
          <w:lang w:val="en-GB"/>
        </w:rPr>
        <w:t>5]</w:t>
      </w:r>
      <w:r w:rsidR="001A3682" w:rsidRPr="00122272">
        <w:rPr>
          <w:rStyle w:val="s2"/>
          <w:rFonts w:ascii="Times New Roman" w:hAnsi="Times New Roman"/>
          <w:b w:val="0"/>
          <w:bCs w:val="0"/>
          <w:sz w:val="28"/>
          <w:szCs w:val="28"/>
        </w:rPr>
        <w:t>.</w:t>
      </w:r>
      <w:r w:rsidR="001A3682" w:rsidRPr="00122272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="001A3682" w:rsidRPr="00122272">
        <w:rPr>
          <w:rStyle w:val="s1"/>
          <w:rFonts w:ascii="Times New Roman" w:hAnsi="Times New Roman"/>
          <w:sz w:val="28"/>
          <w:szCs w:val="28"/>
        </w:rPr>
        <w:t>Принятие этих изменений</w:t>
      </w:r>
      <w:r w:rsidR="001A3682" w:rsidRPr="00122272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="001A3682" w:rsidRPr="00EE70F8">
        <w:rPr>
          <w:rStyle w:val="s1"/>
          <w:rFonts w:ascii="Times New Roman" w:hAnsi="Times New Roman"/>
          <w:sz w:val="28"/>
          <w:szCs w:val="28"/>
        </w:rPr>
        <w:t>и их интеграция в повседневную практику станет основой для успешного развития туристической индустрии в ближайшие годы, открывая новые перспективы как для путешественников, так и для операторов, стремящихся предложить конкурентные решения на фоне растущих ожиданий пользователей</w:t>
      </w:r>
      <w:r w:rsidR="00E3141B">
        <w:rPr>
          <w:rStyle w:val="s1"/>
          <w:rFonts w:ascii="Times New Roman" w:hAnsi="Times New Roman"/>
          <w:sz w:val="28"/>
          <w:szCs w:val="28"/>
          <w:lang w:val="en-GB"/>
        </w:rPr>
        <w:t>.</w:t>
      </w:r>
    </w:p>
    <w:p w14:paraId="7D9F84BA" w14:textId="77777777" w:rsidR="001A3682" w:rsidRPr="00EE70F8" w:rsidRDefault="001A3682" w:rsidP="00AA47CB">
      <w:pPr>
        <w:pStyle w:val="p2"/>
        <w:spacing w:line="360" w:lineRule="auto"/>
        <w:ind w:firstLine="708"/>
        <w:jc w:val="both"/>
        <w:divId w:val="836917425"/>
        <w:rPr>
          <w:rFonts w:ascii="Times New Roman" w:hAnsi="Times New Roman"/>
          <w:sz w:val="28"/>
          <w:szCs w:val="28"/>
        </w:rPr>
      </w:pPr>
    </w:p>
    <w:p w14:paraId="5311F118" w14:textId="6F2BD7BB" w:rsidR="008A4712" w:rsidRPr="00736B57" w:rsidRDefault="002E2170" w:rsidP="00736B5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17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FBD412D" w14:textId="06808C8D" w:rsidR="00BB2C5F" w:rsidRPr="009D0268" w:rsidRDefault="00BB2C5F" w:rsidP="0059052F">
      <w:pPr>
        <w:pStyle w:val="p1"/>
        <w:spacing w:line="360" w:lineRule="auto"/>
        <w:ind w:firstLine="708"/>
        <w:jc w:val="both"/>
        <w:divId w:val="784737655"/>
        <w:rPr>
          <w:rFonts w:ascii="Times New Roman" w:hAnsi="Times New Roman"/>
          <w:sz w:val="28"/>
          <w:szCs w:val="28"/>
        </w:rPr>
      </w:pPr>
      <w:r w:rsidRPr="009D0268">
        <w:rPr>
          <w:rStyle w:val="s1"/>
          <w:rFonts w:ascii="Times New Roman" w:hAnsi="Times New Roman"/>
          <w:sz w:val="28"/>
          <w:szCs w:val="28"/>
        </w:rPr>
        <w:t>1. Калинина, Е. В. Цифровые технологии как фактор изменения потребительского поведения в туризме / Е. В. Калинина // Актуальные проблемы туризма. – 2023.</w:t>
      </w:r>
    </w:p>
    <w:p w14:paraId="1F1D6FAE" w14:textId="0C9CA5D6" w:rsidR="00BB2C5F" w:rsidRPr="009D0268" w:rsidRDefault="00BB2C5F" w:rsidP="0059052F">
      <w:pPr>
        <w:pStyle w:val="p1"/>
        <w:spacing w:line="360" w:lineRule="auto"/>
        <w:ind w:firstLine="708"/>
        <w:jc w:val="both"/>
        <w:divId w:val="784737655"/>
        <w:rPr>
          <w:rFonts w:ascii="Times New Roman" w:hAnsi="Times New Roman"/>
          <w:sz w:val="28"/>
          <w:szCs w:val="28"/>
        </w:rPr>
      </w:pPr>
      <w:r w:rsidRPr="009D0268">
        <w:rPr>
          <w:rStyle w:val="s1"/>
          <w:rFonts w:ascii="Times New Roman" w:hAnsi="Times New Roman"/>
          <w:sz w:val="28"/>
          <w:szCs w:val="28"/>
        </w:rPr>
        <w:t xml:space="preserve">2. Яковлева, И. A. Устойчивый туризм в цифровую эпоху: вызовы и новые возможности / И. A. Яковлева // International Journal of </w:t>
      </w:r>
      <w:proofErr w:type="spellStart"/>
      <w:r w:rsidRPr="009D0268">
        <w:rPr>
          <w:rStyle w:val="s1"/>
          <w:rFonts w:ascii="Times New Roman" w:hAnsi="Times New Roman"/>
          <w:sz w:val="28"/>
          <w:szCs w:val="28"/>
        </w:rPr>
        <w:t>Tourism</w:t>
      </w:r>
      <w:proofErr w:type="spellEnd"/>
      <w:r w:rsidRPr="009D0268">
        <w:rPr>
          <w:rStyle w:val="s1"/>
          <w:rFonts w:ascii="Times New Roman" w:hAnsi="Times New Roman"/>
          <w:sz w:val="28"/>
          <w:szCs w:val="28"/>
        </w:rPr>
        <w:t xml:space="preserve"> Research. – 2023.</w:t>
      </w:r>
    </w:p>
    <w:p w14:paraId="33C74593" w14:textId="7092C773" w:rsidR="00BB2C5F" w:rsidRPr="009D0268" w:rsidRDefault="00BB2C5F" w:rsidP="0059052F">
      <w:pPr>
        <w:pStyle w:val="p1"/>
        <w:spacing w:line="360" w:lineRule="auto"/>
        <w:ind w:firstLine="708"/>
        <w:jc w:val="both"/>
        <w:divId w:val="784737655"/>
        <w:rPr>
          <w:rFonts w:ascii="Times New Roman" w:hAnsi="Times New Roman"/>
          <w:sz w:val="28"/>
          <w:szCs w:val="28"/>
        </w:rPr>
      </w:pPr>
      <w:r w:rsidRPr="009D0268">
        <w:rPr>
          <w:rStyle w:val="s1"/>
          <w:rFonts w:ascii="Times New Roman" w:hAnsi="Times New Roman"/>
          <w:sz w:val="28"/>
          <w:szCs w:val="28"/>
        </w:rPr>
        <w:t xml:space="preserve">3. Морозова, Р. А. </w:t>
      </w:r>
      <w:proofErr w:type="spellStart"/>
      <w:r w:rsidRPr="009D0268">
        <w:rPr>
          <w:rStyle w:val="s1"/>
          <w:rFonts w:ascii="Times New Roman" w:hAnsi="Times New Roman"/>
          <w:sz w:val="28"/>
          <w:szCs w:val="28"/>
        </w:rPr>
        <w:t>Big-data</w:t>
      </w:r>
      <w:proofErr w:type="spellEnd"/>
      <w:r w:rsidRPr="009D0268">
        <w:rPr>
          <w:rStyle w:val="s1"/>
          <w:rFonts w:ascii="Times New Roman" w:hAnsi="Times New Roman"/>
          <w:sz w:val="28"/>
          <w:szCs w:val="28"/>
        </w:rPr>
        <w:t xml:space="preserve"> и аналитика в управлении туристическим бизнесом / Р. А. Морозова // Управление развитием городов. – 2023.</w:t>
      </w:r>
    </w:p>
    <w:p w14:paraId="654BBDA8" w14:textId="49FA7645" w:rsidR="00BB2C5F" w:rsidRPr="009D0268" w:rsidRDefault="00BB2C5F" w:rsidP="0059052F">
      <w:pPr>
        <w:pStyle w:val="p1"/>
        <w:spacing w:line="360" w:lineRule="auto"/>
        <w:ind w:firstLine="708"/>
        <w:jc w:val="both"/>
        <w:divId w:val="784737655"/>
        <w:rPr>
          <w:rFonts w:ascii="Times New Roman" w:hAnsi="Times New Roman"/>
          <w:sz w:val="28"/>
          <w:szCs w:val="28"/>
        </w:rPr>
      </w:pPr>
      <w:r w:rsidRPr="009D0268">
        <w:rPr>
          <w:rStyle w:val="s1"/>
          <w:rFonts w:ascii="Times New Roman" w:hAnsi="Times New Roman"/>
          <w:sz w:val="28"/>
          <w:szCs w:val="28"/>
        </w:rPr>
        <w:t>4. Лебедев, А. С. Будущее туристической отрасли в условиях цифровизации / А. С. Лебедев // Инновации в туризме: тренды и реалии. – 2023.</w:t>
      </w:r>
    </w:p>
    <w:p w14:paraId="25B7D257" w14:textId="77777777" w:rsidR="00BB2C5F" w:rsidRPr="009D0268" w:rsidRDefault="00BB2C5F" w:rsidP="0059052F">
      <w:pPr>
        <w:pStyle w:val="p1"/>
        <w:spacing w:line="360" w:lineRule="auto"/>
        <w:ind w:firstLine="708"/>
        <w:jc w:val="both"/>
        <w:divId w:val="784737655"/>
        <w:rPr>
          <w:rFonts w:ascii="Times New Roman" w:hAnsi="Times New Roman"/>
          <w:sz w:val="28"/>
          <w:szCs w:val="28"/>
        </w:rPr>
      </w:pPr>
      <w:r w:rsidRPr="009D0268">
        <w:rPr>
          <w:rStyle w:val="s1"/>
          <w:rFonts w:ascii="Times New Roman" w:hAnsi="Times New Roman"/>
          <w:sz w:val="28"/>
          <w:szCs w:val="28"/>
        </w:rPr>
        <w:t>5. Всемирная туристская организация (UNWTO). Туризм: статистические данные Электронный ресурс. – Режим доступа: https://www.unwto.org/tourism-statistics (дата обращения: 19.12.2024).</w:t>
      </w:r>
      <w:r w:rsidRPr="009D0268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003C1BED" w14:textId="5E0D435B" w:rsidR="00D21006" w:rsidRPr="00CF4048" w:rsidRDefault="00D21006" w:rsidP="00452CC3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D21006" w:rsidRPr="00CF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2C2B" w14:textId="77777777" w:rsidR="00950607" w:rsidRDefault="00950607" w:rsidP="001A3682">
      <w:pPr>
        <w:spacing w:after="0" w:line="240" w:lineRule="auto"/>
      </w:pPr>
      <w:r>
        <w:separator/>
      </w:r>
    </w:p>
  </w:endnote>
  <w:endnote w:type="continuationSeparator" w:id="0">
    <w:p w14:paraId="38601278" w14:textId="77777777" w:rsidR="00950607" w:rsidRDefault="00950607" w:rsidP="001A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9B92" w14:textId="77777777" w:rsidR="00950607" w:rsidRDefault="00950607" w:rsidP="001A3682">
      <w:pPr>
        <w:spacing w:after="0" w:line="240" w:lineRule="auto"/>
      </w:pPr>
      <w:r>
        <w:separator/>
      </w:r>
    </w:p>
  </w:footnote>
  <w:footnote w:type="continuationSeparator" w:id="0">
    <w:p w14:paraId="3A2EC104" w14:textId="77777777" w:rsidR="00950607" w:rsidRDefault="00950607" w:rsidP="001A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94E04"/>
    <w:multiLevelType w:val="hybridMultilevel"/>
    <w:tmpl w:val="7EA4B8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749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94"/>
    <w:rsid w:val="00033B10"/>
    <w:rsid w:val="00077E86"/>
    <w:rsid w:val="000A0238"/>
    <w:rsid w:val="000C1DE4"/>
    <w:rsid w:val="000D5AFC"/>
    <w:rsid w:val="000F61F0"/>
    <w:rsid w:val="00122272"/>
    <w:rsid w:val="00146717"/>
    <w:rsid w:val="00161CF3"/>
    <w:rsid w:val="001A1647"/>
    <w:rsid w:val="001A3682"/>
    <w:rsid w:val="00202AD8"/>
    <w:rsid w:val="00210BBF"/>
    <w:rsid w:val="002161CD"/>
    <w:rsid w:val="00221BDE"/>
    <w:rsid w:val="00233187"/>
    <w:rsid w:val="00253137"/>
    <w:rsid w:val="00255F85"/>
    <w:rsid w:val="002611BD"/>
    <w:rsid w:val="002A4FFA"/>
    <w:rsid w:val="002B2C7D"/>
    <w:rsid w:val="002B6752"/>
    <w:rsid w:val="002B7897"/>
    <w:rsid w:val="002D3750"/>
    <w:rsid w:val="002D4F8E"/>
    <w:rsid w:val="002E2170"/>
    <w:rsid w:val="002F75E5"/>
    <w:rsid w:val="0030035B"/>
    <w:rsid w:val="00350D1A"/>
    <w:rsid w:val="00357825"/>
    <w:rsid w:val="00372736"/>
    <w:rsid w:val="004045DF"/>
    <w:rsid w:val="004119DD"/>
    <w:rsid w:val="00452CC3"/>
    <w:rsid w:val="00473449"/>
    <w:rsid w:val="00482DB8"/>
    <w:rsid w:val="004A50E9"/>
    <w:rsid w:val="004B6437"/>
    <w:rsid w:val="004C0822"/>
    <w:rsid w:val="004F6FE9"/>
    <w:rsid w:val="00544BD8"/>
    <w:rsid w:val="005671FF"/>
    <w:rsid w:val="0059052F"/>
    <w:rsid w:val="005D3BAF"/>
    <w:rsid w:val="006100A2"/>
    <w:rsid w:val="00611378"/>
    <w:rsid w:val="00611F2D"/>
    <w:rsid w:val="0065300F"/>
    <w:rsid w:val="00654594"/>
    <w:rsid w:val="00674D64"/>
    <w:rsid w:val="006C0093"/>
    <w:rsid w:val="00710B6A"/>
    <w:rsid w:val="00714E70"/>
    <w:rsid w:val="00736B57"/>
    <w:rsid w:val="00772082"/>
    <w:rsid w:val="007B0D1A"/>
    <w:rsid w:val="007B2F68"/>
    <w:rsid w:val="007B5897"/>
    <w:rsid w:val="00834DB0"/>
    <w:rsid w:val="00842E9B"/>
    <w:rsid w:val="00843A69"/>
    <w:rsid w:val="008A4712"/>
    <w:rsid w:val="009316A0"/>
    <w:rsid w:val="00950607"/>
    <w:rsid w:val="00964F8F"/>
    <w:rsid w:val="0098652F"/>
    <w:rsid w:val="009B27D9"/>
    <w:rsid w:val="009D0268"/>
    <w:rsid w:val="009F26FB"/>
    <w:rsid w:val="009F74A4"/>
    <w:rsid w:val="00A836FE"/>
    <w:rsid w:val="00A961E4"/>
    <w:rsid w:val="00AA47CB"/>
    <w:rsid w:val="00B02E85"/>
    <w:rsid w:val="00B4757B"/>
    <w:rsid w:val="00B72640"/>
    <w:rsid w:val="00B94DFB"/>
    <w:rsid w:val="00BB15B7"/>
    <w:rsid w:val="00BB2C5F"/>
    <w:rsid w:val="00BB76ED"/>
    <w:rsid w:val="00BC1D02"/>
    <w:rsid w:val="00C32416"/>
    <w:rsid w:val="00CA01A8"/>
    <w:rsid w:val="00CE78BC"/>
    <w:rsid w:val="00CF4048"/>
    <w:rsid w:val="00D21006"/>
    <w:rsid w:val="00D6111B"/>
    <w:rsid w:val="00D806C6"/>
    <w:rsid w:val="00D91499"/>
    <w:rsid w:val="00E3141B"/>
    <w:rsid w:val="00ED021E"/>
    <w:rsid w:val="00ED7E34"/>
    <w:rsid w:val="00EE70F8"/>
    <w:rsid w:val="00F171B2"/>
    <w:rsid w:val="00F265DD"/>
    <w:rsid w:val="00F450DE"/>
    <w:rsid w:val="00F6233C"/>
    <w:rsid w:val="00F758C7"/>
    <w:rsid w:val="00F97E41"/>
    <w:rsid w:val="00FB1159"/>
    <w:rsid w:val="00FC3D98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D0C72"/>
  <w15:chartTrackingRefBased/>
  <w15:docId w15:val="{8BEE29FF-708B-FF4E-A058-31BA1B7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5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5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5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5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5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5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5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5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5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5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59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5459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65459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65459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1A3682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1A3682"/>
  </w:style>
  <w:style w:type="paragraph" w:styleId="ac">
    <w:name w:val="header"/>
    <w:basedOn w:val="a"/>
    <w:link w:val="ad"/>
    <w:uiPriority w:val="99"/>
    <w:unhideWhenUsed/>
    <w:rsid w:val="001A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682"/>
  </w:style>
  <w:style w:type="paragraph" w:styleId="ae">
    <w:name w:val="footer"/>
    <w:basedOn w:val="a"/>
    <w:link w:val="af"/>
    <w:uiPriority w:val="99"/>
    <w:unhideWhenUsed/>
    <w:rsid w:val="001A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3682"/>
  </w:style>
  <w:style w:type="character" w:styleId="af0">
    <w:name w:val="Hyperlink"/>
    <w:basedOn w:val="a0"/>
    <w:uiPriority w:val="99"/>
    <w:unhideWhenUsed/>
    <w:rsid w:val="00F6233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6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a75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di.magometov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adima75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di.magometo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hadi.p77@outlook.com</dc:creator>
  <cp:keywords/>
  <dc:description/>
  <cp:lastModifiedBy>hadi.p77@outlook.com</cp:lastModifiedBy>
  <cp:revision>59</cp:revision>
  <dcterms:created xsi:type="dcterms:W3CDTF">2024-12-19T17:56:00Z</dcterms:created>
  <dcterms:modified xsi:type="dcterms:W3CDTF">2024-12-22T19:44:00Z</dcterms:modified>
</cp:coreProperties>
</file>