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F3" w:rsidRPr="00541B9A" w:rsidRDefault="006F282C" w:rsidP="006333F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1B9A">
        <w:rPr>
          <w:rFonts w:ascii="Times New Roman" w:hAnsi="Times New Roman" w:cs="Times New Roman"/>
          <w:sz w:val="24"/>
          <w:szCs w:val="24"/>
          <w:u w:val="single"/>
        </w:rPr>
        <w:t>Возможности ситуативной картины на начальном этапе обучения английскому языку</w:t>
      </w:r>
    </w:p>
    <w:p w:rsidR="006333F9" w:rsidRDefault="006333F9" w:rsidP="006333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Смоленцева Ирина Николаевна</w:t>
      </w:r>
    </w:p>
    <w:p w:rsidR="006333F9" w:rsidRDefault="006333F9" w:rsidP="006333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РМЭ «Лицей им.М.В. Ломоносова»</w:t>
      </w:r>
    </w:p>
    <w:p w:rsidR="006333F9" w:rsidRDefault="006333F9" w:rsidP="006333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6F282C" w:rsidRPr="005028A9" w:rsidRDefault="006F282C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английского языка в начальной школе невозможно пре</w:t>
      </w:r>
      <w:r w:rsidR="008A40A6">
        <w:rPr>
          <w:rFonts w:ascii="Times New Roman" w:hAnsi="Times New Roman" w:cs="Times New Roman"/>
          <w:sz w:val="24"/>
          <w:szCs w:val="24"/>
        </w:rPr>
        <w:t>дставить без картинок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7450">
        <w:rPr>
          <w:rFonts w:ascii="Times New Roman" w:hAnsi="Times New Roman" w:cs="Times New Roman"/>
          <w:sz w:val="24"/>
          <w:szCs w:val="24"/>
        </w:rPr>
        <w:t xml:space="preserve"> Иллюстративный материал выполняет несколько функций. В частности, предметные картинки помогают ввести лексические единицы, участвуют в играх для отработки новой лексики и грамматических структур. Они позволяют меньше использовать родной язык для перевода слов. Кроме этого, яркие картинки повышают мотивацию к учению.</w:t>
      </w:r>
      <w:r w:rsidR="00541B9A" w:rsidRPr="00541B9A">
        <w:rPr>
          <w:rFonts w:ascii="Times New Roman" w:hAnsi="Times New Roman" w:cs="Times New Roman"/>
          <w:sz w:val="24"/>
          <w:szCs w:val="24"/>
        </w:rPr>
        <w:t xml:space="preserve"> </w:t>
      </w:r>
      <w:r w:rsidR="00541B9A">
        <w:rPr>
          <w:rFonts w:ascii="Times New Roman" w:hAnsi="Times New Roman" w:cs="Times New Roman"/>
          <w:sz w:val="24"/>
          <w:szCs w:val="24"/>
        </w:rPr>
        <w:t>[3</w:t>
      </w:r>
      <w:r w:rsidR="00541B9A" w:rsidRPr="005028A9">
        <w:rPr>
          <w:rFonts w:ascii="Times New Roman" w:hAnsi="Times New Roman" w:cs="Times New Roman"/>
          <w:sz w:val="24"/>
          <w:szCs w:val="24"/>
        </w:rPr>
        <w:t>]</w:t>
      </w:r>
    </w:p>
    <w:p w:rsidR="00427450" w:rsidRDefault="003255B1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типам различают сюжетные, предметные, ситуативные</w:t>
      </w:r>
      <w:r w:rsidR="008A40A6">
        <w:rPr>
          <w:rFonts w:ascii="Times New Roman" w:hAnsi="Times New Roman" w:cs="Times New Roman"/>
          <w:sz w:val="24"/>
          <w:szCs w:val="24"/>
        </w:rPr>
        <w:t>, иллюстративные</w:t>
      </w:r>
      <w:r>
        <w:rPr>
          <w:rFonts w:ascii="Times New Roman" w:hAnsi="Times New Roman" w:cs="Times New Roman"/>
          <w:sz w:val="24"/>
          <w:szCs w:val="24"/>
        </w:rPr>
        <w:t xml:space="preserve"> картинки. </w:t>
      </w:r>
      <w:r w:rsidR="00427450">
        <w:rPr>
          <w:rFonts w:ascii="Times New Roman" w:hAnsi="Times New Roman" w:cs="Times New Roman"/>
          <w:sz w:val="24"/>
          <w:szCs w:val="24"/>
        </w:rPr>
        <w:t>Ситуативные картины представляют собой изображение какой-либо сцены (комната, дом, улица) или людей (в парке, классе и т.д.)</w:t>
      </w:r>
      <w:r w:rsidR="008A40A6">
        <w:rPr>
          <w:rFonts w:ascii="Times New Roman" w:hAnsi="Times New Roman" w:cs="Times New Roman"/>
          <w:sz w:val="24"/>
          <w:szCs w:val="24"/>
        </w:rPr>
        <w:t xml:space="preserve"> </w:t>
      </w:r>
      <w:r w:rsidR="00427450">
        <w:rPr>
          <w:rFonts w:ascii="Times New Roman" w:hAnsi="Times New Roman" w:cs="Times New Roman"/>
          <w:sz w:val="24"/>
          <w:szCs w:val="24"/>
        </w:rPr>
        <w:t>Любой УМК содержит достаточное количество таких картин. К</w:t>
      </w:r>
      <w:r w:rsidR="00E11918">
        <w:rPr>
          <w:rFonts w:ascii="Times New Roman" w:hAnsi="Times New Roman" w:cs="Times New Roman"/>
          <w:sz w:val="24"/>
          <w:szCs w:val="24"/>
        </w:rPr>
        <w:t>аждая из них иллюстрирует определённое задание. Например, учащиеся могут определять местонахождение предмета, используя предлоги места. Другой вариант – описание одежды изображённых людей, их внешности, настроения. То есть любая картинка имеет свою задачу.</w:t>
      </w:r>
    </w:p>
    <w:p w:rsidR="00E11918" w:rsidRDefault="008A40A6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потенциал ситуативной</w:t>
      </w:r>
      <w:r w:rsidR="00E11918">
        <w:rPr>
          <w:rFonts w:ascii="Times New Roman" w:hAnsi="Times New Roman" w:cs="Times New Roman"/>
          <w:sz w:val="24"/>
          <w:szCs w:val="24"/>
        </w:rPr>
        <w:t xml:space="preserve"> картины гораздо больше, чем просто отработка лексико-грамматического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8A9" w:rsidRPr="005028A9">
        <w:rPr>
          <w:rFonts w:ascii="Times New Roman" w:hAnsi="Times New Roman" w:cs="Times New Roman"/>
          <w:sz w:val="24"/>
          <w:szCs w:val="24"/>
        </w:rPr>
        <w:t>[</w:t>
      </w:r>
      <w:r w:rsidR="002D0145">
        <w:rPr>
          <w:rFonts w:ascii="Times New Roman" w:hAnsi="Times New Roman" w:cs="Times New Roman"/>
          <w:sz w:val="24"/>
          <w:szCs w:val="24"/>
        </w:rPr>
        <w:t>1, с.29</w:t>
      </w:r>
      <w:r w:rsidR="005028A9" w:rsidRPr="005028A9">
        <w:rPr>
          <w:rFonts w:ascii="Times New Roman" w:hAnsi="Times New Roman" w:cs="Times New Roman"/>
          <w:sz w:val="24"/>
          <w:szCs w:val="24"/>
        </w:rPr>
        <w:t>]</w:t>
      </w:r>
      <w:r w:rsidR="00E11918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1733ED">
        <w:rPr>
          <w:rFonts w:ascii="Times New Roman" w:hAnsi="Times New Roman" w:cs="Times New Roman"/>
          <w:sz w:val="24"/>
          <w:szCs w:val="24"/>
        </w:rPr>
        <w:t>часто родители сокрушаются: «У</w:t>
      </w:r>
      <w:r w:rsidR="00E11918">
        <w:rPr>
          <w:rFonts w:ascii="Times New Roman" w:hAnsi="Times New Roman" w:cs="Times New Roman"/>
          <w:sz w:val="24"/>
          <w:szCs w:val="24"/>
        </w:rPr>
        <w:t>чим-учим слова, правила грамматики</w:t>
      </w:r>
      <w:r w:rsidR="001733ED">
        <w:rPr>
          <w:rFonts w:ascii="Times New Roman" w:hAnsi="Times New Roman" w:cs="Times New Roman"/>
          <w:sz w:val="24"/>
          <w:szCs w:val="24"/>
        </w:rPr>
        <w:t>, а говорить ребёно</w:t>
      </w:r>
      <w:r>
        <w:rPr>
          <w:rFonts w:ascii="Times New Roman" w:hAnsi="Times New Roman" w:cs="Times New Roman"/>
          <w:sz w:val="24"/>
          <w:szCs w:val="24"/>
        </w:rPr>
        <w:t>к не может</w:t>
      </w:r>
      <w:r w:rsidR="001733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33ED">
        <w:rPr>
          <w:rFonts w:ascii="Times New Roman" w:hAnsi="Times New Roman" w:cs="Times New Roman"/>
          <w:sz w:val="24"/>
          <w:szCs w:val="24"/>
        </w:rPr>
        <w:t xml:space="preserve"> М</w:t>
      </w:r>
      <w:r w:rsidR="002D0145">
        <w:rPr>
          <w:rFonts w:ascii="Times New Roman" w:hAnsi="Times New Roman" w:cs="Times New Roman"/>
          <w:sz w:val="24"/>
          <w:szCs w:val="24"/>
        </w:rPr>
        <w:t>не кажется, можно исправить ситуацию, если стимулировать</w:t>
      </w:r>
      <w:r w:rsidR="001733ED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2D0145">
        <w:rPr>
          <w:rFonts w:ascii="Times New Roman" w:hAnsi="Times New Roman" w:cs="Times New Roman"/>
          <w:sz w:val="24"/>
          <w:szCs w:val="24"/>
        </w:rPr>
        <w:t>тие устной речи учащихся, обуча</w:t>
      </w:r>
      <w:r w:rsidR="001733ED">
        <w:rPr>
          <w:rFonts w:ascii="Times New Roman" w:hAnsi="Times New Roman" w:cs="Times New Roman"/>
          <w:sz w:val="24"/>
          <w:szCs w:val="24"/>
        </w:rPr>
        <w:t>т</w:t>
      </w:r>
      <w:r w:rsidR="002D0145">
        <w:rPr>
          <w:rFonts w:ascii="Times New Roman" w:hAnsi="Times New Roman" w:cs="Times New Roman"/>
          <w:sz w:val="24"/>
          <w:szCs w:val="24"/>
        </w:rPr>
        <w:t>ь</w:t>
      </w:r>
      <w:r w:rsidR="001733ED">
        <w:rPr>
          <w:rFonts w:ascii="Times New Roman" w:hAnsi="Times New Roman" w:cs="Times New Roman"/>
          <w:sz w:val="24"/>
          <w:szCs w:val="24"/>
        </w:rPr>
        <w:t xml:space="preserve"> построению монологического и диалогического высказываний</w:t>
      </w:r>
      <w:r w:rsidR="002D0145">
        <w:rPr>
          <w:rFonts w:ascii="Times New Roman" w:hAnsi="Times New Roman" w:cs="Times New Roman"/>
          <w:sz w:val="24"/>
          <w:szCs w:val="24"/>
        </w:rPr>
        <w:t xml:space="preserve"> на основе картины</w:t>
      </w:r>
      <w:r w:rsidR="001733ED">
        <w:rPr>
          <w:rFonts w:ascii="Times New Roman" w:hAnsi="Times New Roman" w:cs="Times New Roman"/>
          <w:sz w:val="24"/>
          <w:szCs w:val="24"/>
        </w:rPr>
        <w:t>.</w:t>
      </w:r>
    </w:p>
    <w:p w:rsidR="001733ED" w:rsidRDefault="002D0145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картинками освящается многими методистами</w:t>
      </w:r>
      <w:r w:rsidR="00541B9A">
        <w:rPr>
          <w:rFonts w:ascii="Times New Roman" w:hAnsi="Times New Roman" w:cs="Times New Roman"/>
          <w:sz w:val="24"/>
          <w:szCs w:val="24"/>
        </w:rPr>
        <w:t>, в частности</w:t>
      </w:r>
      <w:r w:rsidR="00541B9A" w:rsidRPr="00541B9A">
        <w:rPr>
          <w:rFonts w:ascii="Times New Roman" w:hAnsi="Times New Roman" w:cs="Times New Roman"/>
          <w:sz w:val="24"/>
          <w:szCs w:val="24"/>
        </w:rPr>
        <w:t xml:space="preserve"> </w:t>
      </w:r>
      <w:r w:rsidR="00541B9A">
        <w:rPr>
          <w:rFonts w:ascii="Times New Roman" w:hAnsi="Times New Roman" w:cs="Times New Roman"/>
          <w:sz w:val="24"/>
          <w:szCs w:val="24"/>
        </w:rPr>
        <w:t xml:space="preserve">Беловой Л.В., </w:t>
      </w:r>
      <w:proofErr w:type="spellStart"/>
      <w:r w:rsidR="00541B9A">
        <w:rPr>
          <w:rFonts w:ascii="Times New Roman" w:hAnsi="Times New Roman" w:cs="Times New Roman"/>
          <w:sz w:val="24"/>
          <w:szCs w:val="24"/>
        </w:rPr>
        <w:t>Рахманкуловой</w:t>
      </w:r>
      <w:proofErr w:type="spellEnd"/>
      <w:r w:rsidR="00541B9A">
        <w:rPr>
          <w:rFonts w:ascii="Times New Roman" w:hAnsi="Times New Roman" w:cs="Times New Roman"/>
          <w:sz w:val="24"/>
          <w:szCs w:val="24"/>
        </w:rPr>
        <w:t xml:space="preserve"> Л.К.</w:t>
      </w:r>
      <w:r w:rsidR="00A91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BD8">
        <w:rPr>
          <w:rFonts w:ascii="Times New Roman" w:hAnsi="Times New Roman" w:cs="Times New Roman"/>
          <w:sz w:val="24"/>
          <w:szCs w:val="24"/>
        </w:rPr>
        <w:t>[2</w:t>
      </w:r>
      <w:r w:rsidRPr="002D0145">
        <w:rPr>
          <w:rFonts w:ascii="Times New Roman" w:hAnsi="Times New Roman" w:cs="Times New Roman"/>
          <w:sz w:val="24"/>
          <w:szCs w:val="24"/>
        </w:rPr>
        <w:t>]</w:t>
      </w:r>
      <w:r w:rsidR="00A91BD8" w:rsidRPr="00A91BD8">
        <w:rPr>
          <w:rFonts w:ascii="Times New Roman" w:hAnsi="Times New Roman" w:cs="Times New Roman"/>
          <w:sz w:val="24"/>
          <w:szCs w:val="24"/>
        </w:rPr>
        <w:t xml:space="preserve"> </w:t>
      </w:r>
      <w:r w:rsidR="001733ED">
        <w:rPr>
          <w:rFonts w:ascii="Times New Roman" w:hAnsi="Times New Roman" w:cs="Times New Roman"/>
          <w:sz w:val="24"/>
          <w:szCs w:val="24"/>
        </w:rPr>
        <w:t>Предлагаю примерный алгоритм работы по картинке, изображающей день рождения (УМК «Звёздный английский»)</w:t>
      </w:r>
      <w:r w:rsidR="00A91BD8">
        <w:rPr>
          <w:rFonts w:ascii="Times New Roman" w:hAnsi="Times New Roman" w:cs="Times New Roman"/>
          <w:sz w:val="24"/>
          <w:szCs w:val="24"/>
        </w:rPr>
        <w:t>.</w:t>
      </w:r>
    </w:p>
    <w:p w:rsidR="001733ED" w:rsidRDefault="001733ED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 следует отметить, что просто предложение описать картинку звучит банально и не вызывает энтузиазма учащихся. Я предлагаю детям сыграть</w:t>
      </w:r>
      <w:r w:rsidR="00106444">
        <w:rPr>
          <w:rFonts w:ascii="Times New Roman" w:hAnsi="Times New Roman" w:cs="Times New Roman"/>
          <w:sz w:val="24"/>
          <w:szCs w:val="24"/>
        </w:rPr>
        <w:t xml:space="preserve"> в игру на внимание. Предупреждаю, что мы будем рассматривать картинку, а потом проверим, кто из команд лучше её запомнил.</w:t>
      </w:r>
    </w:p>
    <w:p w:rsidR="00106444" w:rsidRPr="00021E39" w:rsidRDefault="00106444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Начинаем с описания того, что изображено на картине, определяем общую тему: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0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0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10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10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10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10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0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birthday</w:t>
      </w:r>
      <w:r w:rsidRPr="0010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party</w:t>
      </w:r>
      <w:r w:rsidRPr="001064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Часто дети сначала называют действующих лиц или детали праздника. В этом случае общая тема может быть названа в конце обсуждения, но упускать этот момент не рекомендуется. Название темы (ситуации) картины записывается на доске, </w:t>
      </w:r>
      <w:r w:rsidR="004F6EB8">
        <w:rPr>
          <w:rFonts w:ascii="Times New Roman" w:hAnsi="Times New Roman" w:cs="Times New Roman"/>
          <w:sz w:val="24"/>
          <w:szCs w:val="24"/>
        </w:rPr>
        <w:t>чтобы была зрительная опора.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E39" w:rsidRDefault="00021E39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учащиеся описывают того, кто изображён на переднем плане: кто это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21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boy</w:t>
      </w:r>
      <w:r w:rsidRPr="00021E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21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girl</w:t>
      </w:r>
      <w:r w:rsidRPr="00021E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что на них надето </w:t>
      </w:r>
      <w:r w:rsidRPr="00021E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birthday</w:t>
      </w:r>
      <w:r w:rsidRPr="00021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hats</w:t>
      </w:r>
      <w:r w:rsidRPr="00021E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так далее в зависимости от языковой подготовки </w:t>
      </w:r>
      <w:r>
        <w:rPr>
          <w:rFonts w:ascii="Times New Roman" w:hAnsi="Times New Roman" w:cs="Times New Roman"/>
          <w:sz w:val="24"/>
          <w:szCs w:val="24"/>
        </w:rPr>
        <w:lastRenderedPageBreak/>
        <w:t>или желания. Ключевые слова тоже выносятся на доску. Часто на этом этапе мы добавляем прилагательные к выбранным существительным. Таким образом</w:t>
      </w:r>
      <w:r w:rsidR="002D01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делаем речь богаче и не позволяем прилагательным стать «мёртвым грузом» в лексическом багаже учащихся.</w:t>
      </w:r>
    </w:p>
    <w:p w:rsidR="00021E39" w:rsidRPr="00F3199F" w:rsidRDefault="00021E39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очередь переходит к изображённым предметам. Учащиеся отвечают на вопросы-подсказки: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021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21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021E39">
        <w:rPr>
          <w:rFonts w:ascii="Times New Roman" w:hAnsi="Times New Roman" w:cs="Times New Roman"/>
          <w:sz w:val="24"/>
          <w:szCs w:val="24"/>
        </w:rPr>
        <w:t xml:space="preserve">? </w:t>
      </w:r>
      <w:r w:rsidR="008D6016">
        <w:rPr>
          <w:rFonts w:ascii="Times New Roman" w:hAnsi="Times New Roman" w:cs="Times New Roman"/>
          <w:sz w:val="24"/>
          <w:szCs w:val="24"/>
          <w:lang w:val="en-US"/>
        </w:rPr>
        <w:t>Is it big or small? Is it nice? What</w:t>
      </w:r>
      <w:r w:rsidR="008D6016"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6016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8D6016"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601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D6016"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601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D6016"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8D6016" w:rsidRDefault="008D6016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Завершаем описание высказыванием своего отношения к сюжету. Например: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D60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dislike</w:t>
      </w: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8D60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 think it is nice. I think the girl is happy.</w:t>
      </w:r>
    </w:p>
    <w:p w:rsidR="008D6016" w:rsidRDefault="008D6016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Закончив общую работу, мы переходим к соревнованию. Ещё раз проговариваем составленное описание. Затем картина убирается или закрывается, остаются опоры. Команды по очереди рассказывают о том, что запомнили. Выигрывает команда</w:t>
      </w:r>
      <w:r w:rsidR="00C062B1">
        <w:rPr>
          <w:rFonts w:ascii="Times New Roman" w:hAnsi="Times New Roman" w:cs="Times New Roman"/>
          <w:sz w:val="24"/>
          <w:szCs w:val="24"/>
        </w:rPr>
        <w:t>, которая составила больше предложений, рассказывала логично и в работе участвовали все её члены. Как правило, больше всего говорят «сильные» учащиеся. Но последнее условие стимулирует говорить и «слабых», застенчивых учеников.</w:t>
      </w:r>
    </w:p>
    <w:p w:rsidR="00C062B1" w:rsidRDefault="00C062B1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картинка может вызвать перенос на личную ситуацию из жизни. Учитель спрашивает о том, нравятся ли детям их дни рождения, надевают ли они колпачки, задувают ли свечи. Это важно, потому что мы можем сравнивать культуры, можем описывать свои праздничные события,</w:t>
      </w:r>
      <w:r w:rsidR="00B02519">
        <w:rPr>
          <w:rFonts w:ascii="Times New Roman" w:hAnsi="Times New Roman" w:cs="Times New Roman"/>
          <w:sz w:val="24"/>
          <w:szCs w:val="24"/>
        </w:rPr>
        <w:t xml:space="preserve"> используя изученную лексику.</w:t>
      </w:r>
    </w:p>
    <w:p w:rsidR="00B02519" w:rsidRDefault="00B02519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домашнего задания «слабые» учащиеся вновь описывают картинку. «Сильным» ученикам предлагается описать похожую по ситуации фотографию своего дня рождения.</w:t>
      </w:r>
    </w:p>
    <w:p w:rsidR="00B02519" w:rsidRDefault="00B02519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школьники не только учатся составлять монологические высказывания, преодолевать боязнь ошибок, но и «переносят» ситуацию на себя. А значит, пользуются языком как средством общения, рассказывая о себе, своих увлечениях, семье и т.д.</w:t>
      </w:r>
    </w:p>
    <w:p w:rsidR="00004B3C" w:rsidRDefault="00004B3C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картинки может развивать не только монологическую, но и диалогическую речь. Конечно, для этого необходима определённая подготовка. Так, в диалоге часто звучат вопросы, восклицания, разговорные клише или устойчивые сочетания. По мере их освоения речь учащихся становится богаче, дети привыкают не только задавать вопросы, но и слушать вопросы собеседника. </w:t>
      </w:r>
      <w:r w:rsidR="00303EF9">
        <w:rPr>
          <w:rFonts w:ascii="Times New Roman" w:hAnsi="Times New Roman" w:cs="Times New Roman"/>
          <w:sz w:val="24"/>
          <w:szCs w:val="24"/>
        </w:rPr>
        <w:t>Опор</w:t>
      </w:r>
      <w:r>
        <w:rPr>
          <w:rFonts w:ascii="Times New Roman" w:hAnsi="Times New Roman" w:cs="Times New Roman"/>
          <w:sz w:val="24"/>
          <w:szCs w:val="24"/>
        </w:rPr>
        <w:t>ные диалоги, предлагаемые в учебниках,</w:t>
      </w:r>
      <w:r w:rsidR="00303EF9">
        <w:rPr>
          <w:rFonts w:ascii="Times New Roman" w:hAnsi="Times New Roman" w:cs="Times New Roman"/>
          <w:sz w:val="24"/>
          <w:szCs w:val="24"/>
        </w:rPr>
        <w:t xml:space="preserve"> позволяют отработать</w:t>
      </w:r>
      <w:r w:rsidR="00CB01B7">
        <w:rPr>
          <w:rFonts w:ascii="Times New Roman" w:hAnsi="Times New Roman" w:cs="Times New Roman"/>
          <w:sz w:val="24"/>
          <w:szCs w:val="24"/>
        </w:rPr>
        <w:t xml:space="preserve"> употребление определённой грамматической структуры или закрепить изученную лексику.</w:t>
      </w:r>
    </w:p>
    <w:p w:rsidR="00CB01B7" w:rsidRDefault="00CB01B7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Ситуативная картинка может создать тему для обсуждения. Например, при отработке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CB0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CB0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лексики по теме «Помощь по дому» (4 класс «Звёздный английский») можно использовать следующую ситуацию: 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CB01B7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The children are busy. But</w:t>
      </w:r>
      <w:r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find</w:t>
      </w:r>
      <w:r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Helen</w:t>
      </w:r>
      <w:r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Один из учеников, участвующий в диалоге, загадывает девочку или мальчика. Второй участник задаёт ему вопросы, пытаясь угадать, что она</w:t>
      </w:r>
      <w:r w:rsidR="00B10C66">
        <w:rPr>
          <w:rFonts w:ascii="Times New Roman" w:hAnsi="Times New Roman" w:cs="Times New Roman"/>
          <w:sz w:val="24"/>
          <w:szCs w:val="24"/>
        </w:rPr>
        <w:t>/он</w:t>
      </w:r>
      <w:r>
        <w:rPr>
          <w:rFonts w:ascii="Times New Roman" w:hAnsi="Times New Roman" w:cs="Times New Roman"/>
          <w:sz w:val="24"/>
          <w:szCs w:val="24"/>
        </w:rPr>
        <w:t xml:space="preserve"> делает.</w:t>
      </w:r>
    </w:p>
    <w:p w:rsidR="00B10C66" w:rsidRPr="00B10C66" w:rsidRDefault="00B10C66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Примерный</w:t>
      </w:r>
      <w:r w:rsidRPr="00B10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диалог</w:t>
      </w:r>
      <w:r w:rsidRPr="00B10C6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10C66" w:rsidRDefault="00B10C66" w:rsidP="00A1152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0C66">
        <w:rPr>
          <w:rFonts w:ascii="Times New Roman" w:hAnsi="Times New Roman" w:cs="Times New Roman"/>
          <w:sz w:val="24"/>
          <w:szCs w:val="24"/>
          <w:lang w:val="en-US"/>
        </w:rPr>
        <w:t>Hello. I want to find Helen. Is she mopping the floor?</w:t>
      </w:r>
    </w:p>
    <w:p w:rsidR="00B10C66" w:rsidRDefault="00B10C66" w:rsidP="00A1152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No, she isn’t. It’s Judy.</w:t>
      </w:r>
    </w:p>
    <w:p w:rsidR="00B10C66" w:rsidRDefault="00B10C66" w:rsidP="00A1152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she washing the dishes?</w:t>
      </w:r>
    </w:p>
    <w:p w:rsidR="004F0F22" w:rsidRDefault="004F0F22" w:rsidP="00A1152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Yes, she is. I’ll call her.</w:t>
      </w:r>
    </w:p>
    <w:p w:rsidR="004F0F22" w:rsidRDefault="004F0F22" w:rsidP="00A1152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you.</w:t>
      </w:r>
    </w:p>
    <w:p w:rsidR="004F0F22" w:rsidRPr="00F3199F" w:rsidRDefault="004F0F22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</w:t>
      </w:r>
      <w:r w:rsidRPr="004F0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фразы</w:t>
      </w:r>
      <w:r w:rsidRPr="004F0F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0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4F0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F0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find</w:t>
      </w:r>
      <w:r w:rsidRPr="004F0F22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4F0F2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4F0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4F0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4F0F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Pr="004F0F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учитель выписывает на доске.</w:t>
      </w:r>
    </w:p>
    <w:p w:rsidR="00F3199F" w:rsidRDefault="00F3199F" w:rsidP="00A115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Возможен также диалог-обмен мнениями. Например, при описании одежды.</w:t>
      </w:r>
    </w:p>
    <w:p w:rsidR="00F3199F" w:rsidRDefault="00F3199F" w:rsidP="00A1152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3199F">
        <w:rPr>
          <w:rFonts w:ascii="Times New Roman" w:hAnsi="Times New Roman" w:cs="Times New Roman"/>
          <w:sz w:val="24"/>
          <w:szCs w:val="24"/>
          <w:lang w:val="en-US"/>
        </w:rPr>
        <w:t>ook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this girl. She looks nice.</w:t>
      </w:r>
      <w:r w:rsidRPr="00F31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199F" w:rsidRDefault="00F3199F" w:rsidP="00A1152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Yes, she is wearing a pink dress and white shoes.</w:t>
      </w:r>
    </w:p>
    <w:p w:rsidR="00F3199F" w:rsidRDefault="00F3199F" w:rsidP="00A1152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is wearing a white hat, too. I like it.</w:t>
      </w:r>
    </w:p>
    <w:p w:rsidR="00F3199F" w:rsidRDefault="00F3199F" w:rsidP="00A1152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like her bag. It’s red.</w:t>
      </w:r>
    </w:p>
    <w:p w:rsidR="00F3199F" w:rsidRDefault="00F3199F" w:rsidP="00A1152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is that girl?</w:t>
      </w:r>
    </w:p>
    <w:p w:rsidR="00F3199F" w:rsidRDefault="00F3199F" w:rsidP="00A1152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is my sister’</w:t>
      </w:r>
      <w:r w:rsidR="00A1152E">
        <w:rPr>
          <w:rFonts w:ascii="Times New Roman" w:hAnsi="Times New Roman" w:cs="Times New Roman"/>
          <w:sz w:val="24"/>
          <w:szCs w:val="24"/>
          <w:lang w:val="en-US"/>
        </w:rPr>
        <w:t>s friend, Jessie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199F" w:rsidRPr="00F3199F" w:rsidRDefault="00A1152E" w:rsidP="005028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подводя итог вышесказанному, можно утверждать, что использование ситуативных картин способствует развитию устной речи учащихся.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Учитель может создать близкую к реальной ситуацию общения, тем самым </w:t>
      </w:r>
      <w:r w:rsidR="00A91BD8">
        <w:rPr>
          <w:rFonts w:ascii="Times New Roman" w:hAnsi="Times New Roman" w:cs="Times New Roman"/>
          <w:sz w:val="24"/>
          <w:szCs w:val="24"/>
        </w:rPr>
        <w:t>он стимулирует</w:t>
      </w:r>
      <w:r>
        <w:rPr>
          <w:rFonts w:ascii="Times New Roman" w:hAnsi="Times New Roman" w:cs="Times New Roman"/>
          <w:sz w:val="24"/>
          <w:szCs w:val="24"/>
        </w:rPr>
        <w:t xml:space="preserve"> учеников к говорению на иностранном языке.</w:t>
      </w:r>
      <w:proofErr w:type="gramEnd"/>
    </w:p>
    <w:p w:rsidR="004F0F22" w:rsidRPr="00541B9A" w:rsidRDefault="005028A9" w:rsidP="004F0F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1B9A">
        <w:rPr>
          <w:rFonts w:ascii="Times New Roman" w:hAnsi="Times New Roman" w:cs="Times New Roman"/>
          <w:sz w:val="24"/>
          <w:szCs w:val="24"/>
          <w:u w:val="single"/>
        </w:rPr>
        <w:t>Библиография</w:t>
      </w:r>
    </w:p>
    <w:p w:rsidR="005028A9" w:rsidRDefault="005028A9" w:rsidP="00502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Алексеева, И.В. Ситуативные картинки на уроках английского языка/И.В.Алексеева//ИЯШ.-2001.Вып.6.- С.29-31</w:t>
      </w:r>
    </w:p>
    <w:p w:rsidR="005028A9" w:rsidRDefault="005028A9" w:rsidP="00502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Белова,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Рахманкулова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Л.К. Некоторые приёмы работы с картинками на уроках английского языка/Л.В.Белова, Л.К.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Рахманкулова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2006</w:t>
      </w:r>
      <w:r w:rsidR="003671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14C">
        <w:rPr>
          <w:rFonts w:ascii="Times New Roman" w:hAnsi="Times New Roman" w:cs="Times New Roman"/>
          <w:sz w:val="24"/>
          <w:szCs w:val="24"/>
        </w:rPr>
        <w:t>– 210с.</w:t>
      </w:r>
    </w:p>
    <w:p w:rsidR="0036714C" w:rsidRDefault="0036714C" w:rsidP="00502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Е.И. Картинка как средство обучения иностранному языку</w:t>
      </w:r>
      <w:r w:rsidR="00A91BD8">
        <w:rPr>
          <w:rFonts w:ascii="Times New Roman" w:hAnsi="Times New Roman" w:cs="Times New Roman"/>
          <w:sz w:val="24"/>
          <w:szCs w:val="24"/>
        </w:rPr>
        <w:t xml:space="preserve"> </w:t>
      </w:r>
      <w:r w:rsidR="0020146F" w:rsidRPr="0020146F">
        <w:rPr>
          <w:rFonts w:ascii="Times New Roman" w:hAnsi="Times New Roman" w:cs="Times New Roman"/>
          <w:sz w:val="24"/>
          <w:szCs w:val="24"/>
        </w:rPr>
        <w:t>[</w:t>
      </w:r>
      <w:r w:rsidR="0020146F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20146F" w:rsidRPr="0020146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/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Сломова</w:t>
      </w:r>
      <w:proofErr w:type="spellEnd"/>
      <w:r w:rsidR="0020146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20146F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20146F">
        <w:rPr>
          <w:rFonts w:ascii="Times New Roman" w:hAnsi="Times New Roman" w:cs="Times New Roman"/>
          <w:sz w:val="24"/>
          <w:szCs w:val="24"/>
        </w:rPr>
        <w:t>: библиотека материалов. – Режим доступа:</w:t>
      </w:r>
      <w:r w:rsidR="003805D0" w:rsidRPr="003805D0">
        <w:rPr>
          <w:rFonts w:ascii="Times New Roman" w:hAnsi="Times New Roman" w:cs="Times New Roman"/>
          <w:sz w:val="24"/>
          <w:szCs w:val="24"/>
        </w:rPr>
        <w:t xml:space="preserve"> </w:t>
      </w:r>
      <w:r w:rsidR="003805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3805D0" w:rsidRPr="003805D0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3805D0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="003805D0" w:rsidRPr="003805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05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805D0" w:rsidRPr="00380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C66" w:rsidRPr="00A1152E" w:rsidRDefault="00B10C66">
      <w:pPr>
        <w:rPr>
          <w:rFonts w:ascii="Times New Roman" w:hAnsi="Times New Roman" w:cs="Times New Roman"/>
          <w:sz w:val="24"/>
          <w:szCs w:val="24"/>
        </w:rPr>
      </w:pPr>
    </w:p>
    <w:p w:rsidR="00CB01B7" w:rsidRPr="00A1152E" w:rsidRDefault="00CB01B7">
      <w:pPr>
        <w:rPr>
          <w:rFonts w:ascii="Times New Roman" w:hAnsi="Times New Roman" w:cs="Times New Roman"/>
          <w:sz w:val="24"/>
          <w:szCs w:val="24"/>
        </w:rPr>
      </w:pPr>
    </w:p>
    <w:p w:rsidR="006F282C" w:rsidRPr="00A1152E" w:rsidRDefault="006F282C">
      <w:pPr>
        <w:rPr>
          <w:rFonts w:ascii="Times New Roman" w:hAnsi="Times New Roman" w:cs="Times New Roman"/>
          <w:sz w:val="24"/>
          <w:szCs w:val="24"/>
        </w:rPr>
      </w:pPr>
    </w:p>
    <w:sectPr w:rsidR="006F282C" w:rsidRPr="00A1152E" w:rsidSect="00F8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3CC7"/>
    <w:multiLevelType w:val="hybridMultilevel"/>
    <w:tmpl w:val="819A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77819"/>
    <w:multiLevelType w:val="hybridMultilevel"/>
    <w:tmpl w:val="88F6C3B0"/>
    <w:lvl w:ilvl="0" w:tplc="BD005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282C"/>
    <w:rsid w:val="00004B3C"/>
    <w:rsid w:val="00021E39"/>
    <w:rsid w:val="00106444"/>
    <w:rsid w:val="001733ED"/>
    <w:rsid w:val="0020146F"/>
    <w:rsid w:val="002D0145"/>
    <w:rsid w:val="00303EF9"/>
    <w:rsid w:val="003255B1"/>
    <w:rsid w:val="0036714C"/>
    <w:rsid w:val="003805D0"/>
    <w:rsid w:val="00427450"/>
    <w:rsid w:val="004F0F22"/>
    <w:rsid w:val="004F6EB8"/>
    <w:rsid w:val="005028A9"/>
    <w:rsid w:val="00535FC4"/>
    <w:rsid w:val="00541B9A"/>
    <w:rsid w:val="00593C1C"/>
    <w:rsid w:val="006333F9"/>
    <w:rsid w:val="006F282C"/>
    <w:rsid w:val="008A40A6"/>
    <w:rsid w:val="008D6016"/>
    <w:rsid w:val="00916EEE"/>
    <w:rsid w:val="00A1152E"/>
    <w:rsid w:val="00A91BD8"/>
    <w:rsid w:val="00B02519"/>
    <w:rsid w:val="00B10C66"/>
    <w:rsid w:val="00C062B1"/>
    <w:rsid w:val="00CB01B7"/>
    <w:rsid w:val="00E11918"/>
    <w:rsid w:val="00E40717"/>
    <w:rsid w:val="00F3199F"/>
    <w:rsid w:val="00F8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2018-08-23T10:48:00Z</dcterms:created>
  <dcterms:modified xsi:type="dcterms:W3CDTF">2018-08-27T10:30:00Z</dcterms:modified>
</cp:coreProperties>
</file>