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D7" w:rsidRDefault="00FF3CD7" w:rsidP="00FF3CD7">
      <w:pPr>
        <w:spacing w:after="0"/>
        <w:ind w:firstLine="709"/>
        <w:jc w:val="center"/>
        <w:rPr>
          <w:b/>
          <w:bCs/>
        </w:rPr>
      </w:pPr>
      <w:r w:rsidRPr="00FF3CD7">
        <w:rPr>
          <w:b/>
          <w:bCs/>
        </w:rPr>
        <w:t>Духовно-нравственное воспитание</w:t>
      </w:r>
      <w:r>
        <w:rPr>
          <w:b/>
          <w:bCs/>
        </w:rPr>
        <w:t xml:space="preserve"> дошкольников</w:t>
      </w:r>
      <w:r w:rsidRPr="00FF3CD7">
        <w:rPr>
          <w:b/>
          <w:bCs/>
        </w:rPr>
        <w:t xml:space="preserve"> в процессе художественно-эстетического развития детей </w:t>
      </w:r>
    </w:p>
    <w:p w:rsidR="00FF3CD7" w:rsidRPr="00FF3CD7" w:rsidRDefault="00FF3CD7" w:rsidP="00FF3CD7">
      <w:pPr>
        <w:spacing w:after="0"/>
        <w:ind w:firstLine="709"/>
        <w:jc w:val="center"/>
      </w:pPr>
      <w:bookmarkStart w:id="0" w:name="_GoBack"/>
      <w:bookmarkEnd w:id="0"/>
      <w:r w:rsidRPr="00FF3CD7">
        <w:rPr>
          <w:b/>
          <w:bCs/>
        </w:rPr>
        <w:t>через различные виды творческой деятельности</w:t>
      </w:r>
    </w:p>
    <w:p w:rsidR="00FF3CD7" w:rsidRPr="00FF3CD7" w:rsidRDefault="00FF3CD7" w:rsidP="00FF3CD7">
      <w:pPr>
        <w:spacing w:after="0"/>
        <w:ind w:firstLine="709"/>
        <w:jc w:val="right"/>
        <w:rPr>
          <w:b/>
          <w:bCs/>
          <w:sz w:val="24"/>
          <w:szCs w:val="24"/>
        </w:rPr>
      </w:pPr>
      <w:r w:rsidRPr="00FF3CD7">
        <w:rPr>
          <w:b/>
          <w:bCs/>
          <w:sz w:val="24"/>
          <w:szCs w:val="24"/>
        </w:rPr>
        <w:t xml:space="preserve">Автор: </w:t>
      </w:r>
      <w:r w:rsidRPr="00FF3CD7">
        <w:rPr>
          <w:b/>
          <w:bCs/>
          <w:sz w:val="24"/>
          <w:szCs w:val="24"/>
        </w:rPr>
        <w:t>Маркова Варвара Александровна</w:t>
      </w:r>
    </w:p>
    <w:p w:rsidR="00FF3CD7" w:rsidRDefault="00FF3CD7" w:rsidP="00FF3CD7">
      <w:pPr>
        <w:spacing w:after="0"/>
        <w:ind w:firstLine="709"/>
        <w:jc w:val="right"/>
        <w:rPr>
          <w:b/>
          <w:bCs/>
          <w:sz w:val="24"/>
          <w:szCs w:val="24"/>
        </w:rPr>
      </w:pPr>
      <w:r w:rsidRPr="00FF3CD7">
        <w:rPr>
          <w:b/>
          <w:bCs/>
          <w:sz w:val="24"/>
          <w:szCs w:val="24"/>
        </w:rPr>
        <w:t>Воспитатель</w:t>
      </w:r>
      <w:r>
        <w:rPr>
          <w:b/>
          <w:bCs/>
          <w:sz w:val="24"/>
          <w:szCs w:val="24"/>
        </w:rPr>
        <w:t xml:space="preserve"> </w:t>
      </w:r>
      <w:r w:rsidRPr="00FF3CD7">
        <w:rPr>
          <w:b/>
          <w:bCs/>
          <w:sz w:val="24"/>
          <w:szCs w:val="24"/>
        </w:rPr>
        <w:t xml:space="preserve">МБДОУ </w:t>
      </w:r>
      <w:r w:rsidRPr="00FF3CD7">
        <w:rPr>
          <w:b/>
          <w:bCs/>
          <w:sz w:val="24"/>
          <w:szCs w:val="24"/>
        </w:rPr>
        <w:t xml:space="preserve">ЦРР детский сад №43 «Золотой петушок» </w:t>
      </w:r>
    </w:p>
    <w:p w:rsidR="00FF3CD7" w:rsidRPr="00FF3CD7" w:rsidRDefault="00FF3CD7" w:rsidP="00FF3CD7">
      <w:pPr>
        <w:spacing w:after="0"/>
        <w:ind w:firstLine="709"/>
        <w:jc w:val="right"/>
        <w:rPr>
          <w:b/>
          <w:bCs/>
          <w:sz w:val="24"/>
          <w:szCs w:val="24"/>
        </w:rPr>
      </w:pPr>
      <w:r w:rsidRPr="00FF3CD7">
        <w:rPr>
          <w:b/>
          <w:bCs/>
          <w:sz w:val="24"/>
          <w:szCs w:val="24"/>
        </w:rPr>
        <w:t>город Ессентуки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 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Актуальность. В настоящее время проблема духовно–нравственного воспитания детей стала чрезвычайно актуальной. Сегодня материальные ценности превозносят над духовными, поэтому у детей искажены представления о доброте, милосердии, великодушии, справедливости, гражданственности и патриотизме. Детей отличает эмоциональная, волевая и духовная незрелость. А ведь именно в дошкольном возрасте закладывается основа системы духовно-нравственных ценностей, которая будет определять отношение взрослого человека к миру и его проявлениям во всем его многообразии.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С 1 января 2014 года вступил в силу Федеральный государственный стандарт дошкольного образования (ФГОС ДО), который закрепляет приоритет духовно-нравственного воспитания дошкольников и включает следующие направления: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· обращение к духовно-нравственным традициям и ценностям своего народа;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· художественно-эстетическое развитие детей;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· формирование потребностей в здоровом образе жизни;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· сотрудничество детского сада, семьи и религиозных организаций.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Я выбрала 2 направления: художественно-эстетическое и духовно-нравственное развитие.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В процессе духовно-нравственного воспитания углубляются и расширяются понятия о родных людях в семье, прививаются навыки доброжелательного общения со сверстниками, даются представления о ближнем (дом, двор, улица, город) и далеком окружении (край, страна). Развивая детский интерес к своим корням, к истории, культуре, быту, мы сохраняем наследие своего народа.  Необходимо развивать личность ребенка через приобщение к духовным ценностям, через вовлечение в творческую деятельность.  Глубокие эстетические чувства, способность воспринимать прекрасное в окружающей действительности и в искусстве – важное условие духовной жизни человека. Чтобы ребёнок вырос добрым, отзывчивым, милосердным, умел творить добро, сопереживать, радоваться и от души смеяться, мы взрослые, должны окружать его любовью и красотой. Неисчерпаемым источником такой красоты является искусство – живопись, театр, музыка, литература. Искусство является незаменимым средством формирования духовного мира детей. Оно пробуждает у детей дошкольного возраста эмоционально–творческое начало. Именно искусство способно разбудить детские чувства, воображение, фантазию.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 xml:space="preserve">Для работы по данной </w:t>
      </w:r>
      <w:proofErr w:type="gramStart"/>
      <w:r w:rsidRPr="00FF3CD7">
        <w:rPr>
          <w:sz w:val="24"/>
          <w:szCs w:val="24"/>
        </w:rPr>
        <w:t>теме  был</w:t>
      </w:r>
      <w:proofErr w:type="gramEnd"/>
      <w:r w:rsidRPr="00FF3CD7">
        <w:rPr>
          <w:sz w:val="24"/>
          <w:szCs w:val="24"/>
        </w:rPr>
        <w:t xml:space="preserve"> разработан проект с детьми старшей группы  «Символы России». Это мероприятие по совместной деятельности педагога с детьми и родителями по духовно-нравственному воспитанию в целях развития и создания условий для </w:t>
      </w:r>
      <w:proofErr w:type="gramStart"/>
      <w:r w:rsidRPr="00FF3CD7">
        <w:rPr>
          <w:sz w:val="24"/>
          <w:szCs w:val="24"/>
        </w:rPr>
        <w:t>формирования  патриотических</w:t>
      </w:r>
      <w:proofErr w:type="gramEnd"/>
      <w:r w:rsidRPr="00FF3CD7">
        <w:rPr>
          <w:sz w:val="24"/>
          <w:szCs w:val="24"/>
        </w:rPr>
        <w:t xml:space="preserve"> и духовно-нравственных чувств дошкольников через приобщение к истории нашего государства с помощью символов нашей страны. Привлечение родителей к воспитанию у детей чувства гордости за родную страну, интереса и уважения к её </w:t>
      </w:r>
      <w:proofErr w:type="gramStart"/>
      <w:r w:rsidRPr="00FF3CD7">
        <w:rPr>
          <w:sz w:val="24"/>
          <w:szCs w:val="24"/>
        </w:rPr>
        <w:t>истории,  бережного</w:t>
      </w:r>
      <w:proofErr w:type="gramEnd"/>
      <w:r w:rsidRPr="00FF3CD7">
        <w:rPr>
          <w:sz w:val="24"/>
          <w:szCs w:val="24"/>
        </w:rPr>
        <w:t xml:space="preserve"> отношения к традициям своего народа. Воспитание интереса к декоративно-прикладным произведениям народного искусства.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прошлом…» (Д.С. Лихачев).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 xml:space="preserve">Произведения народного декоративно–прикладного искусства наиболее выразительны для детей. Народное творчество несет в себе огромный духовный заряд, </w:t>
      </w:r>
      <w:r w:rsidRPr="00FF3CD7">
        <w:rPr>
          <w:sz w:val="24"/>
          <w:szCs w:val="24"/>
        </w:rPr>
        <w:lastRenderedPageBreak/>
        <w:t xml:space="preserve">эстетический и нравственный идеал, веру в торжество прекрасного, в победу добра и справедливости. Это позволяет нашим детям «почувствовать себя частью русского народа, ощутить гордость за свою страну, богатую славными традициями». Именно </w:t>
      </w:r>
      <w:proofErr w:type="gramStart"/>
      <w:r w:rsidRPr="00FF3CD7">
        <w:rPr>
          <w:sz w:val="24"/>
          <w:szCs w:val="24"/>
        </w:rPr>
        <w:t>в  мире</w:t>
      </w:r>
      <w:proofErr w:type="gramEnd"/>
      <w:r w:rsidRPr="00FF3CD7">
        <w:rPr>
          <w:sz w:val="24"/>
          <w:szCs w:val="24"/>
        </w:rPr>
        <w:t xml:space="preserve"> вещей отразилась духовная жизнь народа, его понимание окружающего мира — красоты, природы, людей. Народные мастера не копировали природу буквально, но реальность, окрашенная фантазией, порождала самобытные образы. Так рождались сказочно прекрасные росписи (гжель, </w:t>
      </w:r>
      <w:proofErr w:type="spellStart"/>
      <w:r w:rsidRPr="00FF3CD7">
        <w:rPr>
          <w:sz w:val="24"/>
          <w:szCs w:val="24"/>
        </w:rPr>
        <w:t>филимоновская</w:t>
      </w:r>
      <w:proofErr w:type="spellEnd"/>
      <w:r w:rsidRPr="00FF3CD7">
        <w:rPr>
          <w:sz w:val="24"/>
          <w:szCs w:val="24"/>
        </w:rPr>
        <w:t xml:space="preserve"> роспись, городецкая роспись и хохлома) на предметах быта; узоры в кружеве и вышивке, причудливо расписанные деревянные и глиняные игрушки.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   С многообразием  народного декоративно–прикладного искусства дети знакомились на занятиях по аппликации  «Украшение кокошника городецкой  росписью», рисование «Роспись балалайки гжелью», «</w:t>
      </w:r>
      <w:proofErr w:type="spellStart"/>
      <w:r w:rsidRPr="00FF3CD7">
        <w:rPr>
          <w:sz w:val="24"/>
          <w:szCs w:val="24"/>
        </w:rPr>
        <w:t>Филимоновские</w:t>
      </w:r>
      <w:proofErr w:type="spellEnd"/>
      <w:r w:rsidRPr="00FF3CD7">
        <w:rPr>
          <w:sz w:val="24"/>
          <w:szCs w:val="24"/>
        </w:rPr>
        <w:t xml:space="preserve"> валенки», «Самовар, украшенный хохломой», «Хохломские ложки»,  «Семёновская матрешка», рисование  «Белая берёза под моим окном»,  «Берёза – символ Родины моей», «Ромашковое поле» (рисование пальчиками),  лепка «Медведь – символ России», конструирование из бумаги «Гармошка».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При выполнении изделий народного декоративно-прикладного искусства дети опытным путем приобретали навыки творческого преобразования, вкладывали свои впечатления в рисунок или аппликацию. Развивалось внимание, память, фантазия, способность к поиску и освоению средств графического выражения. Чем разнообразнее предлагаемая детям техника изображения, тем активнее развивается художественное творчество детей. Но самое главное, что изучение и изготовление изделий декоративно-прикладного искусства приобщает ребенка к высшим человеческим идеалам, к наследию культуры и искусству, воспитывает душу ребенка.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 xml:space="preserve">Совместно с родителями и детьми был создан мини-музей «Символы России» с использованием технологии музейной педагогики. Цель </w:t>
      </w:r>
      <w:proofErr w:type="gramStart"/>
      <w:r w:rsidRPr="00FF3CD7">
        <w:rPr>
          <w:sz w:val="24"/>
          <w:szCs w:val="24"/>
        </w:rPr>
        <w:t>созданного  мини</w:t>
      </w:r>
      <w:proofErr w:type="gramEnd"/>
      <w:r w:rsidRPr="00FF3CD7">
        <w:rPr>
          <w:sz w:val="24"/>
          <w:szCs w:val="24"/>
        </w:rPr>
        <w:t>-музея в развивающей среде – вовлечение детей в деятельность и общение, воздействие на их эмоциональную сферу. В обычном музее ребенок – лишь пассивный созерцатель, а здесь он – соавтор, творец экспозиции. Причём не только он сам, но и его родители. Родители являлись непосредственными участниками и помощниками на протяжении всего проекта: собирали материал, оформляли пособия, являлись спонсорами, готовили детей к презентации экспонатов музея по теме проекта, мастерили с детьми поделки - символы. 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Знакомство с предметами – символами России даёт богатый материал для развития речи ребёнка. Значительно расширился кругозор детей, память, внимание, мышление благодаря познавательным беседам «Берёза – символ Родины моей», «Самовар – символ гостеприимного дома», «Для больших и маленьких, есть обувка – валенки», «Медведь – символ мужества», «Ложка деревянная – приметы и пословицы». В семейном кругу было составлено много описательных рассказов про предметы - символы, которые дети приносили для музея, следовательно развивалась связная речь, расширялся словарный запас, формировался грамматический строй речи. Дети с большим удовольствием выучили небольшую историю - сказку о том, почему именно двуглавый орел находится на гербе России.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Итоговым мероприятием данного проекта стало интегрированное занятие - путешествие «Люблю тебя, моя Россия!».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 xml:space="preserve">Ещё одним из универсальных способов разговора с детьми на духовные темы является сказка. То, что поймет и почувствует ребенок через сказку, ему не объяснить никакими другими словами. Сказка – прежде всего средство познания мира, способ активного мировоззрения. Она не только учит ярким и </w:t>
      </w:r>
      <w:proofErr w:type="gramStart"/>
      <w:r w:rsidRPr="00FF3CD7">
        <w:rPr>
          <w:sz w:val="24"/>
          <w:szCs w:val="24"/>
        </w:rPr>
        <w:t>сильным  человеческим</w:t>
      </w:r>
      <w:proofErr w:type="gramEnd"/>
      <w:r w:rsidRPr="00FF3CD7">
        <w:rPr>
          <w:sz w:val="24"/>
          <w:szCs w:val="24"/>
        </w:rPr>
        <w:t xml:space="preserve"> чувствам, но и предполагает модель поведения, предлагает путь, на котором можно найти свое счастье. Но при этом она неизменно ставит вопросы; она хочет, чтобы ребенок думал. При отборе сказки для занятий очень важно обратить внимание на то, какой духовный смысл заложен в ней. Сказка является сугубо педагогическим жанром, выполняющим для ребенка </w:t>
      </w:r>
      <w:r w:rsidRPr="00FF3CD7">
        <w:rPr>
          <w:sz w:val="24"/>
          <w:szCs w:val="24"/>
        </w:rPr>
        <w:lastRenderedPageBreak/>
        <w:t xml:space="preserve">роль учителя и толкователя основных нравственных заповедей. Дети слушают </w:t>
      </w:r>
      <w:proofErr w:type="gramStart"/>
      <w:r w:rsidRPr="00FF3CD7">
        <w:rPr>
          <w:sz w:val="24"/>
          <w:szCs w:val="24"/>
        </w:rPr>
        <w:t>сказки,  и</w:t>
      </w:r>
      <w:proofErr w:type="gramEnd"/>
      <w:r w:rsidRPr="00FF3CD7">
        <w:rPr>
          <w:sz w:val="24"/>
          <w:szCs w:val="24"/>
        </w:rPr>
        <w:t xml:space="preserve"> с помощью вопросов анализируют поступки героев, подчеркивают главную идею.  Результатом работы являются театральные постановки сказок «</w:t>
      </w:r>
      <w:proofErr w:type="spellStart"/>
      <w:r w:rsidRPr="00FF3CD7">
        <w:rPr>
          <w:sz w:val="24"/>
          <w:szCs w:val="24"/>
        </w:rPr>
        <w:t>Заюшкина</w:t>
      </w:r>
      <w:proofErr w:type="spellEnd"/>
      <w:r w:rsidRPr="00FF3CD7">
        <w:rPr>
          <w:sz w:val="24"/>
          <w:szCs w:val="24"/>
        </w:rPr>
        <w:t xml:space="preserve"> избушка», «Лисичка со скалочкой», «Гуси – лебеди», а также постановка мини спектакля «Береги природу» по мотивам сказки «Теремок».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 xml:space="preserve">Вывод: Углубленное изучение вопроса по формированию духовно-нравственных чувств дошкольников через ознакомление с народными промыслами (роспись и её элементы) России и знакомство с символами </w:t>
      </w:r>
      <w:proofErr w:type="gramStart"/>
      <w:r w:rsidRPr="00FF3CD7">
        <w:rPr>
          <w:sz w:val="24"/>
          <w:szCs w:val="24"/>
        </w:rPr>
        <w:t>России  дало</w:t>
      </w:r>
      <w:proofErr w:type="gramEnd"/>
      <w:r w:rsidRPr="00FF3CD7">
        <w:rPr>
          <w:sz w:val="24"/>
          <w:szCs w:val="24"/>
        </w:rPr>
        <w:t xml:space="preserve"> положительный результат.  Дети научились отличать народное искусство и промыслы, как основу русской культуры. Детям стала близка и интересна тема «Символы России» благодаря своей познавательности и самобытности.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 xml:space="preserve">Подводя итог, хочется сказать, дети – самый доброжелательный народ: им даёшь – они берут. Только наша задача – дать именно то, что нужно. Дети – наше будущее, будущее нашей страны. В наших силах </w:t>
      </w:r>
      <w:proofErr w:type="gramStart"/>
      <w:r w:rsidRPr="00FF3CD7">
        <w:rPr>
          <w:sz w:val="24"/>
          <w:szCs w:val="24"/>
        </w:rPr>
        <w:t>воспитать  подрастающее</w:t>
      </w:r>
      <w:proofErr w:type="gramEnd"/>
      <w:r w:rsidRPr="00FF3CD7">
        <w:rPr>
          <w:sz w:val="24"/>
          <w:szCs w:val="24"/>
        </w:rPr>
        <w:t xml:space="preserve"> поколение духовно богатым и нравственным, научить любить, уважать и передавать дальше из поколения в поколение знания, традиции и опыт. Благодаря работе по данной теме дети </w:t>
      </w:r>
      <w:proofErr w:type="gramStart"/>
      <w:r w:rsidRPr="00FF3CD7">
        <w:rPr>
          <w:sz w:val="24"/>
          <w:szCs w:val="24"/>
        </w:rPr>
        <w:t>приобрели  новые</w:t>
      </w:r>
      <w:proofErr w:type="gramEnd"/>
      <w:r w:rsidRPr="00FF3CD7">
        <w:rPr>
          <w:sz w:val="24"/>
          <w:szCs w:val="24"/>
        </w:rPr>
        <w:t xml:space="preserve"> знания о жизни людей, о труде, о том, что ценит народ в человеке, как понимает красоту, о чем мечтает. Потому как именно народное искусство обладает большими воспитательными возможностями. Оно несет в себе лучшие примеры духовности, нравственности и патриотизма.</w:t>
      </w:r>
    </w:p>
    <w:p w:rsidR="00FF3CD7" w:rsidRPr="00FF3CD7" w:rsidRDefault="00FF3CD7" w:rsidP="00FF3CD7">
      <w:pPr>
        <w:spacing w:after="0"/>
        <w:ind w:firstLine="709"/>
        <w:jc w:val="both"/>
        <w:rPr>
          <w:sz w:val="24"/>
          <w:szCs w:val="24"/>
        </w:rPr>
      </w:pPr>
      <w:r w:rsidRPr="00FF3CD7">
        <w:rPr>
          <w:sz w:val="24"/>
          <w:szCs w:val="24"/>
        </w:rPr>
        <w:t> </w:t>
      </w:r>
    </w:p>
    <w:p w:rsidR="00F12C76" w:rsidRPr="00FF3CD7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FF3C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D7"/>
    <w:rsid w:val="006C0B77"/>
    <w:rsid w:val="008242FF"/>
    <w:rsid w:val="00870751"/>
    <w:rsid w:val="00922C48"/>
    <w:rsid w:val="00B7687F"/>
    <w:rsid w:val="00B915B7"/>
    <w:rsid w:val="00EA59DF"/>
    <w:rsid w:val="00EE4070"/>
    <w:rsid w:val="00F12C76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8CC1"/>
  <w15:chartTrackingRefBased/>
  <w15:docId w15:val="{78EC111A-D210-41E1-AA9E-9146FB97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2025-01-09T15:37:00Z</dcterms:created>
  <dcterms:modified xsi:type="dcterms:W3CDTF">2025-01-09T15:40:00Z</dcterms:modified>
</cp:coreProperties>
</file>