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F8" w:rsidRDefault="003716F8" w:rsidP="00371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ТЕХНИЧЕСКИХ НАВЫКОВ В ФОРТЕПИАННОМ КЛАССЕ </w:t>
      </w:r>
      <w:r w:rsidR="001D3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ПРИМЕРЕ ЭТЮДОВ </w:t>
      </w:r>
    </w:p>
    <w:p w:rsidR="002D6C7C" w:rsidRDefault="003716F8" w:rsidP="00371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 ЧЕРНИ ПОД РЕДАКЦИЕЙ Г. ГЕРМЕРА</w:t>
      </w:r>
    </w:p>
    <w:p w:rsidR="003716F8" w:rsidRDefault="003716F8" w:rsidP="00371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6F8" w:rsidRDefault="003716F8" w:rsidP="00371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6F8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Баданина </w:t>
      </w:r>
    </w:p>
    <w:p w:rsidR="003716F8" w:rsidRDefault="003716F8" w:rsidP="00371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№1» г. Валуйки  Валуйского </w:t>
      </w:r>
      <w:r w:rsidR="00121B5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32126" w:rsidRDefault="00232126" w:rsidP="00371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3716F8" w:rsidRDefault="003716F8" w:rsidP="00371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6F8" w:rsidRPr="003716F8" w:rsidRDefault="003716F8" w:rsidP="00371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16F8">
        <w:rPr>
          <w:rFonts w:ascii="Times New Roman" w:hAnsi="Times New Roman" w:cs="Times New Roman"/>
          <w:b/>
          <w:sz w:val="24"/>
          <w:szCs w:val="24"/>
        </w:rPr>
        <w:t>Аннотация,</w:t>
      </w:r>
    </w:p>
    <w:p w:rsidR="003716F8" w:rsidRDefault="003716F8" w:rsidP="00371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F8">
        <w:rPr>
          <w:rFonts w:ascii="Times New Roman" w:hAnsi="Times New Roman" w:cs="Times New Roman"/>
          <w:b/>
          <w:sz w:val="24"/>
          <w:szCs w:val="24"/>
        </w:rPr>
        <w:t>Ключевые слова:</w:t>
      </w:r>
    </w:p>
    <w:p w:rsidR="003716F8" w:rsidRDefault="003716F8" w:rsidP="00371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6F8" w:rsidRDefault="003716F8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716F8">
        <w:rPr>
          <w:rFonts w:ascii="Times New Roman" w:hAnsi="Times New Roman" w:cs="Times New Roman"/>
          <w:sz w:val="28"/>
          <w:szCs w:val="28"/>
        </w:rPr>
        <w:t xml:space="preserve">Первые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716F8">
        <w:rPr>
          <w:rFonts w:ascii="Times New Roman" w:hAnsi="Times New Roman" w:cs="Times New Roman"/>
          <w:sz w:val="28"/>
          <w:szCs w:val="28"/>
        </w:rPr>
        <w:t>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6F8">
        <w:rPr>
          <w:rFonts w:ascii="Times New Roman" w:hAnsi="Times New Roman" w:cs="Times New Roman"/>
          <w:sz w:val="28"/>
          <w:szCs w:val="28"/>
        </w:rPr>
        <w:t>обучения ребенка музыке – самый ответственный этап, во многом определяющий всю его будущую жизнь.</w:t>
      </w:r>
      <w:r>
        <w:rPr>
          <w:rFonts w:ascii="Times New Roman" w:hAnsi="Times New Roman" w:cs="Times New Roman"/>
          <w:sz w:val="28"/>
          <w:szCs w:val="28"/>
        </w:rPr>
        <w:t xml:space="preserve"> Фундамент нужных знаний и навыков для развития ученика должен закладываться с самого раннего детства. Данное утверждение также относится</w:t>
      </w:r>
      <w:r w:rsidR="005A71CA">
        <w:rPr>
          <w:rFonts w:ascii="Times New Roman" w:hAnsi="Times New Roman" w:cs="Times New Roman"/>
          <w:sz w:val="28"/>
          <w:szCs w:val="28"/>
        </w:rPr>
        <w:t xml:space="preserve"> и к техническому развитию ученика. Многолетний педагогический опыт в моем классе показывает, что уделять внимание постоянной работе над развитием технического навыка учеников нужно с первых лет обучения игре на фортепиано.</w:t>
      </w:r>
    </w:p>
    <w:p w:rsidR="005A71CA" w:rsidRDefault="005A71CA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понятию технического развития обучающихся относится игра гамм, аккордов, арпеджио, октав, двойных нот и так далее. Развивая технику учеников в музыкальных школах и школах искусств, мы используем гаммы и различные этюды.</w:t>
      </w:r>
    </w:p>
    <w:p w:rsidR="005A71CA" w:rsidRDefault="005A71CA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Слово этюд в переводе с французского языка означает изучение. Этюд в эпоху Черни, как правило, означал небольшую инструментальную пьесу. В этой пьесе была часто применена какая-то трудная формула исполнения. Подразумевалось то, что исполнитель с помощью этой формулы будет совершенствовать свою технику. С другой стороны – это были не просто незначительный подготовительные упражнения. В эпоху романтизма жанр этюда трансформировался в большие виртуозные сочинения, которые содержали в себе богатое музыкальное содержание.</w:t>
      </w:r>
    </w:p>
    <w:p w:rsidR="005A71CA" w:rsidRDefault="005A71CA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наше время почти все отечественный пианисты обучаются по принципам Карла Черни, используя его этюды. Эти сочинения достаточно популярны в музыкальном</w:t>
      </w:r>
      <w:r w:rsidR="00BD0644">
        <w:rPr>
          <w:rFonts w:ascii="Times New Roman" w:hAnsi="Times New Roman" w:cs="Times New Roman"/>
          <w:sz w:val="28"/>
          <w:szCs w:val="28"/>
        </w:rPr>
        <w:t xml:space="preserve"> мире. С этюдами и гаммами Черни молодой музыкант идет по жизни всегда: с первых робких шагов на начальном этапе обучении я до обучения в Вузе, когда уже становится мастером в пианистическом мире.</w:t>
      </w:r>
    </w:p>
    <w:p w:rsidR="00BD0644" w:rsidRDefault="00BD0644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Рассмотрим подробнее самый популярный сборник этюдов Черни для учеников музыкальных школ </w:t>
      </w:r>
      <w:r w:rsidR="0023212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школ искусств</w:t>
      </w:r>
      <w:r w:rsidR="00232126">
        <w:rPr>
          <w:rFonts w:ascii="Times New Roman" w:hAnsi="Times New Roman" w:cs="Times New Roman"/>
          <w:sz w:val="28"/>
          <w:szCs w:val="28"/>
        </w:rPr>
        <w:t xml:space="preserve">. Общеизвестно, что такими этюдами являются «Избранные фортепианные этюды» под редакцией Г. Гермера. В целом можно сказать, что в этих маленьких сочинениях Черни виртуозно обобщил все основные технические формулы, которые в то время использовали пианисты. Большое место в сборнике занимают этюды на гаммы, репетиции, октавы и аккорды. Реже попадаются сочинения с </w:t>
      </w:r>
      <w:r w:rsidR="00232126">
        <w:rPr>
          <w:rFonts w:ascii="Times New Roman" w:hAnsi="Times New Roman" w:cs="Times New Roman"/>
          <w:sz w:val="28"/>
          <w:szCs w:val="28"/>
        </w:rPr>
        <w:lastRenderedPageBreak/>
        <w:t>многоэлементной музыкальной фактурой или те, которые подготавливают ученика к освоению навыков скачков в партиях обеих рук. Есть этюды, развивающие полиритмические навыки. Сборник этюдов построен по принципу от простого к сложному. Мы можем увидеть, как постепенно усложняются технические трудности в этюдах, объемнее становится музыкальная формула, усложняется тональный и гармонический план.</w:t>
      </w:r>
    </w:p>
    <w:p w:rsidR="00F00CA3" w:rsidRDefault="00232126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протяжении длительного времени Г. Гермер тщательно изучал все технические этюды Карла Черни. Затем он систематизировал их и дал свою логику развития этого материала на основе той методики обучения, которая существовала ранее. Г. Гермер проанализировал около десяти опусов этюдов Карла Черни и впоследствии создал свой сборник</w:t>
      </w:r>
      <w:r w:rsidR="00F00CA3">
        <w:rPr>
          <w:rFonts w:ascii="Times New Roman" w:hAnsi="Times New Roman" w:cs="Times New Roman"/>
          <w:sz w:val="28"/>
          <w:szCs w:val="28"/>
        </w:rPr>
        <w:t>. Данный сборник состоит из двух частей. Пятьдесят этюдов содержится в первой части. Они выбраны их опусов двести шестьдесят один, восемьсот двадцать один, пятьсот девяносто и сто тридцать девять. Во второй части содержится тридцать два этюда, которые выбраны из опусов триста тридцать пять, шестьсот тридцать шесть, восемьсот двадцать девять, восемьсот сорок девять.</w:t>
      </w:r>
    </w:p>
    <w:p w:rsidR="00F00CA3" w:rsidRDefault="00F00CA3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рассмотреть этюды с точки зрения объема, то многие из них (примерно двадцать) имеют одночастную форму. Большинство (около тридцати) – двухчастные. Шесть этюдов написаны в двухчастной форме с репризой. Трехчастных этюда три. Все этюды имеют небольшие размеры. Так первые десять этюдов написаны всего лишь в две строчки нотного текста.  Далее следуют трехстрочные этюды (номера десять, одиннадцать, двенадцать, тринадцать, четырнадцать, пятнадцать). Самые объемные начинаются с двадцатого номера, они написаны на целую страницу.</w:t>
      </w:r>
    </w:p>
    <w:p w:rsidR="00232126" w:rsidRDefault="00F00CA3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рассмотреть тональный план этюдов, то он покажется достаточно простым. В приоритете находятся тональности до мажор, соль мажор, ре мажор, ля мажор, фа мажор и си мажор. Самое достойное место в сборнике отдано гаммообразным этюдам. Именно этот вид техники мы можем наблюдать в следующих этюдах из этого сборника: </w:t>
      </w:r>
      <w:r w:rsidR="005A599E">
        <w:rPr>
          <w:rFonts w:ascii="Times New Roman" w:hAnsi="Times New Roman" w:cs="Times New Roman"/>
          <w:sz w:val="28"/>
          <w:szCs w:val="28"/>
        </w:rPr>
        <w:t>номера первый, второй, седьмой, четырнадцатый, пятнадцатый, семнадцатый, двадцать второй, двадцать четвертый, двадцать пятый, тридцать второй, тридцать четвертый, сорок первый, сорок второй, сорок третий, сорок пятый, сорок восьмой и пятидесятый.</w:t>
      </w:r>
    </w:p>
    <w:p w:rsidR="005A599E" w:rsidRDefault="005A599E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рассмотрим вторую часть сборника. В ней значительно усложняются все виды техники. Например, гаммообразные пассажи даны в интервалах терции и децимы. В девятнадцатом и двадцатых этюдах даны не только короткие, но и длинные арпеджио. В двадцать первом этюде мы можем увидеть ломанные октавы, а в восемнадцатом – хроматические гаммы. Тональный план также меняется в сторону расширения и усложнения. Но в приоритете все-таки остаются тональности с малым количеством знаков.</w:t>
      </w:r>
    </w:p>
    <w:p w:rsidR="005A599E" w:rsidRDefault="005A599E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Рассмотрим первые два этюда из первой тетради. Если внимательно посмотреть на строение этих этюдов, то можно заметить, что партия правой руки в первом этюде достаточно точно совпадает с партией левой руки во втором этюде. Гармоническое сопровождение этих этюдов достаточно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простое и содержит в себе простую классическую формулу, состоящую из тонической терции и доминантового аккорда. Полезно мелкие шестнадцатые ноты в этом этюде поучить двумя руками одновременно. Такой прием поможет в дальнейшем исполнить партию левой руки во втором этюде достаточно виртуозно</w:t>
      </w:r>
      <w:r w:rsidR="006453B8">
        <w:rPr>
          <w:rFonts w:ascii="Times New Roman" w:hAnsi="Times New Roman" w:cs="Times New Roman"/>
          <w:sz w:val="28"/>
          <w:szCs w:val="28"/>
        </w:rPr>
        <w:t>. В других случаях у учеников наблюдается значительное отставание левой руки от правой. Еще одна трудная для ученика задача в этих этюдах – научиться играть ровно все гаммообразные пассажи как в партии левой, так и правой рук. Возможно поучить эти два этюда в транспозиции: как двумя руками синхронно, так и с аккомпанементом. Такая работа подготовит ученика к освоению в дальнейшем более сложных этюдов, напрмер девятого, двадцать первого, двадцать четвертого, двадцать пятого, двадцать шестого, двадцать восьмого и двадцать девятого.</w:t>
      </w:r>
    </w:p>
    <w:p w:rsidR="006453B8" w:rsidRDefault="006453B8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 рассмотрим этюда номер три и четыре, пять и шесть, которые также являются «парными». Способ работы над ними в принципе такой же, как и над первыми двумя этюдами. Но есть и различия. В этюдах номер три и четыре появляется новая артикуляционная задача. Мелодию в этих этюдах нужно исполнять легато, а повторяющиеся ноиы – стаккато. Следует поучить мелодическую линию отдельно, достаточно глубоким звуком, а стаккато поиграть легко и цепко. Для начинающих свое обучение учеников такое разнообразие штрихов в одновременном звучании представляет собой определенную трудность.</w:t>
      </w:r>
    </w:p>
    <w:p w:rsidR="006453B8" w:rsidRDefault="006453B8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Достаточно трудным для учеников является этюд номер восемь на терции. В этом этюде определенную сложность представляет собой взятие одной рукой синхронного звучания двух нот</w:t>
      </w:r>
      <w:r w:rsidR="00A959D2">
        <w:rPr>
          <w:rFonts w:ascii="Times New Roman" w:hAnsi="Times New Roman" w:cs="Times New Roman"/>
          <w:sz w:val="28"/>
          <w:szCs w:val="28"/>
        </w:rPr>
        <w:t>. Для этого следует усилить слуховой контроль ученика. Общеизвестно, что исполнять легато в терциях удается ученику сначала с большим трудом. Поэтому надо активизировать стремление добиться легато в первую очередь в верхнем голосе, опираясь на кончики пальцев. Если у ученика все-таки нет синхронности в пальцах, то возможно поучить отдельно каждый голос, послушать его и пропеть. Такая работа помогает наладить синхронные ощущения в руке, активизирует слух ученика, и он справляется с поставленной задачей.</w:t>
      </w:r>
    </w:p>
    <w:p w:rsidR="00A959D2" w:rsidRDefault="00A959D2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этом этюде, кроме вышеперечисленных задач есть и еще одна трудность. Она заключается в том, что здесь одновременно противопоставляются два штриха: легато – в левой руке и нон легато – в правой. Для начинающих музыкантов исполнить такое разнообразие штрихов в одновременном звучании достаточно трудно.</w:t>
      </w:r>
    </w:p>
    <w:p w:rsidR="00A959D2" w:rsidRDefault="00A959D2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Почти все этюды Черни в сборнике Черни – Гермера гомофонны. Полифония в них встречается крайне редко. Такой редкостью являются несколько этюдов номер одиннадцать, девятнадцать и двадцать два. Они содержат в себе элементы полифонии или выдержанные звуки.</w:t>
      </w:r>
    </w:p>
    <w:p w:rsidR="00A959D2" w:rsidRDefault="00A959D2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Поэтому в девятнадцатом этюде ученику следует услышать двухголосный диалог и исполнить его красивым певучим звуком в умеренном темпе. В одиннадцатом и двадцать втором этюдах ученику следует прослушать звучание длинных нот. В них необходимо вслушиваться, </w:t>
      </w:r>
      <w:r>
        <w:rPr>
          <w:rFonts w:ascii="Times New Roman" w:hAnsi="Times New Roman" w:cs="Times New Roman"/>
          <w:sz w:val="28"/>
          <w:szCs w:val="28"/>
        </w:rPr>
        <w:lastRenderedPageBreak/>
        <w:t>для того, чтобы услышать как на их фоне звучат други</w:t>
      </w:r>
      <w:r w:rsidR="00D530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голоса</w:t>
      </w:r>
      <w:r w:rsidR="00D53089">
        <w:rPr>
          <w:rFonts w:ascii="Times New Roman" w:hAnsi="Times New Roman" w:cs="Times New Roman"/>
          <w:sz w:val="28"/>
          <w:szCs w:val="28"/>
        </w:rPr>
        <w:t>, изложенные разнообразно артикуляционно и динамически. И это непростая задача для начинающего пианиста.</w:t>
      </w:r>
    </w:p>
    <w:p w:rsidR="00D53089" w:rsidRDefault="00D53089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сборнике Черни – Гермера навыкам игры форшлагов ученик может научиться в этюдах номер тридцать три и тридцать семью. Форшлаги (перечеркнутые) должны быть исполнены почти с главной нотой одновременно, коротко и быстро. В эпоху Черни исполнению трели придавали очень большое значение. Считалось, что исполняя трель музыкант активно развивает пальцевую технику, воспитывает вибрационную легкость. Эти упражнения помогают пианисту в дальнейшем сформировать такие качества, которые впоследствии помогут ему успешно овладеть видами фортепианной техники. Навыки игры трели ученик может приобрести в этюде номер двадцать четыре.</w:t>
      </w:r>
    </w:p>
    <w:p w:rsidR="00D53089" w:rsidRDefault="00D53089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Исполнению репетиций молодой музыкант может научиться в этюдах номер двадцать семьи тридцать четыре. Известно, что репетиции играются вертикальным вибрационным движением. И сплошная репетиция бывает очень утомительна для рук ученика. Поэтому Карл Черни выводит репетиционную структуру вверх или вниз с обязательной паузой. А «сплошные» репетиции применяет только в этюде номер тридцать четыре.</w:t>
      </w:r>
    </w:p>
    <w:p w:rsidR="00D53089" w:rsidRDefault="00D53089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Исполнению аккордов можно научиться, исполняя этюд</w:t>
      </w:r>
      <w:r w:rsidR="00521018">
        <w:rPr>
          <w:rFonts w:ascii="Times New Roman" w:hAnsi="Times New Roman" w:cs="Times New Roman"/>
          <w:sz w:val="28"/>
          <w:szCs w:val="28"/>
        </w:rPr>
        <w:t xml:space="preserve"> номер тридцать. А исполнять различного вида арпеджио молодой музыкант научится в этюдах номер двадцать три, тридцать один, тридцать пять, тридцать восемь и сорок четыре.</w:t>
      </w:r>
    </w:p>
    <w:p w:rsidR="00521018" w:rsidRDefault="00521018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Исполнению арпеджио следует учиться сначала по три звука. После того, как ученик усвоит этот вид арпеджио можно переходить к коротким арпеджио трезвучий по четыре звука. Во время исполнения арпеджио кисть должна слегка и мягко повышаться при движении от первого к пятому пальцу. Полезно и занимательно будет предложить ученику поиграть ломанные арпеджио «с обратным направлением фигур». При  работе над арпеджио следует помнить, что их, как и гаммы</w:t>
      </w:r>
      <w:r w:rsidR="001A3D42">
        <w:rPr>
          <w:rFonts w:ascii="Times New Roman" w:hAnsi="Times New Roman" w:cs="Times New Roman"/>
          <w:sz w:val="28"/>
          <w:szCs w:val="28"/>
        </w:rPr>
        <w:t>, нужно играть «стандартной» аппликатурой.</w:t>
      </w:r>
    </w:p>
    <w:p w:rsidR="001A3D42" w:rsidRDefault="001A3D42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трудны арпеджио для ученика с маленькой рукой. Исполнение арпеджио заставляет руку ученика сильно растягиваться. Это часто приводит к большому напряжению. Для того, чтобы этого не произошло нужно все время обращать внимание на то, чтобы рука находилась в свободно «собранном» состоянии. И необходимо следить за первым и пятым пальцами, которые имеют тенденцию к часто возникающим напряжениям и зажимам.</w:t>
      </w:r>
    </w:p>
    <w:p w:rsidR="001A3D42" w:rsidRPr="003716F8" w:rsidRDefault="001A3D42" w:rsidP="0037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Великая русская пианистка Анна Есипова проводя свое гастрольное турне по Америке и исчерпав, по словам Майкапара, в ряде концертов свой репертуар из чисто художественных произведений, дала серию концертов, посвященных истории этюда. Она считала, что этюды Черни, в целом простые и не притязательные, вместе с тем мелодичны, образны и даже элегантны. Она исполняла их не только виртуозно, но и высокохудожественно. Следует и в наше время техническое развитие ученика рассматривать как часть общего мастерства пианиста. Сила, </w:t>
      </w:r>
      <w:r>
        <w:rPr>
          <w:rFonts w:ascii="Times New Roman" w:hAnsi="Times New Roman" w:cs="Times New Roman"/>
          <w:sz w:val="28"/>
          <w:szCs w:val="28"/>
        </w:rPr>
        <w:lastRenderedPageBreak/>
        <w:t>беглость и ловкость для него должны быть не абстрактными понятиями, а важнейшими компонентами художественного исполнения. Таким образом, исполняя этюды Черни, ученик получит все необходимые для него технические навыки, что послужит ему фундаментом для дальнейшего технического мастерства и совершенства.</w:t>
      </w:r>
    </w:p>
    <w:p w:rsidR="003716F8" w:rsidRPr="003716F8" w:rsidRDefault="003716F8" w:rsidP="00371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716F8" w:rsidRPr="003716F8" w:rsidSect="002D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716F8"/>
    <w:rsid w:val="000C5D3D"/>
    <w:rsid w:val="00121B57"/>
    <w:rsid w:val="001A3D42"/>
    <w:rsid w:val="001D3044"/>
    <w:rsid w:val="001E1866"/>
    <w:rsid w:val="00217182"/>
    <w:rsid w:val="00232126"/>
    <w:rsid w:val="002D6C7C"/>
    <w:rsid w:val="003716F8"/>
    <w:rsid w:val="00383E7D"/>
    <w:rsid w:val="00521018"/>
    <w:rsid w:val="005A599E"/>
    <w:rsid w:val="005A71CA"/>
    <w:rsid w:val="006453B8"/>
    <w:rsid w:val="00A959D2"/>
    <w:rsid w:val="00BD0644"/>
    <w:rsid w:val="00D53089"/>
    <w:rsid w:val="00F0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PrntSrvcs</cp:lastModifiedBy>
  <cp:revision>9</cp:revision>
  <dcterms:created xsi:type="dcterms:W3CDTF">2022-11-24T06:45:00Z</dcterms:created>
  <dcterms:modified xsi:type="dcterms:W3CDTF">2025-01-23T07:49:00Z</dcterms:modified>
</cp:coreProperties>
</file>