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6A3" w:rsidRDefault="00322F27">
      <w:pPr>
        <w:shd w:val="clear" w:color="auto" w:fill="FFFFFF"/>
        <w:spacing w:after="0"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УДК 37.013.75 </w:t>
      </w:r>
    </w:p>
    <w:p w:rsidR="001236A3" w:rsidRDefault="001236A3">
      <w:pPr>
        <w:shd w:val="clear" w:color="auto" w:fill="FFFFFF"/>
        <w:spacing w:after="0" w:line="360" w:lineRule="auto"/>
        <w:ind w:firstLineChars="125" w:firstLine="3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236A3" w:rsidRDefault="00322F27">
      <w:pPr>
        <w:shd w:val="clear" w:color="auto" w:fill="FFFFFF"/>
        <w:spacing w:after="0" w:line="360" w:lineRule="auto"/>
        <w:ind w:firstLineChars="125" w:firstLine="3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Интегративный</w:t>
      </w:r>
      <w:r w:rsidRPr="00175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как способ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ормирования</w:t>
      </w:r>
      <w:r w:rsidRPr="00175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эмоционально-ценностного отношения к литературе</w:t>
      </w:r>
    </w:p>
    <w:p w:rsidR="001236A3" w:rsidRDefault="00322F27">
      <w:pPr>
        <w:shd w:val="clear" w:color="auto" w:fill="FFFFFF"/>
        <w:spacing w:after="0" w:line="360" w:lineRule="auto"/>
        <w:ind w:firstLineChars="125" w:firstLine="3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1236A3" w:rsidRDefault="00322F27">
      <w:pPr>
        <w:shd w:val="clear" w:color="auto" w:fill="FFFFFF"/>
        <w:spacing w:after="0"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Корнеенко Анастасия Сергеевна,</w:t>
      </w:r>
    </w:p>
    <w:p w:rsidR="001236A3" w:rsidRDefault="00322F27">
      <w:pPr>
        <w:shd w:val="clear" w:color="auto" w:fill="FFFFFF"/>
        <w:spacing w:after="0"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русского языка и литературы,</w:t>
      </w:r>
    </w:p>
    <w:p w:rsidR="001236A3" w:rsidRDefault="00322F27">
      <w:pPr>
        <w:shd w:val="clear" w:color="auto" w:fill="FFFFFF"/>
        <w:spacing w:after="0"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Общеобразовательная школа «Средняя общеобразовательная школа № 55»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6A3" w:rsidRDefault="00322F27">
      <w:pPr>
        <w:shd w:val="clear" w:color="auto" w:fill="FFFFFF"/>
        <w:spacing w:after="0" w:line="360" w:lineRule="auto"/>
        <w:ind w:firstLineChars="125" w:firstLine="3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a5"/>
          <w:rFonts w:ascii="Times New Roman" w:eastAsia="Arial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185014, </w:t>
      </w:r>
      <w:r>
        <w:rPr>
          <w:rStyle w:val="a5"/>
          <w:rFonts w:ascii="Times New Roman" w:eastAsia="Arial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Республика Карелия, г. Петрозаводск, р-н Древлянка, ул. Оборонная, д. 5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236A3" w:rsidRPr="00175F1A" w:rsidRDefault="00322F27">
      <w:pPr>
        <w:shd w:val="clear" w:color="auto" w:fill="FFFFFF"/>
        <w:spacing w:after="0"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8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Lis</w:t>
        </w:r>
        <w:r w:rsidRPr="00175F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0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vskaa</w:t>
        </w:r>
        <w:r w:rsidRPr="00175F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@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175F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175F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1236A3" w:rsidRPr="00175F1A" w:rsidRDefault="001236A3">
      <w:pPr>
        <w:shd w:val="clear" w:color="auto" w:fill="FFFFFF"/>
        <w:spacing w:after="0"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236A3" w:rsidRDefault="00322F27">
      <w:pPr>
        <w:shd w:val="clear" w:color="auto" w:fill="FFFFFF"/>
        <w:spacing w:after="0"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TITLE</w:t>
      </w:r>
    </w:p>
    <w:p w:rsidR="001236A3" w:rsidRDefault="00322F27">
      <w:pPr>
        <w:shd w:val="clear" w:color="auto" w:fill="FFFFFF"/>
        <w:spacing w:after="0"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Anastasia Sergeevna Korneenko,</w:t>
      </w:r>
    </w:p>
    <w:p w:rsidR="001236A3" w:rsidRDefault="00322F27">
      <w:pPr>
        <w:shd w:val="clear" w:color="auto" w:fill="FFFFFF"/>
        <w:spacing w:after="0"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teacher of Russian language and literature,</w:t>
      </w:r>
    </w:p>
    <w:p w:rsidR="001236A3" w:rsidRDefault="00322F27">
      <w:pPr>
        <w:shd w:val="clear" w:color="auto" w:fill="FFFFFF"/>
        <w:spacing w:after="0"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Comprehensive school "Secondary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comprehensive school No. 55".</w:t>
      </w:r>
    </w:p>
    <w:p w:rsidR="001236A3" w:rsidRDefault="00322F27">
      <w:pPr>
        <w:shd w:val="clear" w:color="auto" w:fill="FFFFFF"/>
        <w:spacing w:after="0"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185014, Republic of Karelia, Petrozavodsk, Drevlyanka district, st. Oboronnaya, 5.</w:t>
      </w:r>
    </w:p>
    <w:p w:rsidR="001236A3" w:rsidRDefault="00322F27">
      <w:pPr>
        <w:shd w:val="clear" w:color="auto" w:fill="FFFFFF"/>
        <w:spacing w:after="0"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Lis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0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vskaa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36A3" w:rsidRDefault="001236A3">
      <w:pPr>
        <w:shd w:val="clear" w:color="auto" w:fill="FFFFFF"/>
        <w:spacing w:after="0" w:line="360" w:lineRule="auto"/>
        <w:ind w:firstLineChars="125" w:firstLine="3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236A3" w:rsidRPr="00175F1A" w:rsidRDefault="00322F27">
      <w:pPr>
        <w:shd w:val="clear" w:color="auto" w:fill="FFFFFF"/>
        <w:spacing w:after="0"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</w:t>
      </w:r>
      <w:r w:rsidRPr="0017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исследования является разработка урока литературы на основе интегративного подхода,  с помощью 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17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формируется эмоционально-ценностное отношение как к родной литературе, так и к отечественной истории. Материалом для исследовательс</w:t>
      </w:r>
      <w:r w:rsidRPr="0017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деятельности на уроке стала повесть Л. Андреева «Иуда Искариот» в дореволюционной графике.  Интертекстуальный анализ произведения </w:t>
      </w:r>
      <w:r w:rsidR="00175F1A" w:rsidRPr="00175F1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актуализирует</w:t>
      </w:r>
      <w:r w:rsidRPr="0017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сознании подростков ценность отечественной литературы в свете российской и мировой истории. </w:t>
      </w:r>
    </w:p>
    <w:p w:rsidR="001236A3" w:rsidRDefault="001236A3">
      <w:pPr>
        <w:shd w:val="clear" w:color="auto" w:fill="FFFFFF"/>
        <w:spacing w:after="0" w:line="360" w:lineRule="auto"/>
        <w:ind w:firstLineChars="125" w:firstLine="3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236A3" w:rsidRPr="00175F1A" w:rsidRDefault="00322F27">
      <w:pPr>
        <w:spacing w:after="80" w:line="360" w:lineRule="auto"/>
        <w:ind w:left="-363"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Ключевые слов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</w:t>
      </w:r>
      <w:r w:rsidRPr="0017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-ценностное отношение,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</w:t>
      </w:r>
      <w:r w:rsidRPr="0017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(интегративный подход),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</w:t>
      </w:r>
      <w:r w:rsidRPr="0017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F1A" w:rsidRPr="00175F1A">
        <w:rPr>
          <w:rFonts w:ascii="Times New Roman" w:eastAsia="Times New Roman" w:hAnsi="Times New Roman" w:cs="Times New Roman"/>
          <w:sz w:val="28"/>
          <w:szCs w:val="28"/>
          <w:lang w:eastAsia="ru-RU"/>
        </w:rPr>
        <w:t>эвристической</w:t>
      </w:r>
      <w:r w:rsidRPr="0017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беседы, исследовательский метод, эдиционная практика. </w:t>
      </w:r>
    </w:p>
    <w:p w:rsidR="001236A3" w:rsidRPr="00175F1A" w:rsidRDefault="001236A3">
      <w:pPr>
        <w:spacing w:after="80" w:line="360" w:lineRule="auto"/>
        <w:ind w:left="-363"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6A3" w:rsidRDefault="00322F27">
      <w:pPr>
        <w:spacing w:after="80" w:line="360" w:lineRule="auto"/>
        <w:ind w:left="-363"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Abstract: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purpose of this study is to develop a literature lesson based on an integrative approach, with the help of which students develop an emotional-value attitude both to their native literature and to their national history. The material for research acti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vities in the lesson was the story by L. Andreev "Judas Iscariot" in pre-revolutionary graphics. Тhe intertextual analysis actualizes in the minds of adolescents the value of national literature in the light of Russian and world history.</w:t>
      </w:r>
    </w:p>
    <w:p w:rsidR="001236A3" w:rsidRDefault="001236A3">
      <w:pPr>
        <w:spacing w:after="80" w:line="360" w:lineRule="auto"/>
        <w:ind w:left="-363"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236A3" w:rsidRDefault="00322F27">
      <w:pPr>
        <w:spacing w:after="80" w:line="360" w:lineRule="auto"/>
        <w:ind w:left="-363"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Key words: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emotio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nal-value attitude, integration (integrative approach), method of heuristic conversation, research method, editorial practice.</w:t>
      </w:r>
    </w:p>
    <w:p w:rsidR="001236A3" w:rsidRDefault="00322F27">
      <w:pPr>
        <w:spacing w:after="80" w:line="360" w:lineRule="auto"/>
        <w:ind w:left="-363" w:firstLineChars="125" w:firstLine="350"/>
        <w:jc w:val="both"/>
        <w:rPr>
          <w:rStyle w:val="a5"/>
          <w:rFonts w:ascii="Times New Roman" w:eastAsia="var(--depot-font-size-text-m-pa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Style w:val="a5"/>
          <w:rFonts w:ascii="Times New Roman" w:eastAsia="var(--depot-font-size-text-m-pa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Анализ содержания </w:t>
      </w:r>
      <w:r>
        <w:rPr>
          <w:rStyle w:val="a5"/>
          <w:rFonts w:ascii="Times New Roman" w:eastAsia="var(--depot-font-size-text-m-pa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Федеральн</w:t>
      </w:r>
      <w:r>
        <w:rPr>
          <w:rStyle w:val="a5"/>
          <w:rFonts w:ascii="Times New Roman" w:eastAsia="var(--depot-font-size-text-m-pa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ого</w:t>
      </w:r>
      <w:r>
        <w:rPr>
          <w:rStyle w:val="a5"/>
          <w:rFonts w:ascii="Times New Roman" w:eastAsia="var(--depot-font-size-text-m-pa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закон</w:t>
      </w:r>
      <w:r>
        <w:rPr>
          <w:rStyle w:val="a5"/>
          <w:rFonts w:ascii="Times New Roman" w:eastAsia="var(--depot-font-size-text-m-pa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а</w:t>
      </w:r>
      <w:r>
        <w:rPr>
          <w:rStyle w:val="a5"/>
          <w:rFonts w:ascii="Times New Roman" w:eastAsia="var(--depot-font-size-text-m-pa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от 31.07.2020 №304-ФЗ</w:t>
      </w:r>
      <w:r>
        <w:rPr>
          <w:rFonts w:ascii="Times New Roman" w:eastAsia="var(--depot-font-size-text-m-pa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Style w:val="a5"/>
          <w:rFonts w:ascii="Times New Roman" w:eastAsia="var(--depot-font-size-text-m-pa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«О внесении изменений в Федеральный закон „Об образовании в </w:t>
      </w:r>
      <w:r>
        <w:rPr>
          <w:rStyle w:val="a5"/>
          <w:rFonts w:ascii="Times New Roman" w:eastAsia="var(--depot-font-size-text-m-pa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Российской Федерации“ по вопросам воспитания обучающихся»</w:t>
      </w:r>
      <w:r>
        <w:rPr>
          <w:rStyle w:val="a5"/>
          <w:rFonts w:ascii="Times New Roman" w:eastAsia="var(--depot-font-size-text-m-pa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и </w:t>
      </w:r>
      <w:r>
        <w:rPr>
          <w:rStyle w:val="a5"/>
          <w:rFonts w:ascii="Times New Roman" w:eastAsia="var(--depot-font-size-text-m-pa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Письм</w:t>
      </w:r>
      <w:r>
        <w:rPr>
          <w:rStyle w:val="a5"/>
          <w:rFonts w:ascii="Times New Roman" w:eastAsia="var(--depot-font-size-text-m-pa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а</w:t>
      </w:r>
      <w:r>
        <w:rPr>
          <w:rStyle w:val="a5"/>
          <w:rFonts w:ascii="Times New Roman" w:eastAsia="var(--depot-font-size-text-m-pa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Министерства просвещения РФ от 18 июля 2022 г. №АБ-1951/06</w:t>
      </w:r>
      <w:r>
        <w:rPr>
          <w:rFonts w:ascii="Times New Roman" w:eastAsia="var(--depot-font-size-text-m-pa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Style w:val="a5"/>
          <w:rFonts w:ascii="Times New Roman" w:eastAsia="var(--depot-font-size-text-m-pa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«Об актуализации примерной рабочей программы воспитания»</w:t>
      </w:r>
      <w:r>
        <w:rPr>
          <w:rStyle w:val="a5"/>
          <w:rFonts w:ascii="Times New Roman" w:eastAsia="var(--depot-font-size-text-m-pa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делает очевидным особое внимание государства к воспитательному процессу в</w:t>
      </w:r>
      <w:r>
        <w:rPr>
          <w:rStyle w:val="a5"/>
          <w:rFonts w:ascii="Times New Roman" w:eastAsia="var(--depot-font-size-text-m-pa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современном образовательном пространстве. Дилемма «обучение</w:t>
      </w:r>
      <w:r w:rsidRPr="00175F1A">
        <w:rPr>
          <w:rStyle w:val="a5"/>
          <w:rFonts w:ascii="Times New Roman" w:eastAsia="var(--depot-font-size-text-m-pa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/</w:t>
      </w:r>
      <w:r>
        <w:rPr>
          <w:rStyle w:val="a5"/>
          <w:rFonts w:ascii="Times New Roman" w:eastAsia="var(--depot-font-size-text-m-pa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воспитание», которая на протяжении истории развития и становления педагогики </w:t>
      </w:r>
      <w:r>
        <w:rPr>
          <w:rStyle w:val="a5"/>
          <w:rFonts w:ascii="Times New Roman" w:eastAsia="var(--depot-font-size-text-m-pa" w:hAnsi="Times New Roman" w:cs="Times New Roman"/>
          <w:b w:val="0"/>
          <w:bCs w:val="0"/>
          <w:sz w:val="28"/>
          <w:szCs w:val="28"/>
          <w:shd w:val="clear" w:color="auto" w:fill="FFFFFF"/>
        </w:rPr>
        <w:t>рассматривалась с разных позиций</w:t>
      </w:r>
      <w:r>
        <w:rPr>
          <w:rStyle w:val="a5"/>
          <w:rFonts w:ascii="Times New Roman" w:eastAsia="var(--depot-font-size-text-m-pa" w:hAnsi="Times New Roman" w:cs="Times New Roman"/>
          <w:b w:val="0"/>
          <w:bCs w:val="0"/>
          <w:sz w:val="28"/>
          <w:szCs w:val="28"/>
          <w:shd w:val="clear" w:color="auto" w:fill="FFFFFF"/>
        </w:rPr>
        <w:t>,</w:t>
      </w:r>
      <w:r>
        <w:rPr>
          <w:rStyle w:val="a5"/>
          <w:rFonts w:ascii="Times New Roman" w:eastAsia="var(--depot-font-size-text-m-pa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решена в пользу равновесия: обучения не может быть без воспитания, а воспитания - без обучения. </w:t>
      </w:r>
    </w:p>
    <w:p w:rsidR="001236A3" w:rsidRDefault="00322F27">
      <w:pPr>
        <w:spacing w:after="80" w:line="360" w:lineRule="auto"/>
        <w:ind w:left="-363"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eastAsia="var(--depot-font-size-text-m-pa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В соответствии в этим логично акцентированное внимание к преподаванию литературы как в школах, так и в педагогических вузах. Роль художественного слова в рамк</w:t>
      </w:r>
      <w:r>
        <w:rPr>
          <w:rStyle w:val="a5"/>
          <w:rFonts w:ascii="Times New Roman" w:eastAsia="var(--depot-font-size-text-m-pa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ах нравственного воспитания в нашей стране 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 можно выразить 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словами Д. С. Лихачева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: «Литература — это совесть общества, его душа»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75F1A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[10]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усская культура всегда была литературоцентрична, </w:t>
      </w:r>
      <w:r>
        <w:rPr>
          <w:rFonts w:ascii="Times New Roman" w:hAnsi="Times New Roman" w:cs="Times New Roman"/>
          <w:sz w:val="28"/>
          <w:szCs w:val="28"/>
        </w:rPr>
        <w:t xml:space="preserve">а значит </w:t>
      </w:r>
      <w:r>
        <w:rPr>
          <w:rFonts w:ascii="Times New Roman" w:hAnsi="Times New Roman" w:cs="Times New Roman"/>
          <w:sz w:val="28"/>
          <w:szCs w:val="28"/>
        </w:rPr>
        <w:t>нравственные образцы принято искать именно в художественных те</w:t>
      </w:r>
      <w:r>
        <w:rPr>
          <w:rFonts w:ascii="Times New Roman" w:hAnsi="Times New Roman" w:cs="Times New Roman"/>
          <w:sz w:val="28"/>
          <w:szCs w:val="28"/>
        </w:rPr>
        <w:t>кстах.</w:t>
      </w:r>
      <w:r>
        <w:rPr>
          <w:rFonts w:ascii="Times New Roman" w:hAnsi="Times New Roman" w:cs="Times New Roman"/>
          <w:sz w:val="28"/>
          <w:szCs w:val="28"/>
        </w:rPr>
        <w:t xml:space="preserve"> Однако статистические исследования последних лет свидетельствую о снижении интереса </w:t>
      </w:r>
      <w:r>
        <w:rPr>
          <w:rFonts w:ascii="Times New Roman" w:hAnsi="Times New Roman" w:cs="Times New Roman"/>
          <w:sz w:val="28"/>
          <w:szCs w:val="28"/>
        </w:rPr>
        <w:lastRenderedPageBreak/>
        <w:t>к изучению литературы у подростков. Таким образом, в современном образовательном пространстве необходимо формирование эмоционально-ценностного отношения к литературе</w:t>
      </w:r>
      <w:r>
        <w:rPr>
          <w:rFonts w:ascii="Times New Roman" w:hAnsi="Times New Roman" w:cs="Times New Roman"/>
          <w:sz w:val="28"/>
          <w:szCs w:val="28"/>
        </w:rPr>
        <w:t xml:space="preserve"> как    сосредоточению национальных, культурологических и духовных кодов. </w:t>
      </w:r>
    </w:p>
    <w:p w:rsidR="001236A3" w:rsidRDefault="00322F27">
      <w:pPr>
        <w:spacing w:after="80" w:line="360" w:lineRule="auto"/>
        <w:ind w:left="-363"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Автор теории эмоционального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резонанса Бранделов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считал, что «от </w:t>
      </w:r>
      <w:r w:rsidRPr="00175F1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партитуры чувств» учителя,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от</w:t>
      </w:r>
      <w:r w:rsidRPr="00175F1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правильности интерпретации изучаемого текста и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м</w:t>
      </w:r>
      <w:r w:rsidRPr="00175F1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етодических приемов изучения зависит </w:t>
      </w:r>
      <w:r w:rsidRPr="00175F1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уровень восприятия материала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»</w:t>
      </w:r>
      <w:r w:rsidRPr="00175F1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[12]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, т.е. формирование эмоционально-ценностного отношения к литературе требует актуализации как познавательной деятельности учащегося, так и эмоционального восприятия художественного текста. Актуальность нашей работы заключае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тся в использовании интегративного подхода в качестве основы урока как на технологическом, так и на содержательном уровнях, что полностью отвечает современным требованиям в построении целостной картины мира в сознании учащегося.</w:t>
      </w:r>
    </w:p>
    <w:p w:rsidR="001236A3" w:rsidRDefault="00322F27">
      <w:pPr>
        <w:spacing w:after="80" w:line="360" w:lineRule="auto"/>
        <w:ind w:left="-363"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  <w:r w:rsidR="00175F1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Актуализация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эмоционально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го отклика на произведение русской литературы происходит за счет внешней интеграции, </w:t>
      </w:r>
      <w:r w:rsidR="00175F1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т.е. через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личностное восприятие исторически событий в  отечественной истории начала 20 века. Познавательная деятельность школьников выстроена на основе интертекстуального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анализа произведения и знакомства с эдиционной практикой. </w:t>
      </w:r>
    </w:p>
    <w:p w:rsidR="001236A3" w:rsidRDefault="00322F27">
      <w:pPr>
        <w:spacing w:line="360" w:lineRule="auto"/>
        <w:ind w:firstLineChars="125" w:firstLine="350"/>
        <w:jc w:val="both"/>
        <w:rPr>
          <w:rFonts w:ascii="Times New Roman" w:eastAsia="PetersburgC" w:hAnsi="Times New Roman" w:cs="Times New Roman"/>
          <w:color w:val="231F20"/>
          <w:sz w:val="28"/>
          <w:szCs w:val="28"/>
          <w:lang w:eastAsia="zh-CN" w:bidi="ar"/>
        </w:rPr>
      </w:pPr>
      <w:r>
        <w:rPr>
          <w:rFonts w:ascii="Times New Roman" w:eastAsia="PetersburgC" w:hAnsi="Times New Roman" w:cs="Times New Roman"/>
          <w:color w:val="231F20"/>
          <w:sz w:val="28"/>
          <w:szCs w:val="28"/>
          <w:lang w:eastAsia="zh-CN" w:bidi="ar"/>
        </w:rPr>
        <w:t>В качестве материала для работы выбран художественный текст  из программы 11 класса, так как именно в этом возрасте происходит становления национального самосознания личности</w:t>
      </w:r>
      <w:r w:rsidRPr="00175F1A">
        <w:rPr>
          <w:rFonts w:ascii="Times New Roman" w:eastAsia="PetersburgC" w:hAnsi="Times New Roman" w:cs="Times New Roman"/>
          <w:color w:val="231F20"/>
          <w:sz w:val="28"/>
          <w:szCs w:val="28"/>
          <w:lang w:eastAsia="zh-CN" w:bidi="ar"/>
        </w:rPr>
        <w:t xml:space="preserve"> [13]</w:t>
      </w:r>
      <w:r>
        <w:rPr>
          <w:rFonts w:ascii="Times New Roman" w:eastAsia="PetersburgC" w:hAnsi="Times New Roman" w:cs="Times New Roman"/>
          <w:color w:val="231F20"/>
          <w:sz w:val="28"/>
          <w:szCs w:val="28"/>
          <w:lang w:eastAsia="zh-CN" w:bidi="ar"/>
        </w:rPr>
        <w:t xml:space="preserve">. </w:t>
      </w:r>
    </w:p>
    <w:p w:rsidR="001236A3" w:rsidRDefault="00322F27">
      <w:pPr>
        <w:spacing w:after="0"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нашей работы: 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разработать и 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апробировать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 методику 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построения уроков на основе интегративного подхода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, способствующих формированию личностного отношения к художественному произведению </w:t>
      </w:r>
      <w:r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и истории своей страны. </w:t>
      </w:r>
    </w:p>
    <w:p w:rsidR="001236A3" w:rsidRDefault="00322F27">
      <w:pPr>
        <w:spacing w:after="0"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задачи урока:</w:t>
      </w:r>
    </w:p>
    <w:p w:rsidR="001236A3" w:rsidRDefault="00322F27">
      <w:pPr>
        <w:spacing w:line="360" w:lineRule="auto"/>
        <w:ind w:firstLineChars="125" w:firstLine="35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5F1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сформироват</w:t>
      </w:r>
      <w:r>
        <w:rPr>
          <w:rFonts w:ascii="Times New Roman" w:eastAsia="Times New Roman" w:hAnsi="Times New Roman" w:cs="Times New Roman"/>
          <w:sz w:val="28"/>
          <w:szCs w:val="28"/>
        </w:rPr>
        <w:t>ь у учащихся представление о духовных и интеллектуальных настроениях эпохи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через анализ художественного и исторического текстов;</w:t>
      </w:r>
    </w:p>
    <w:p w:rsidR="001236A3" w:rsidRDefault="00322F27">
      <w:pPr>
        <w:spacing w:line="360" w:lineRule="auto"/>
        <w:ind w:firstLineChars="125" w:firstLine="35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5F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закрепить умение анализировать тексты </w:t>
      </w:r>
      <w:r w:rsidRPr="00175F1A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 CYR" w:hAnsi="Times New Roman" w:cs="Times New Roman"/>
          <w:sz w:val="28"/>
          <w:szCs w:val="28"/>
        </w:rPr>
        <w:t>научные и художественные);</w:t>
      </w:r>
    </w:p>
    <w:p w:rsidR="001236A3" w:rsidRDefault="00322F27">
      <w:pPr>
        <w:spacing w:line="360" w:lineRule="auto"/>
        <w:ind w:firstLineChars="125" w:firstLine="35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5F1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 CYR" w:hAnsi="Times New Roman" w:cs="Times New Roman"/>
          <w:sz w:val="28"/>
          <w:szCs w:val="28"/>
        </w:rPr>
        <w:t>закрепить знание отечественной истории рубежа 19-20 веков</w:t>
      </w:r>
      <w:r>
        <w:rPr>
          <w:rFonts w:ascii="Times New Roman" w:eastAsia="Times New Roman CYR" w:hAnsi="Times New Roman" w:cs="Times New Roman"/>
          <w:sz w:val="28"/>
          <w:szCs w:val="28"/>
        </w:rPr>
        <w:t>;</w:t>
      </w:r>
    </w:p>
    <w:p w:rsidR="001236A3" w:rsidRDefault="00322F27">
      <w:pPr>
        <w:spacing w:line="360" w:lineRule="auto"/>
        <w:ind w:firstLineChars="125" w:firstLine="35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Развивающие:</w:t>
      </w:r>
    </w:p>
    <w:p w:rsidR="001236A3" w:rsidRDefault="00322F27">
      <w:pPr>
        <w:spacing w:line="360" w:lineRule="auto"/>
        <w:ind w:firstLineChars="125" w:firstLine="35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5F1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внимание, мышление, речь учащихся; </w:t>
      </w:r>
    </w:p>
    <w:p w:rsidR="001236A3" w:rsidRDefault="00322F27">
      <w:pPr>
        <w:spacing w:line="360" w:lineRule="auto"/>
        <w:ind w:firstLineChars="125" w:firstLine="35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5F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Воспитательные:</w:t>
      </w:r>
    </w:p>
    <w:p w:rsidR="001236A3" w:rsidRDefault="00322F27">
      <w:pPr>
        <w:spacing w:line="360" w:lineRule="auto"/>
        <w:ind w:firstLineChars="125" w:firstLine="35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175F1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 CYR" w:hAnsi="Times New Roman" w:cs="Times New Roman"/>
          <w:sz w:val="28"/>
          <w:szCs w:val="28"/>
        </w:rPr>
        <w:t>способствовать формированию интереса</w:t>
      </w:r>
      <w:r w:rsidRPr="00175F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к русской литературе и истории. </w:t>
      </w:r>
    </w:p>
    <w:p w:rsidR="001236A3" w:rsidRDefault="00322F27">
      <w:pPr>
        <w:spacing w:line="360" w:lineRule="auto"/>
        <w:ind w:firstLineChars="125" w:firstLine="35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На организационном этапе урока учащиеся делятся на четыре группы, так как основная форма работы на уроке - групповая. Также учащиеся знакомятся с основными принципами урока-исследования.  </w:t>
      </w:r>
    </w:p>
    <w:p w:rsidR="001236A3" w:rsidRDefault="00322F27">
      <w:pPr>
        <w:spacing w:line="360" w:lineRule="auto"/>
        <w:ind w:firstLineChars="125" w:firstLine="35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В соответствии со структурой научного исследования первое задание с</w:t>
      </w:r>
      <w:r>
        <w:rPr>
          <w:rFonts w:ascii="Times New Roman" w:eastAsia="Times New Roman CYR" w:hAnsi="Times New Roman" w:cs="Times New Roman"/>
          <w:sz w:val="28"/>
          <w:szCs w:val="28"/>
        </w:rPr>
        <w:t>вязано с постановкой научной проблемы. Ученики анализируют исторические тексты, посвященные знаковым событиям начала 20 века в России: Кровавому воскресенью, аграрной реформе Столыпина и русско-японской войне. Работая с документами, посвященными Первой рус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ской революции 1905 года 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(ПРИЛОЖЕНИЕ 1)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,  участники первой и второй группы знакомятся с комментариями знаковых представителей той эпохи: М. Горького и С. Ю. Витте. Их комментарии диаметрально противоположны. </w:t>
      </w:r>
    </w:p>
    <w:p w:rsidR="001236A3" w:rsidRDefault="00322F27">
      <w:pPr>
        <w:spacing w:line="360" w:lineRule="auto"/>
        <w:ind w:firstLineChars="125" w:firstLine="35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Перед третьей и четвертой группой представлены </w:t>
      </w:r>
      <w:r>
        <w:rPr>
          <w:rFonts w:ascii="Times New Roman" w:eastAsia="Times New Roman CYR" w:hAnsi="Times New Roman" w:cs="Times New Roman"/>
          <w:sz w:val="28"/>
          <w:szCs w:val="28"/>
        </w:rPr>
        <w:t>отрывки из параграфов учебника</w:t>
      </w:r>
      <w:r w:rsidRPr="00175F1A">
        <w:rPr>
          <w:rFonts w:ascii="Times New Roman" w:eastAsia="Times New Roman CYR" w:hAnsi="Times New Roman" w:cs="Times New Roman"/>
          <w:sz w:val="28"/>
          <w:szCs w:val="28"/>
        </w:rPr>
        <w:t xml:space="preserve"> [10]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, посвященные итогам аграрной реформа и русско-японской войны: авторы учебника отметили как плюсы, так и минусы этих событий 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(ПРИЛОЖЕНИЕ 2)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</w:p>
    <w:p w:rsidR="001236A3" w:rsidRDefault="00322F27">
      <w:pPr>
        <w:spacing w:line="360" w:lineRule="auto"/>
        <w:ind w:firstLineChars="125" w:firstLine="35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С помощью метода эвристической беседы представители разных учебных групп знаком</w:t>
      </w:r>
      <w:r>
        <w:rPr>
          <w:rFonts w:ascii="Times New Roman" w:eastAsia="Times New Roman CYR" w:hAnsi="Times New Roman" w:cs="Times New Roman"/>
          <w:sz w:val="28"/>
          <w:szCs w:val="28"/>
        </w:rPr>
        <w:t>ятся с различной оценкой одних и тех же исторически событий. Таким образом, формируется проблема исследования (ответ на вопрос: к какому информационному источнику необходимо обратиться для формирования окончательного мнения об эпохе) и личностное отношение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 CYR" w:hAnsi="Times New Roman" w:cs="Times New Roman"/>
          <w:sz w:val="28"/>
          <w:szCs w:val="28"/>
        </w:rPr>
        <w:lastRenderedPageBreak/>
        <w:t xml:space="preserve">данном историческим событиям, так как точки зрения на них представлены неоднозначные.  </w:t>
      </w:r>
    </w:p>
    <w:p w:rsidR="001236A3" w:rsidRDefault="00322F27">
      <w:pPr>
        <w:spacing w:line="360" w:lineRule="auto"/>
        <w:ind w:firstLineChars="125" w:firstLine="35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После обсуждения учащиеся предлагают способ решения проблемы исследования, которая становится нашей гипотезой: анализ эпохи невозможен без обращения к культуре того </w:t>
      </w:r>
      <w:r>
        <w:rPr>
          <w:rFonts w:ascii="Times New Roman" w:eastAsia="Times New Roman CYR" w:hAnsi="Times New Roman" w:cs="Times New Roman"/>
          <w:sz w:val="28"/>
          <w:szCs w:val="28"/>
        </w:rPr>
        <w:t>времени, в нашем случае - повести Л. Андреева «Иуда Искариот»</w:t>
      </w:r>
      <w:r w:rsidRPr="00175F1A">
        <w:rPr>
          <w:rFonts w:ascii="Times New Roman" w:eastAsia="Times New Roman CYR" w:hAnsi="Times New Roman" w:cs="Times New Roman"/>
          <w:sz w:val="28"/>
          <w:szCs w:val="28"/>
        </w:rPr>
        <w:t xml:space="preserve"> [1]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.   </w:t>
      </w:r>
    </w:p>
    <w:p w:rsidR="001236A3" w:rsidRDefault="00322F27">
      <w:pPr>
        <w:spacing w:line="360" w:lineRule="auto"/>
        <w:ind w:firstLineChars="125" w:firstLine="35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Следующий этап является подготовительным для самого исследования. На этом этапе учащиеся знакомятся с отрывком из статьи В. Н. Захарова </w:t>
      </w:r>
      <w:r w:rsidRPr="00175F1A">
        <w:rPr>
          <w:rFonts w:ascii="Times New Roman" w:eastAsia="Times New Roman CYR" w:hAnsi="Times New Roman" w:cs="Times New Roman"/>
          <w:sz w:val="28"/>
          <w:szCs w:val="28"/>
        </w:rPr>
        <w:t>[15]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, посвященной принципам эдиционной практики 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(П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РИЛОЖЕНИЕ 3)</w:t>
      </w:r>
      <w:r>
        <w:rPr>
          <w:rFonts w:ascii="Times New Roman" w:eastAsia="Times New Roman CYR" w:hAnsi="Times New Roman" w:cs="Times New Roman"/>
          <w:sz w:val="28"/>
          <w:szCs w:val="28"/>
        </w:rPr>
        <w:t>. Также перед учениками представлен слайд с изображением современной обложки повести «Иуда Искариот» и обложки дореволюционной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(ПРИЛОЖЕНИЕ 4)</w:t>
      </w:r>
      <w:r>
        <w:rPr>
          <w:rFonts w:ascii="Times New Roman" w:eastAsia="Times New Roman CYR" w:hAnsi="Times New Roman" w:cs="Times New Roman"/>
          <w:sz w:val="28"/>
          <w:szCs w:val="28"/>
        </w:rPr>
        <w:t>. В рамках групповой работы учащиеся приходят к выводу о важности сохранения авторского графического ис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полнения в тексте во </w:t>
      </w:r>
      <w:r w:rsidR="00175F1A">
        <w:rPr>
          <w:rFonts w:ascii="Times New Roman" w:eastAsia="Times New Roman CYR" w:hAnsi="Times New Roman" w:cs="Times New Roman"/>
          <w:sz w:val="28"/>
          <w:szCs w:val="28"/>
        </w:rPr>
        <w:t>избежание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идейных искажений. </w:t>
      </w:r>
    </w:p>
    <w:p w:rsidR="001236A3" w:rsidRDefault="00322F27">
      <w:pPr>
        <w:spacing w:line="360" w:lineRule="auto"/>
        <w:ind w:firstLineChars="125" w:firstLine="35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В ходе работы учащихся на первых двух этапах исследования кроме формирования познавательных и метапредметных навыков  происходит актуализация значимости художественного текста в контексте изучения определённых исторических, социальных и философских трансфо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рмаций. </w:t>
      </w:r>
    </w:p>
    <w:p w:rsidR="001236A3" w:rsidRDefault="00322F27">
      <w:pPr>
        <w:spacing w:line="360" w:lineRule="auto"/>
        <w:ind w:firstLineChars="125" w:firstLine="35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На этапе исследования учащимся необходимо выполнить интертекстуальный анализ четырех отрывков из указанной повести. Эти эпизоды - вход Иисуса в Иерусалим, торг Иуда с Первосвященниками, клятва Петра и второй приход Иуды в Первосвященникам - являют</w:t>
      </w:r>
      <w:r>
        <w:rPr>
          <w:rFonts w:ascii="Times New Roman" w:eastAsia="Times New Roman CYR" w:hAnsi="Times New Roman" w:cs="Times New Roman"/>
          <w:sz w:val="28"/>
          <w:szCs w:val="28"/>
        </w:rPr>
        <w:t>ся евангельскими событиями, трансформированными в художественном тексте Л. Андреева</w:t>
      </w:r>
      <w:r w:rsidRPr="00175F1A">
        <w:rPr>
          <w:rFonts w:ascii="Times New Roman" w:eastAsia="Times New Roman CYR" w:hAnsi="Times New Roman" w:cs="Times New Roman"/>
          <w:sz w:val="28"/>
          <w:szCs w:val="28"/>
        </w:rPr>
        <w:t xml:space="preserve"> [2]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. Текст представлен в авторской графике, семантику которой необходимо проанализировать, отвечая на вопросы после текста. </w:t>
      </w:r>
    </w:p>
    <w:p w:rsidR="001236A3" w:rsidRDefault="00322F27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Первый отрывок посвящен </w:t>
      </w:r>
      <w:r>
        <w:rPr>
          <w:rFonts w:ascii="Times New Roman" w:hAnsi="Times New Roman" w:cs="Times New Roman"/>
          <w:bCs/>
          <w:sz w:val="28"/>
          <w:szCs w:val="28"/>
        </w:rPr>
        <w:t>торгу Анны и Иуды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(ПРИЛ</w:t>
      </w:r>
      <w:r>
        <w:rPr>
          <w:rFonts w:ascii="Times New Roman" w:hAnsi="Times New Roman" w:cs="Times New Roman"/>
          <w:b/>
          <w:sz w:val="28"/>
          <w:szCs w:val="28"/>
        </w:rPr>
        <w:t xml:space="preserve">ОЖЕНИЯ 5). </w:t>
      </w:r>
      <w:r>
        <w:rPr>
          <w:rFonts w:ascii="Times New Roman" w:hAnsi="Times New Roman" w:cs="Times New Roman"/>
          <w:bCs/>
          <w:sz w:val="28"/>
          <w:szCs w:val="28"/>
        </w:rPr>
        <w:t>К данному эпизоду прилагается иллюстративный материал - полотно Николая Ге «Совесть Иуды».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ходе изучения  данной картины происходит эмоциональное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погружение в художественный мир повести, которая является вариацией на тему Священной истории. «Использование произведений живописи на уроках позволяет  </w:t>
      </w:r>
      <w:r w:rsidRPr="00175F1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наиболее полно </w:t>
      </w:r>
      <w:r w:rsidRPr="00175F1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передать авторский замысел и с</w:t>
      </w:r>
      <w:r w:rsidRPr="00175F1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интезировать полученные навыки, включая во взаимодействие чувства и эмоциональный фон обучающегося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» </w:t>
      </w:r>
      <w:r w:rsidRPr="00175F1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[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11</w:t>
      </w:r>
      <w:r w:rsidRPr="00175F1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].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этом этапе учащиеся только обмениваются своими ощущениями, иррациональными суждениями о картине и ее связи с сюжетом повести. </w:t>
      </w:r>
    </w:p>
    <w:p w:rsidR="001236A3" w:rsidRDefault="00322F27">
      <w:pPr>
        <w:widowControl w:val="0"/>
        <w:autoSpaceDE w:val="0"/>
        <w:autoSpaceDN w:val="0"/>
        <w:adjustRightInd w:val="0"/>
        <w:spacing w:after="0" w:line="360" w:lineRule="auto"/>
        <w:ind w:firstLineChars="125" w:firstLine="35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эмоциональным ко</w:t>
      </w:r>
      <w:r>
        <w:rPr>
          <w:rFonts w:ascii="Times New Roman" w:hAnsi="Times New Roman" w:cs="Times New Roman"/>
          <w:bCs/>
          <w:sz w:val="28"/>
          <w:szCs w:val="28"/>
        </w:rPr>
        <w:t xml:space="preserve">мпонентом следует познавательный: участники группы обсуждают прочитанный эпизод и отвечают на вопросы после текста. С одной стороны, реализация такого словесного метода, как дискуссия, позволяет сформировать коммуникативные компетенции учащихся. С другой, </w:t>
      </w:r>
      <w:r>
        <w:rPr>
          <w:rFonts w:ascii="Times New Roman" w:hAnsi="Times New Roman" w:cs="Times New Roman"/>
          <w:bCs/>
          <w:sz w:val="28"/>
          <w:szCs w:val="28"/>
        </w:rPr>
        <w:t>выводы, которые не навязаны учителем в ходе фронтальной работы, а сформулированы самими детьми, становятся действительно ценны для них. Это осознанный выбор между вариантами решений этой литературоведческой задачи. В данном случае учитель может спрогнозиро</w:t>
      </w:r>
      <w:r>
        <w:rPr>
          <w:rFonts w:ascii="Times New Roman" w:hAnsi="Times New Roman" w:cs="Times New Roman"/>
          <w:bCs/>
          <w:sz w:val="28"/>
          <w:szCs w:val="28"/>
        </w:rPr>
        <w:t>вать ответ учеников: местоимения, которые Иуда использует, говоря про красоту Иисуса написаны с большой буквы, а те, которые описывают его доброту - с маленькой. Задача учителя подтолкнуть учащихся к выводу о том, что т</w:t>
      </w:r>
      <w:r>
        <w:rPr>
          <w:rFonts w:ascii="Times New Roman" w:hAnsi="Times New Roman" w:cs="Times New Roman"/>
          <w:bCs/>
          <w:sz w:val="28"/>
          <w:szCs w:val="28"/>
        </w:rPr>
        <w:t>аким образом Андреев обрисовывает «це</w:t>
      </w:r>
      <w:r>
        <w:rPr>
          <w:rFonts w:ascii="Times New Roman" w:hAnsi="Times New Roman" w:cs="Times New Roman"/>
          <w:bCs/>
          <w:sz w:val="28"/>
          <w:szCs w:val="28"/>
        </w:rPr>
        <w:t>нностную ориентацию»</w:t>
      </w:r>
      <w:r w:rsidRPr="00175F1A">
        <w:rPr>
          <w:rFonts w:ascii="Times New Roman" w:hAnsi="Times New Roman" w:cs="Times New Roman"/>
          <w:bCs/>
          <w:sz w:val="28"/>
          <w:szCs w:val="28"/>
        </w:rPr>
        <w:t xml:space="preserve"> [8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175F1A">
        <w:rPr>
          <w:rFonts w:ascii="Times New Roman" w:hAnsi="Times New Roman" w:cs="Times New Roman"/>
          <w:bCs/>
          <w:sz w:val="28"/>
          <w:szCs w:val="28"/>
        </w:rPr>
        <w:t xml:space="preserve"> 54]</w:t>
      </w:r>
      <w:r>
        <w:rPr>
          <w:rFonts w:ascii="Times New Roman" w:hAnsi="Times New Roman" w:cs="Times New Roman"/>
          <w:bCs/>
          <w:sz w:val="28"/>
          <w:szCs w:val="28"/>
        </w:rPr>
        <w:t xml:space="preserve"> Иуды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ля Искариота сакральным значением Иисус наделен в эстетике образа, в будущей героической жертвенности, но не в его любви к ближнему.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236A3" w:rsidRDefault="00322F27">
      <w:pPr>
        <w:widowControl w:val="0"/>
        <w:autoSpaceDE w:val="0"/>
        <w:autoSpaceDN w:val="0"/>
        <w:adjustRightInd w:val="0"/>
        <w:spacing w:after="0" w:line="360" w:lineRule="auto"/>
        <w:ind w:firstLineChars="125" w:firstLine="35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Вторая группа так же работает с графическим решением местоимений в повести. Этот эпизод посвящен входу Иисуса и учеников в Иерусалим </w:t>
      </w:r>
      <w:r>
        <w:rPr>
          <w:rFonts w:ascii="Times New Roman" w:hAnsi="Times New Roman" w:cs="Times New Roman"/>
          <w:b/>
          <w:sz w:val="28"/>
          <w:szCs w:val="28"/>
        </w:rPr>
        <w:t>(ПРИЛОЖЕНИЯ 6)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Участники группы начинают с анализа собственных впечатлений от полотна Педро Орретнте «</w:t>
      </w:r>
      <w:r>
        <w:rPr>
          <w:rFonts w:ascii="Times New Roman" w:eastAsia="SimSun" w:hAnsi="Times New Roman" w:cs="Times New Roman"/>
          <w:sz w:val="28"/>
          <w:szCs w:val="28"/>
        </w:rPr>
        <w:t>Вход Господень в Иер</w:t>
      </w:r>
      <w:r>
        <w:rPr>
          <w:rFonts w:ascii="Times New Roman" w:eastAsia="SimSun" w:hAnsi="Times New Roman" w:cs="Times New Roman"/>
          <w:sz w:val="28"/>
          <w:szCs w:val="28"/>
        </w:rPr>
        <w:t>усалим</w:t>
      </w:r>
      <w:r>
        <w:rPr>
          <w:rFonts w:ascii="Times New Roman" w:eastAsia="SimSun" w:hAnsi="Times New Roman" w:cs="Times New Roman"/>
          <w:sz w:val="28"/>
          <w:szCs w:val="28"/>
        </w:rPr>
        <w:t>», пропуская таким образом  через себя историю начала Крестного пути.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 xml:space="preserve">Тематическая связь произведения испанского живописца и повести Леонида Андреева демонстрирует ученикам сопричастность русского искусства искусству мировому. </w:t>
      </w:r>
    </w:p>
    <w:p w:rsidR="001236A3" w:rsidRDefault="00322F27">
      <w:pPr>
        <w:widowControl w:val="0"/>
        <w:autoSpaceDE w:val="0"/>
        <w:autoSpaceDN w:val="0"/>
        <w:adjustRightInd w:val="0"/>
        <w:spacing w:after="0" w:line="360" w:lineRule="auto"/>
        <w:ind w:firstLineChars="125" w:firstLine="35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ходе исследовательск</w:t>
      </w:r>
      <w:r>
        <w:rPr>
          <w:rFonts w:ascii="Times New Roman" w:hAnsi="Times New Roman" w:cs="Times New Roman"/>
          <w:bCs/>
          <w:sz w:val="28"/>
          <w:szCs w:val="28"/>
        </w:rPr>
        <w:t>ой работы старшеклассники приходят к выводу о том, что г</w:t>
      </w:r>
      <w:r>
        <w:rPr>
          <w:rFonts w:ascii="Times New Roman" w:hAnsi="Times New Roman" w:cs="Times New Roman"/>
          <w:bCs/>
          <w:sz w:val="28"/>
          <w:szCs w:val="28"/>
        </w:rPr>
        <w:t>рафическ</w:t>
      </w:r>
      <w:r>
        <w:rPr>
          <w:rFonts w:ascii="Times New Roman" w:hAnsi="Times New Roman" w:cs="Times New Roman"/>
          <w:bCs/>
          <w:sz w:val="28"/>
          <w:szCs w:val="28"/>
        </w:rPr>
        <w:t>ое решение наименований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определяет точку зрения учеников на пришествие Иисуса, которое не наполнено для них сакральным значением. Позиция повествователя по отношению к ученикам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Иисуса </w:t>
      </w:r>
      <w:r>
        <w:rPr>
          <w:rFonts w:ascii="Times New Roman" w:hAnsi="Times New Roman" w:cs="Times New Roman"/>
          <w:bCs/>
          <w:sz w:val="28"/>
          <w:szCs w:val="28"/>
        </w:rPr>
        <w:t>определя</w:t>
      </w:r>
      <w:r>
        <w:rPr>
          <w:rFonts w:ascii="Times New Roman" w:hAnsi="Times New Roman" w:cs="Times New Roman"/>
          <w:bCs/>
          <w:sz w:val="28"/>
          <w:szCs w:val="28"/>
        </w:rPr>
        <w:t xml:space="preserve">ет эпитет «гордо»: личная приближенность к Иисусу застилает суть знакового события. </w:t>
      </w:r>
    </w:p>
    <w:p w:rsidR="001236A3" w:rsidRDefault="00322F27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Разночтения есть в написании не только местоимений, но и наименования «учитель»</w:t>
      </w:r>
      <w:r>
        <w:rPr>
          <w:rFonts w:ascii="Times New Roman" w:hAnsi="Times New Roman" w:cs="Times New Roman"/>
          <w:sz w:val="28"/>
          <w:szCs w:val="28"/>
        </w:rPr>
        <w:t xml:space="preserve">, например, </w:t>
      </w:r>
      <w:r>
        <w:rPr>
          <w:rFonts w:ascii="Times New Roman" w:hAnsi="Times New Roman" w:cs="Times New Roman"/>
          <w:sz w:val="28"/>
          <w:szCs w:val="28"/>
        </w:rPr>
        <w:t>в сцене клятвы Петра перед Иисусом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(ПРИЛОЖЕНИЯ 7)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 данным эпизодом и с картино</w:t>
      </w:r>
      <w:r>
        <w:rPr>
          <w:rFonts w:ascii="Times New Roman" w:hAnsi="Times New Roman" w:cs="Times New Roman"/>
          <w:sz w:val="28"/>
          <w:szCs w:val="28"/>
        </w:rPr>
        <w:t xml:space="preserve">й  </w:t>
      </w:r>
      <w:r>
        <w:rPr>
          <w:rStyle w:val="a5"/>
          <w:rFonts w:ascii="Times New Roman" w:eastAsia="Comic Sans MS" w:hAnsi="Times New Roman" w:cs="Times New Roman"/>
          <w:b w:val="0"/>
          <w:bCs w:val="0"/>
          <w:color w:val="003300"/>
          <w:sz w:val="28"/>
          <w:szCs w:val="28"/>
        </w:rPr>
        <w:t>Гавриил</w:t>
      </w:r>
      <w:r>
        <w:rPr>
          <w:rStyle w:val="a5"/>
          <w:rFonts w:ascii="Times New Roman" w:eastAsia="Comic Sans MS" w:hAnsi="Times New Roman" w:cs="Times New Roman"/>
          <w:b w:val="0"/>
          <w:bCs w:val="0"/>
          <w:color w:val="003300"/>
          <w:sz w:val="28"/>
          <w:szCs w:val="28"/>
        </w:rPr>
        <w:t>ы</w:t>
      </w:r>
      <w:r>
        <w:rPr>
          <w:rStyle w:val="a5"/>
          <w:rFonts w:ascii="Times New Roman" w:eastAsia="Comic Sans MS" w:hAnsi="Times New Roman" w:cs="Times New Roman"/>
          <w:b w:val="0"/>
          <w:bCs w:val="0"/>
          <w:color w:val="003300"/>
          <w:sz w:val="28"/>
          <w:szCs w:val="28"/>
        </w:rPr>
        <w:t xml:space="preserve"> Игнатьевич</w:t>
      </w:r>
      <w:r>
        <w:rPr>
          <w:rStyle w:val="a5"/>
          <w:rFonts w:ascii="Times New Roman" w:eastAsia="Comic Sans MS" w:hAnsi="Times New Roman" w:cs="Times New Roman"/>
          <w:b w:val="0"/>
          <w:bCs w:val="0"/>
          <w:color w:val="003300"/>
          <w:sz w:val="28"/>
          <w:szCs w:val="28"/>
        </w:rPr>
        <w:t>а</w:t>
      </w:r>
      <w:r>
        <w:rPr>
          <w:rStyle w:val="a5"/>
          <w:rFonts w:ascii="Times New Roman" w:eastAsia="Comic Sans MS" w:hAnsi="Times New Roman" w:cs="Times New Roman"/>
          <w:b w:val="0"/>
          <w:bCs w:val="0"/>
          <w:color w:val="003300"/>
          <w:sz w:val="28"/>
          <w:szCs w:val="28"/>
        </w:rPr>
        <w:t xml:space="preserve"> Козлов</w:t>
      </w:r>
      <w:r>
        <w:rPr>
          <w:rStyle w:val="a5"/>
          <w:rFonts w:ascii="Times New Roman" w:eastAsia="Comic Sans MS" w:hAnsi="Times New Roman" w:cs="Times New Roman"/>
          <w:b w:val="0"/>
          <w:bCs w:val="0"/>
          <w:color w:val="003300"/>
          <w:sz w:val="28"/>
          <w:szCs w:val="28"/>
        </w:rPr>
        <w:t xml:space="preserve">а </w:t>
      </w:r>
      <w:r>
        <w:rPr>
          <w:rStyle w:val="a5"/>
          <w:rFonts w:ascii="Times New Roman" w:eastAsia="Comic Sans MS" w:hAnsi="Times New Roman" w:cs="Times New Roman"/>
          <w:b w:val="0"/>
          <w:bCs w:val="0"/>
          <w:color w:val="003300"/>
          <w:sz w:val="28"/>
          <w:szCs w:val="28"/>
        </w:rPr>
        <w:t>«Апостол Петр отрекается от Христа»</w:t>
      </w:r>
      <w:r>
        <w:rPr>
          <w:rStyle w:val="a5"/>
          <w:rFonts w:ascii="Times New Roman" w:eastAsia="Comic Sans MS" w:hAnsi="Times New Roman" w:cs="Times New Roman"/>
          <w:b w:val="0"/>
          <w:bCs w:val="0"/>
          <w:color w:val="0033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работает третья группа.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36A3" w:rsidRDefault="00322F27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Дополнительным заданием в беседе может стать характеристика метафоры, в рамках которой  происходит с</w:t>
      </w:r>
      <w:r>
        <w:rPr>
          <w:rFonts w:ascii="Times New Roman" w:hAnsi="Times New Roman" w:cs="Times New Roman"/>
          <w:sz w:val="28"/>
          <w:szCs w:val="28"/>
        </w:rPr>
        <w:t>равнение голосов учеников с монетами в мешке</w:t>
      </w:r>
      <w:r>
        <w:rPr>
          <w:rFonts w:ascii="Times New Roman" w:hAnsi="Times New Roman" w:cs="Times New Roman"/>
          <w:sz w:val="28"/>
          <w:szCs w:val="28"/>
        </w:rPr>
        <w:t xml:space="preserve">.  Эта деталь </w:t>
      </w:r>
      <w:r>
        <w:rPr>
          <w:rFonts w:ascii="Times New Roman" w:hAnsi="Times New Roman" w:cs="Times New Roman"/>
          <w:sz w:val="28"/>
          <w:szCs w:val="28"/>
        </w:rPr>
        <w:t>должна быть прокомментирована преподавателем как отсылка</w:t>
      </w:r>
      <w:r>
        <w:rPr>
          <w:rFonts w:ascii="Times New Roman" w:hAnsi="Times New Roman" w:cs="Times New Roman"/>
          <w:sz w:val="28"/>
          <w:szCs w:val="28"/>
        </w:rPr>
        <w:t xml:space="preserve"> к тридцати серебряникам Иуды</w:t>
      </w:r>
      <w:r>
        <w:rPr>
          <w:rFonts w:ascii="Times New Roman" w:hAnsi="Times New Roman" w:cs="Times New Roman"/>
          <w:sz w:val="28"/>
          <w:szCs w:val="28"/>
        </w:rPr>
        <w:t>. Данный художественный прием 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 подчеркива</w:t>
      </w:r>
      <w:r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предательство учеников по отношению к Иисусу</w:t>
      </w:r>
      <w:r>
        <w:rPr>
          <w:rFonts w:ascii="Times New Roman" w:hAnsi="Times New Roman" w:cs="Times New Roman"/>
          <w:sz w:val="28"/>
          <w:szCs w:val="28"/>
        </w:rPr>
        <w:t xml:space="preserve"> и фиксирует у рабочей группы интертекстуальное богатство повести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Одна</w:t>
      </w:r>
      <w:r>
        <w:rPr>
          <w:rFonts w:ascii="Times New Roman" w:hAnsi="Times New Roman" w:cs="Times New Roman"/>
          <w:sz w:val="28"/>
          <w:szCs w:val="28"/>
        </w:rPr>
        <w:t xml:space="preserve">ко и без этой подсказки, отвечая на вопросы и анализируя графические решения в эпизоде, участники группы могут сделать вывод о </w:t>
      </w:r>
      <w:r>
        <w:rPr>
          <w:rFonts w:ascii="Times New Roman" w:hAnsi="Times New Roman" w:cs="Times New Roman"/>
          <w:sz w:val="28"/>
          <w:szCs w:val="28"/>
        </w:rPr>
        <w:t>точк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зрения повествователя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лятва в верности «Учителю» </w:t>
      </w:r>
      <w:r>
        <w:rPr>
          <w:rFonts w:ascii="Times New Roman" w:hAnsi="Times New Roman" w:cs="Times New Roman"/>
          <w:sz w:val="28"/>
          <w:szCs w:val="28"/>
        </w:rPr>
        <w:t xml:space="preserve">здесь </w:t>
      </w:r>
      <w:r>
        <w:rPr>
          <w:rFonts w:ascii="Times New Roman" w:hAnsi="Times New Roman" w:cs="Times New Roman"/>
          <w:sz w:val="28"/>
          <w:szCs w:val="28"/>
        </w:rPr>
        <w:t>обостряет драматичность ситуации.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6A3" w:rsidRDefault="00322F27">
      <w:pPr>
        <w:spacing w:after="0"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сложный эпизод для анали</w:t>
      </w:r>
      <w:r>
        <w:rPr>
          <w:rFonts w:ascii="Times New Roman" w:hAnsi="Times New Roman" w:cs="Times New Roman"/>
          <w:sz w:val="28"/>
          <w:szCs w:val="28"/>
        </w:rPr>
        <w:t>за связан с</w:t>
      </w:r>
      <w:r>
        <w:rPr>
          <w:rFonts w:ascii="Times New Roman" w:hAnsi="Times New Roman" w:cs="Times New Roman"/>
          <w:sz w:val="28"/>
          <w:szCs w:val="28"/>
        </w:rPr>
        <w:t xml:space="preserve"> образом Иуды, в котором </w:t>
      </w:r>
      <w:r>
        <w:rPr>
          <w:rFonts w:ascii="Times New Roman" w:hAnsi="Times New Roman" w:cs="Times New Roman"/>
          <w:sz w:val="28"/>
          <w:szCs w:val="28"/>
        </w:rPr>
        <w:t>необходимо проанализировать семантику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термина (</w:t>
      </w:r>
      <w:r>
        <w:rPr>
          <w:rFonts w:ascii="Times New Roman" w:hAnsi="Times New Roman" w:cs="Times New Roman"/>
          <w:sz w:val="28"/>
          <w:szCs w:val="28"/>
        </w:rPr>
        <w:t>концепт</w:t>
      </w: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истины</w:t>
      </w:r>
      <w:r>
        <w:rPr>
          <w:rFonts w:ascii="Times New Roman" w:hAnsi="Times New Roman" w:cs="Times New Roman"/>
          <w:sz w:val="28"/>
          <w:szCs w:val="28"/>
        </w:rPr>
        <w:t>. Также эта группа работает с полотном Ге, таким же, которое оценивала и первая. Таким образом, в ходе итогового обсуждения класс услышит различные оценки од</w:t>
      </w:r>
      <w:r>
        <w:rPr>
          <w:rFonts w:ascii="Times New Roman" w:hAnsi="Times New Roman" w:cs="Times New Roman"/>
          <w:sz w:val="28"/>
          <w:szCs w:val="28"/>
        </w:rPr>
        <w:t>ной картины (</w:t>
      </w:r>
      <w:r>
        <w:rPr>
          <w:rFonts w:ascii="Times New Roman" w:hAnsi="Times New Roman" w:cs="Times New Roman"/>
          <w:b/>
          <w:bCs/>
          <w:sz w:val="28"/>
          <w:szCs w:val="28"/>
        </w:rPr>
        <w:t>ПРИЛОЖЕНИЯ 8)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36A3" w:rsidRDefault="00322F27">
      <w:pPr>
        <w:spacing w:after="0"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Концепт «истина»</w:t>
      </w:r>
      <w:r>
        <w:rPr>
          <w:rFonts w:ascii="Times New Roman" w:hAnsi="Times New Roman" w:cs="Times New Roman"/>
          <w:sz w:val="28"/>
          <w:szCs w:val="28"/>
        </w:rPr>
        <w:t xml:space="preserve"> имеет два плана бытования: «сферу религии и рационального знания»</w:t>
      </w:r>
      <w:r w:rsidRPr="00175F1A">
        <w:rPr>
          <w:rFonts w:ascii="Times New Roman" w:hAnsi="Times New Roman" w:cs="Times New Roman"/>
          <w:sz w:val="28"/>
          <w:szCs w:val="28"/>
        </w:rPr>
        <w:t xml:space="preserve"> [7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 180</w:t>
      </w:r>
      <w:r w:rsidRPr="00175F1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качестве вспомогательного теоретического материала четвёртой группе учащихся предложен отрывок из статьи С. А. Лишаева и визуализированное соотношение истина - правды (можно использовать принцип дифференциации и предложить эту статью сильным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>учащимся, дл</w:t>
      </w:r>
      <w:r>
        <w:rPr>
          <w:rFonts w:ascii="Times New Roman" w:hAnsi="Times New Roman" w:cs="Times New Roman"/>
          <w:sz w:val="28"/>
          <w:szCs w:val="28"/>
        </w:rPr>
        <w:t xml:space="preserve">я остальных оставить только визуализацию) </w:t>
      </w:r>
      <w:r>
        <w:rPr>
          <w:rFonts w:ascii="Times New Roman" w:hAnsi="Times New Roman" w:cs="Times New Roman"/>
          <w:b/>
          <w:bCs/>
          <w:sz w:val="28"/>
          <w:szCs w:val="28"/>
        </w:rPr>
        <w:t>(ПРИЛОЖЕНИЯ 9, 10).</w:t>
      </w:r>
    </w:p>
    <w:p w:rsidR="001236A3" w:rsidRDefault="00322F27">
      <w:pPr>
        <w:widowControl w:val="0"/>
        <w:autoSpaceDE w:val="0"/>
        <w:autoSpaceDN w:val="0"/>
        <w:adjustRightInd w:val="0"/>
        <w:spacing w:after="0"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смысловое наполнение </w:t>
      </w:r>
      <w:r>
        <w:rPr>
          <w:rFonts w:ascii="Times New Roman" w:hAnsi="Times New Roman" w:cs="Times New Roman"/>
          <w:sz w:val="28"/>
          <w:szCs w:val="28"/>
        </w:rPr>
        <w:t>слова «истина», учащиеся понимают, что оно должно писаться в данном случае с заглавной буквы. Данный комментарий есть в их рабочих листах. Однако в повести истина н</w:t>
      </w:r>
      <w:r>
        <w:rPr>
          <w:rFonts w:ascii="Times New Roman" w:hAnsi="Times New Roman" w:cs="Times New Roman"/>
          <w:sz w:val="28"/>
          <w:szCs w:val="28"/>
        </w:rPr>
        <w:t xml:space="preserve">аписана с маленькой буквы.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Прогнозированный ответ рабочей группы: п</w:t>
      </w:r>
      <w:r>
        <w:rPr>
          <w:rFonts w:ascii="Times New Roman" w:hAnsi="Times New Roman" w:cs="Times New Roman"/>
          <w:sz w:val="28"/>
          <w:szCs w:val="28"/>
        </w:rPr>
        <w:t>ретензия на роль судья закрепляется за Иудой на уровне повествователя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после  оглашения </w:t>
      </w:r>
      <w:r>
        <w:rPr>
          <w:rFonts w:ascii="Times New Roman" w:hAnsi="Times New Roman" w:cs="Times New Roman"/>
          <w:sz w:val="28"/>
          <w:szCs w:val="28"/>
        </w:rPr>
        <w:t xml:space="preserve">истины </w:t>
      </w:r>
      <w:r>
        <w:rPr>
          <w:rFonts w:ascii="Times New Roman" w:hAnsi="Times New Roman" w:cs="Times New Roman"/>
          <w:sz w:val="28"/>
          <w:szCs w:val="28"/>
        </w:rPr>
        <w:t>они «потеряют душу»</w:t>
      </w:r>
      <w:r>
        <w:rPr>
          <w:rFonts w:ascii="Times New Roman" w:hAnsi="Times New Roman" w:cs="Times New Roman"/>
          <w:sz w:val="28"/>
          <w:szCs w:val="28"/>
        </w:rPr>
        <w:t>), однако его су</w:t>
      </w:r>
      <w:r w:rsidR="00175F1A">
        <w:rPr>
          <w:rFonts w:ascii="Times New Roman" w:hAnsi="Times New Roman" w:cs="Times New Roman"/>
          <w:sz w:val="28"/>
          <w:szCs w:val="28"/>
        </w:rPr>
        <w:t>д не состоялся. Таким образом, и</w:t>
      </w:r>
      <w:r>
        <w:rPr>
          <w:rFonts w:ascii="Times New Roman" w:hAnsi="Times New Roman" w:cs="Times New Roman"/>
          <w:sz w:val="28"/>
          <w:szCs w:val="28"/>
        </w:rPr>
        <w:t>нфернальная сущность Искар</w:t>
      </w:r>
      <w:r>
        <w:rPr>
          <w:rFonts w:ascii="Times New Roman" w:hAnsi="Times New Roman" w:cs="Times New Roman"/>
          <w:sz w:val="28"/>
          <w:szCs w:val="28"/>
        </w:rPr>
        <w:t xml:space="preserve">иота и лейтмотив самообмана есть </w:t>
      </w:r>
      <w:r w:rsidR="00175F1A">
        <w:rPr>
          <w:rFonts w:ascii="Times New Roman" w:hAnsi="Times New Roman" w:cs="Times New Roman"/>
          <w:sz w:val="28"/>
          <w:szCs w:val="28"/>
        </w:rPr>
        <w:t>авторский приговор  человечеству</w:t>
      </w:r>
      <w:r>
        <w:rPr>
          <w:rFonts w:ascii="Times New Roman" w:hAnsi="Times New Roman" w:cs="Times New Roman"/>
          <w:sz w:val="28"/>
          <w:szCs w:val="28"/>
        </w:rPr>
        <w:t xml:space="preserve"> к духовному апокалипсису: люди оказались хуже, чем о них думал сатана-Иуда.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6A3" w:rsidRDefault="00322F27">
      <w:pPr>
        <w:widowControl w:val="0"/>
        <w:autoSpaceDE w:val="0"/>
        <w:autoSpaceDN w:val="0"/>
        <w:adjustRightInd w:val="0"/>
        <w:spacing w:after="0"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обсуждения выводов, сделанных группами в ходе исследовательской работы, учащимся предлагается рефлексия. На</w:t>
      </w:r>
      <w:r>
        <w:rPr>
          <w:rFonts w:ascii="Times New Roman" w:hAnsi="Times New Roman" w:cs="Times New Roman"/>
          <w:sz w:val="28"/>
          <w:szCs w:val="28"/>
        </w:rPr>
        <w:t xml:space="preserve"> данном этапе мы обращаемся к сформулированной нами гипотезе о необходимости изучения литературы (и искусства вообще) для создания портрета эпохи. Каждый индивидуально формулирует 6-7 тезисов о ценности повести Л. Андреева «Иуда Искариот». В течение группо</w:t>
      </w:r>
      <w:r>
        <w:rPr>
          <w:rFonts w:ascii="Times New Roman" w:hAnsi="Times New Roman" w:cs="Times New Roman"/>
          <w:sz w:val="28"/>
          <w:szCs w:val="28"/>
        </w:rPr>
        <w:t xml:space="preserve">вой работы с помощью комментариев учителя акцентировалась ценность тех или иных идейных и технологических компонентов повести, подобные выводы были сделаны учащимися и самостоятельно в ходе исследования. </w:t>
      </w:r>
    </w:p>
    <w:p w:rsidR="001236A3" w:rsidRDefault="00322F27">
      <w:pPr>
        <w:widowControl w:val="0"/>
        <w:autoSpaceDE w:val="0"/>
        <w:autoSpaceDN w:val="0"/>
        <w:adjustRightInd w:val="0"/>
        <w:spacing w:after="0"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 этом этапе учащиеся должны оформить абстра</w:t>
      </w:r>
      <w:r>
        <w:rPr>
          <w:rFonts w:ascii="Times New Roman" w:hAnsi="Times New Roman" w:cs="Times New Roman"/>
          <w:sz w:val="28"/>
          <w:szCs w:val="28"/>
        </w:rPr>
        <w:t>кцию, которая отражала бы их эмоции от прочитанного текста (примеры будут на слайде).</w:t>
      </w:r>
    </w:p>
    <w:p w:rsidR="001236A3" w:rsidRDefault="00322F27">
      <w:pPr>
        <w:widowControl w:val="0"/>
        <w:autoSpaceDE w:val="0"/>
        <w:autoSpaceDN w:val="0"/>
        <w:adjustRightInd w:val="0"/>
        <w:spacing w:after="0"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обсуждения возвращаемся к цели урока. Учащиеся единогласно отвечают, что цель урока достигнута. </w:t>
      </w:r>
    </w:p>
    <w:p w:rsidR="001236A3" w:rsidRDefault="00322F27">
      <w:pPr>
        <w:widowControl w:val="0"/>
        <w:autoSpaceDE w:val="0"/>
        <w:autoSpaceDN w:val="0"/>
        <w:adjustRightInd w:val="0"/>
        <w:spacing w:after="0"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Рефлексивные работы учащихся являются доказательствам сформированно</w:t>
      </w:r>
      <w:r>
        <w:rPr>
          <w:rFonts w:ascii="Times New Roman" w:hAnsi="Times New Roman" w:cs="Times New Roman"/>
          <w:sz w:val="28"/>
          <w:szCs w:val="28"/>
        </w:rPr>
        <w:t xml:space="preserve">сти эмоционально-ценностного отношения к повести «Иуда Искариот» в рамках урока литературы. </w:t>
      </w:r>
    </w:p>
    <w:p w:rsidR="001236A3" w:rsidRDefault="00322F27">
      <w:pPr>
        <w:shd w:val="clear" w:color="auto" w:fill="FFFFFF"/>
        <w:spacing w:line="360" w:lineRule="auto"/>
        <w:ind w:firstLineChars="125" w:firstLine="35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На уроке использовались разные формы работы (фронт</w:t>
      </w:r>
      <w:bookmarkStart w:id="0" w:name="_GoBack"/>
      <w:bookmarkEnd w:id="0"/>
      <w:r>
        <w:rPr>
          <w:rFonts w:ascii="Times New Roman" w:eastAsia="Times New Roman CYR" w:hAnsi="Times New Roman" w:cs="Times New Roman"/>
          <w:sz w:val="28"/>
          <w:szCs w:val="28"/>
        </w:rPr>
        <w:t>альной, групповой и индивидуальной) и методы работы (исследовательский, и метод эври</w:t>
      </w:r>
      <w:r>
        <w:rPr>
          <w:rFonts w:ascii="Times New Roman" w:eastAsia="Times New Roman CYR" w:hAnsi="Times New Roman" w:cs="Times New Roman"/>
          <w:sz w:val="28"/>
          <w:szCs w:val="28"/>
        </w:rPr>
        <w:t>стической беседы). Это методи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ческое разнообразие позволило сформировать понимание </w:t>
      </w:r>
      <w:r>
        <w:rPr>
          <w:rFonts w:ascii="Times New Roman" w:eastAsia="Times New Roman CYR" w:hAnsi="Times New Roman" w:cs="Times New Roman"/>
          <w:sz w:val="28"/>
          <w:szCs w:val="28"/>
        </w:rPr>
        <w:lastRenderedPageBreak/>
        <w:t>ценности художественного текста в контексте исторических и идейных революций. Учащиеся самостоятельно пришли к выводу о том, что повесть Андреева является художественной версией Евангельского сюжета и со</w:t>
      </w:r>
      <w:r>
        <w:rPr>
          <w:rFonts w:ascii="Times New Roman" w:eastAsia="Times New Roman CYR" w:hAnsi="Times New Roman" w:cs="Times New Roman"/>
          <w:sz w:val="28"/>
          <w:szCs w:val="28"/>
        </w:rPr>
        <w:t>держит в себе религиозные и культурологические коды</w:t>
      </w:r>
    </w:p>
    <w:p w:rsidR="001236A3" w:rsidRDefault="00322F27">
      <w:pPr>
        <w:shd w:val="clear" w:color="auto" w:fill="FFFFFF"/>
        <w:spacing w:line="360" w:lineRule="auto"/>
        <w:ind w:firstLineChars="125" w:firstLine="35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Такие приемы, как дискуссия и интеграция произведений живописи в урок, обеспечило эмоциональную вовлеченность учеников в процесс изучения повести. Таким образом, мнение писателя о своей эпохе как трагичес</w:t>
      </w:r>
      <w:r>
        <w:rPr>
          <w:rFonts w:ascii="Times New Roman" w:eastAsia="Times New Roman CYR" w:hAnsi="Times New Roman" w:cs="Times New Roman"/>
          <w:sz w:val="28"/>
          <w:szCs w:val="28"/>
        </w:rPr>
        <w:t>кой в потере людьми духовных ориентиров стало для учащихся живым портретом той эпохи.</w:t>
      </w:r>
    </w:p>
    <w:p w:rsidR="001236A3" w:rsidRDefault="001236A3">
      <w:pPr>
        <w:shd w:val="clear" w:color="auto" w:fill="FFFFFF"/>
        <w:spacing w:line="360" w:lineRule="auto"/>
        <w:ind w:firstLineChars="125" w:firstLine="350"/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1236A3" w:rsidRDefault="00322F27">
      <w:pPr>
        <w:shd w:val="clear" w:color="auto" w:fill="FFFFFF"/>
        <w:spacing w:line="360" w:lineRule="auto"/>
        <w:ind w:firstLineChars="125" w:firstLine="350"/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Приложения </w:t>
      </w:r>
    </w:p>
    <w:p w:rsidR="001236A3" w:rsidRDefault="00322F27">
      <w:pPr>
        <w:shd w:val="clear" w:color="auto" w:fill="FFFFFF"/>
        <w:spacing w:line="360" w:lineRule="auto"/>
        <w:ind w:firstLineChars="125" w:firstLine="350"/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Приложение 1</w:t>
      </w:r>
    </w:p>
    <w:p w:rsidR="001236A3" w:rsidRDefault="00322F27">
      <w:pPr>
        <w:spacing w:line="360" w:lineRule="auto"/>
        <w:ind w:firstLineChars="125" w:firstLine="350"/>
        <w:jc w:val="both"/>
        <w:rPr>
          <w:rFonts w:ascii="Times New Roman" w:eastAsia="Times New Roman CYR" w:hAnsi="Times New Roman" w:cs="Times New Roman"/>
          <w:kern w:val="2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kern w:val="2"/>
          <w:sz w:val="28"/>
          <w:szCs w:val="28"/>
        </w:rPr>
        <w:t xml:space="preserve">Первая российская революция. Кровавое воскресенье. </w:t>
      </w:r>
    </w:p>
    <w:p w:rsidR="001236A3" w:rsidRDefault="00322F27">
      <w:pPr>
        <w:spacing w:line="360" w:lineRule="auto"/>
        <w:ind w:firstLineChars="125" w:firstLine="350"/>
        <w:jc w:val="both"/>
        <w:rPr>
          <w:rFonts w:ascii="Times New Roman" w:eastAsia="Times New Roman CYR" w:hAnsi="Times New Roman" w:cs="Times New Roman"/>
          <w:kern w:val="2"/>
          <w:sz w:val="28"/>
          <w:szCs w:val="28"/>
        </w:rPr>
      </w:pPr>
      <w:r w:rsidRPr="00175F1A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>
        <w:rPr>
          <w:rFonts w:ascii="Times New Roman" w:eastAsia="Times New Roman CYR" w:hAnsi="Times New Roman" w:cs="Times New Roman"/>
          <w:kern w:val="2"/>
          <w:sz w:val="28"/>
          <w:szCs w:val="28"/>
        </w:rPr>
        <w:t>Кровавое воскресенье</w:t>
      </w:r>
      <w:r w:rsidRPr="00175F1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» — </w:t>
      </w:r>
      <w:r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разгон шествия петербургских рабочих к Зимнему дворцу, имевшего целью вручить царю Николаю II коллективную Петицию о рабочих нуждах. Шествие было подготовлено легальной организацией </w:t>
      </w:r>
      <w:r w:rsidRPr="00175F1A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>
        <w:rPr>
          <w:rFonts w:ascii="Times New Roman" w:eastAsia="Times New Roman CYR" w:hAnsi="Times New Roman" w:cs="Times New Roman"/>
          <w:kern w:val="2"/>
          <w:sz w:val="28"/>
          <w:szCs w:val="28"/>
        </w:rPr>
        <w:t>Собрание русских фабрично-заводских рабочих г. Санкт-Петербурга</w:t>
      </w:r>
      <w:r w:rsidRPr="00175F1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» </w:t>
      </w:r>
      <w:r>
        <w:rPr>
          <w:rFonts w:ascii="Times New Roman" w:eastAsia="Times New Roman CYR" w:hAnsi="Times New Roman" w:cs="Times New Roman"/>
          <w:kern w:val="2"/>
          <w:sz w:val="28"/>
          <w:szCs w:val="28"/>
        </w:rPr>
        <w:t>во главе</w:t>
      </w:r>
      <w:r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 со священником Георгием Гапоном. Поводом для выступления рабочих стала не достигшая своих целей забастовка, начавшаяся 3 января на Путиловском заводе и охватившая все заводы и фабрики Петербурга.</w:t>
      </w:r>
    </w:p>
    <w:p w:rsidR="001236A3" w:rsidRDefault="00322F27">
      <w:pPr>
        <w:spacing w:line="360" w:lineRule="auto"/>
        <w:ind w:firstLineChars="125" w:firstLine="350"/>
        <w:jc w:val="both"/>
        <w:rPr>
          <w:rFonts w:ascii="Times New Roman" w:eastAsia="Times New Roman CYR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kern w:val="2"/>
          <w:sz w:val="28"/>
          <w:szCs w:val="28"/>
        </w:rPr>
        <w:t>С.Ю.Витте позже писал: «Это была первая кровь, пролитая в д</w:t>
      </w:r>
      <w:r>
        <w:rPr>
          <w:rFonts w:ascii="Times New Roman" w:eastAsia="Times New Roman CYR" w:hAnsi="Times New Roman" w:cs="Times New Roman"/>
          <w:b/>
          <w:bCs/>
          <w:kern w:val="2"/>
          <w:sz w:val="28"/>
          <w:szCs w:val="28"/>
        </w:rPr>
        <w:t>овольно обильном количестве, которая как бы напутствовала к широкому течению так называемую русскую революцию 1905 г.»</w:t>
      </w:r>
    </w:p>
    <w:p w:rsidR="001236A3" w:rsidRDefault="001236A3">
      <w:pPr>
        <w:spacing w:line="360" w:lineRule="auto"/>
        <w:ind w:firstLineChars="125" w:firstLine="350"/>
        <w:jc w:val="both"/>
        <w:rPr>
          <w:rFonts w:ascii="Times New Roman" w:eastAsia="Times New Roman CYR" w:hAnsi="Times New Roman" w:cs="Times New Roman"/>
          <w:kern w:val="2"/>
          <w:sz w:val="28"/>
          <w:szCs w:val="28"/>
        </w:rPr>
      </w:pPr>
    </w:p>
    <w:p w:rsidR="001236A3" w:rsidRDefault="001236A3">
      <w:pPr>
        <w:spacing w:line="360" w:lineRule="auto"/>
        <w:ind w:firstLineChars="125" w:firstLine="350"/>
        <w:jc w:val="both"/>
        <w:rPr>
          <w:rFonts w:ascii="Times New Roman" w:eastAsia="Times New Roman CYR" w:hAnsi="Times New Roman" w:cs="Times New Roman"/>
          <w:kern w:val="2"/>
          <w:sz w:val="28"/>
          <w:szCs w:val="28"/>
        </w:rPr>
      </w:pPr>
    </w:p>
    <w:p w:rsidR="001236A3" w:rsidRDefault="00322F27">
      <w:pPr>
        <w:spacing w:line="360" w:lineRule="auto"/>
        <w:ind w:firstLineChars="125" w:firstLine="350"/>
        <w:jc w:val="both"/>
        <w:rPr>
          <w:rFonts w:ascii="Times New Roman" w:eastAsia="Times New Roman CYR" w:hAnsi="Times New Roman" w:cs="Times New Roman"/>
          <w:kern w:val="2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kern w:val="2"/>
          <w:sz w:val="28"/>
          <w:szCs w:val="28"/>
        </w:rPr>
        <w:t xml:space="preserve">Первая российская революция. Кровавое воскресенье. </w:t>
      </w:r>
    </w:p>
    <w:p w:rsidR="001236A3" w:rsidRDefault="00322F27">
      <w:pPr>
        <w:spacing w:line="360" w:lineRule="auto"/>
        <w:ind w:firstLineChars="125" w:firstLine="350"/>
        <w:jc w:val="both"/>
        <w:rPr>
          <w:rFonts w:ascii="Times New Roman" w:eastAsia="Times New Roman CYR" w:hAnsi="Times New Roman" w:cs="Times New Roman"/>
          <w:kern w:val="2"/>
          <w:sz w:val="28"/>
          <w:szCs w:val="28"/>
        </w:rPr>
      </w:pPr>
      <w:r w:rsidRPr="00175F1A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«</w:t>
      </w:r>
      <w:r>
        <w:rPr>
          <w:rFonts w:ascii="Times New Roman" w:eastAsia="Times New Roman CYR" w:hAnsi="Times New Roman" w:cs="Times New Roman"/>
          <w:kern w:val="2"/>
          <w:sz w:val="28"/>
          <w:szCs w:val="28"/>
        </w:rPr>
        <w:t>Кровавое воскресенье</w:t>
      </w:r>
      <w:r w:rsidRPr="00175F1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» — </w:t>
      </w:r>
      <w:r>
        <w:rPr>
          <w:rFonts w:ascii="Times New Roman" w:eastAsia="Times New Roman CYR" w:hAnsi="Times New Roman" w:cs="Times New Roman"/>
          <w:kern w:val="2"/>
          <w:sz w:val="28"/>
          <w:szCs w:val="28"/>
        </w:rPr>
        <w:t>разгон шествия петербургских рабочих к Зимнему дворцу, име</w:t>
      </w:r>
      <w:r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вшего целью вручить царю Николаю II коллективную Петицию о рабочих нуждах. Шествие было подготовлено легальной организацией </w:t>
      </w:r>
      <w:r w:rsidRPr="00175F1A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>
        <w:rPr>
          <w:rFonts w:ascii="Times New Roman" w:eastAsia="Times New Roman CYR" w:hAnsi="Times New Roman" w:cs="Times New Roman"/>
          <w:kern w:val="2"/>
          <w:sz w:val="28"/>
          <w:szCs w:val="28"/>
        </w:rPr>
        <w:t>Собрание русских фабрично-заводских рабочих г. Санкт-Петербурга</w:t>
      </w:r>
      <w:r w:rsidRPr="00175F1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» </w:t>
      </w:r>
      <w:r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во главе со священником Георгием Гапоном. Поводом для выступления </w:t>
      </w:r>
      <w:r>
        <w:rPr>
          <w:rFonts w:ascii="Times New Roman" w:eastAsia="Times New Roman CYR" w:hAnsi="Times New Roman" w:cs="Times New Roman"/>
          <w:kern w:val="2"/>
          <w:sz w:val="28"/>
          <w:szCs w:val="28"/>
        </w:rPr>
        <w:t>рабочих стала не достигшая своих целей забастовка, начавшаяся 3 января на Путиловском заводе и охватившая все заводы и фабрики Петербурга.</w:t>
      </w:r>
    </w:p>
    <w:p w:rsidR="001236A3" w:rsidRDefault="00322F27">
      <w:pPr>
        <w:spacing w:line="360" w:lineRule="auto"/>
        <w:ind w:firstLineChars="125" w:firstLine="350"/>
        <w:jc w:val="both"/>
        <w:rPr>
          <w:rFonts w:ascii="Times New Roman" w:eastAsia="Times New Roman CYR" w:hAnsi="Times New Roman" w:cs="Times New Roman"/>
          <w:kern w:val="2"/>
          <w:sz w:val="28"/>
          <w:szCs w:val="28"/>
        </w:rPr>
      </w:pPr>
      <w:r>
        <w:rPr>
          <w:rFonts w:ascii="Times New Roman" w:eastAsia="Times New Roman CYR" w:hAnsi="Times New Roman" w:cs="Times New Roman"/>
          <w:kern w:val="2"/>
          <w:sz w:val="28"/>
          <w:szCs w:val="28"/>
        </w:rPr>
        <w:t xml:space="preserve">А вот фрагмент очерка </w:t>
      </w:r>
      <w:r>
        <w:rPr>
          <w:rFonts w:ascii="Times New Roman" w:eastAsia="Times New Roman CYR" w:hAnsi="Times New Roman" w:cs="Times New Roman"/>
          <w:b/>
          <w:bCs/>
          <w:kern w:val="2"/>
          <w:sz w:val="28"/>
          <w:szCs w:val="28"/>
        </w:rPr>
        <w:t>М.Горького</w:t>
      </w:r>
      <w:r>
        <w:rPr>
          <w:rFonts w:ascii="Times New Roman" w:eastAsia="Times New Roman CYR" w:hAnsi="Times New Roman" w:cs="Times New Roman"/>
          <w:kern w:val="2"/>
          <w:sz w:val="28"/>
          <w:szCs w:val="28"/>
        </w:rPr>
        <w:t>, очевидца кровавого побоища: «Люда падали по двое, по трое, приседали на землю, хват</w:t>
      </w:r>
      <w:r>
        <w:rPr>
          <w:rFonts w:ascii="Times New Roman" w:eastAsia="Times New Roman CYR" w:hAnsi="Times New Roman" w:cs="Times New Roman"/>
          <w:kern w:val="2"/>
          <w:sz w:val="28"/>
          <w:szCs w:val="28"/>
        </w:rPr>
        <w:t>ались за животы, бежали куда-то, прихрамывая, ползли по снегу и всюду…вспыхивали яркие красные пятна. Они расползались, дымились, притягивая к себе глаза. Было едкое возмущение, тоскливо бессильная злоба, много растерянности и много странно неподвижных гла</w:t>
      </w:r>
      <w:r>
        <w:rPr>
          <w:rFonts w:ascii="Times New Roman" w:eastAsia="Times New Roman CYR" w:hAnsi="Times New Roman" w:cs="Times New Roman"/>
          <w:kern w:val="2"/>
          <w:sz w:val="28"/>
          <w:szCs w:val="28"/>
        </w:rPr>
        <w:t>з, угрюмо нахмуренных бровей, крепко сжатых кулаков, судорожных жестов и резких слов. Но, казалось, что больше всего в груди людей влилось холодного, мертвящего душу изумления…</w:t>
      </w:r>
      <w:r>
        <w:rPr>
          <w:rFonts w:ascii="Times New Roman" w:eastAsia="Times New Roman CYR" w:hAnsi="Times New Roman" w:cs="Times New Roman"/>
          <w:b/>
          <w:kern w:val="2"/>
          <w:sz w:val="28"/>
          <w:szCs w:val="28"/>
        </w:rPr>
        <w:t>Толпа медленно, но неуклонно изменялась, перерождаясь в народ</w:t>
      </w:r>
      <w:r>
        <w:rPr>
          <w:rFonts w:ascii="Times New Roman" w:eastAsia="Times New Roman CYR" w:hAnsi="Times New Roman" w:cs="Times New Roman"/>
          <w:kern w:val="2"/>
          <w:sz w:val="28"/>
          <w:szCs w:val="28"/>
        </w:rPr>
        <w:t>».</w:t>
      </w:r>
    </w:p>
    <w:p w:rsidR="001236A3" w:rsidRDefault="001236A3">
      <w:pPr>
        <w:shd w:val="clear" w:color="auto" w:fill="FFFFFF"/>
        <w:spacing w:line="360" w:lineRule="auto"/>
        <w:ind w:firstLineChars="125" w:firstLine="350"/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1236A3" w:rsidRDefault="00322F27">
      <w:pPr>
        <w:shd w:val="clear" w:color="auto" w:fill="FFFFFF"/>
        <w:spacing w:line="360" w:lineRule="auto"/>
        <w:ind w:firstLineChars="125" w:firstLine="350"/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Приложение 2</w:t>
      </w:r>
    </w:p>
    <w:p w:rsidR="001236A3" w:rsidRDefault="00322F27">
      <w:pPr>
        <w:spacing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Столыпинская аграрная реформа: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3"/>
        <w:gridCol w:w="4730"/>
      </w:tblGrid>
      <w:tr w:rsidR="001236A3">
        <w:trPr>
          <w:trHeight w:val="1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6A3" w:rsidRDefault="00322F27">
            <w:pPr>
              <w:spacing w:after="0" w:line="360" w:lineRule="auto"/>
              <w:ind w:firstLineChars="125" w:firstLine="35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6A3" w:rsidRDefault="00322F27">
            <w:pPr>
              <w:spacing w:after="0" w:line="360" w:lineRule="auto"/>
              <w:ind w:firstLineChars="125" w:firstLine="35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236A3">
        <w:trPr>
          <w:trHeight w:val="1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6A3" w:rsidRDefault="00322F27">
            <w:pPr>
              <w:spacing w:after="0" w:line="360" w:lineRule="auto"/>
              <w:ind w:firstLineChars="125" w:firstLine="3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десятилетие проведения реформы сельскохозяйственное производство страны увеличилось в полтора раза, экспорт зерна вырос на одну треть и составил 25% мирового, около 1,5 млн домохозяев, устранив чересполосицу, получил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собственность отруба или перешли к хуторскому землевладению, около 3 млн человек переселились в Сибирь.  Приведенные данные, казалось бы, свидетельствуют о сугубо позитивных итогах реформы. </w:t>
            </w:r>
          </w:p>
          <w:p w:rsidR="001236A3" w:rsidRDefault="001236A3">
            <w:pPr>
              <w:spacing w:after="0" w:line="360" w:lineRule="auto"/>
              <w:ind w:firstLineChars="125" w:firstLine="3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6A3" w:rsidRDefault="00322F27">
            <w:pPr>
              <w:spacing w:after="0" w:line="360" w:lineRule="auto"/>
              <w:ind w:firstLineChars="125" w:firstLine="3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Несмотря на достигнутые успехи, экономика России, включая её аграрный сектор, продолжала качественно отставать от ведущих стран, разрушить общину не удалось, а укрепившийся слой богатых крестьян продолжал претендовать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помещичьи земли. С другой стороны,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усилилась социальная дифференциация как внутри крестьянства, так и в стране в целом. Уровень жизни самых богатых в 26 раз превысил уровень жизни наиболее бедных. </w:t>
            </w:r>
          </w:p>
        </w:tc>
      </w:tr>
    </w:tbl>
    <w:p w:rsidR="001236A3" w:rsidRDefault="00322F27">
      <w:pPr>
        <w:spacing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Русско-японская война:</w:t>
      </w:r>
    </w:p>
    <w:p w:rsidR="001236A3" w:rsidRDefault="001236A3">
      <w:pPr>
        <w:spacing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1"/>
        <w:gridCol w:w="4732"/>
      </w:tblGrid>
      <w:tr w:rsidR="001236A3">
        <w:trPr>
          <w:trHeight w:val="1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6A3" w:rsidRDefault="00322F27">
            <w:pPr>
              <w:spacing w:after="0" w:line="360" w:lineRule="auto"/>
              <w:ind w:firstLineChars="125" w:firstLine="3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6A3" w:rsidRDefault="00322F27">
            <w:pPr>
              <w:spacing w:after="0" w:line="360" w:lineRule="auto"/>
              <w:ind w:firstLineChars="125" w:firstLine="3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236A3">
        <w:trPr>
          <w:trHeight w:val="1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6A3" w:rsidRDefault="00322F27">
            <w:pPr>
              <w:spacing w:after="0" w:line="360" w:lineRule="auto"/>
              <w:ind w:firstLineChars="125" w:firstLine="3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Однако нужно отметить самопожертвования солдат, матросов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офицеров. Достоянием японской печати стала история находившегося в плену раненого капитана Лебедева. Врачи нашли, что спасти ногу от ампутации можно, лишь прирастив пласт живого человеческого мяса с кожей….Двадцать солдат из числа находившихся в лазарете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редложили свои услуги. Выбрали рядового Ивана Канатова. Операция была проведена без хлороформа.</w:t>
            </w:r>
          </w:p>
          <w:p w:rsidR="001236A3" w:rsidRDefault="001236A3">
            <w:pPr>
              <w:spacing w:after="0" w:line="360" w:lineRule="auto"/>
              <w:ind w:firstLineChars="125" w:firstLine="3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36A3" w:rsidRDefault="00322F27">
            <w:pPr>
              <w:spacing w:after="0" w:line="360" w:lineRule="auto"/>
              <w:ind w:firstLineChars="125" w:firstLine="3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проиграли эту войну. Причины и в просчетах командования, неоправданных и безрассудных решениях, приведших к трагическим поражениям. </w:t>
            </w:r>
          </w:p>
          <w:p w:rsidR="001236A3" w:rsidRDefault="001236A3">
            <w:pPr>
              <w:spacing w:after="0" w:line="360" w:lineRule="auto"/>
              <w:ind w:firstLineChars="125" w:firstLine="3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36A3" w:rsidRDefault="001236A3">
      <w:pPr>
        <w:shd w:val="clear" w:color="auto" w:fill="FFFFFF"/>
        <w:spacing w:line="360" w:lineRule="auto"/>
        <w:ind w:firstLineChars="125" w:firstLine="350"/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1236A3" w:rsidRDefault="00322F27">
      <w:pPr>
        <w:shd w:val="clear" w:color="auto" w:fill="FFFFFF"/>
        <w:spacing w:line="360" w:lineRule="auto"/>
        <w:ind w:firstLineChars="125" w:firstLine="350"/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ПРИЛОЖЕНИЕ 3</w:t>
      </w:r>
    </w:p>
    <w:p w:rsidR="001236A3" w:rsidRDefault="00322F27">
      <w:pPr>
        <w:spacing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 Н.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Захаров "Подлинный Достоевский".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36A3" w:rsidRDefault="00322F27">
      <w:pPr>
        <w:spacing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Орфографическая реформа 1917—1918 годов состояла в изменении ряда правил русского правописания, что наиболее заметным образом проявилось в виде исключения нескольких букв из состава русского алфавита.</w:t>
      </w:r>
    </w:p>
    <w:p w:rsidR="001236A3" w:rsidRDefault="00322F27">
      <w:pPr>
        <w:spacing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последних пунктах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еформа, вообще говоря, затрагивала не только орфографию, но и орфоэпию, графику, грамматику &lt;...&gt;</w:t>
      </w:r>
    </w:p>
    <w:p w:rsidR="001236A3" w:rsidRDefault="00322F27">
      <w:pPr>
        <w:spacing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Казалось бы, какая разница в том, как читать гениальное пушкинское стихотворение "Я вас любил..." - </w:t>
      </w:r>
    </w:p>
    <w:p w:rsidR="001236A3" w:rsidRDefault="00322F27">
      <w:pPr>
        <w:spacing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по-современному:</w:t>
      </w:r>
    </w:p>
    <w:p w:rsidR="001236A3" w:rsidRDefault="00322F27">
      <w:pPr>
        <w:spacing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дай вам бог любимой быть другим;</w:t>
      </w:r>
    </w:p>
    <w:p w:rsidR="001236A3" w:rsidRDefault="00322F27">
      <w:pPr>
        <w:spacing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по-пушкински:</w:t>
      </w:r>
    </w:p>
    <w:p w:rsidR="001236A3" w:rsidRDefault="00322F27">
      <w:pPr>
        <w:spacing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дай вам Бог любимой быть другим.</w:t>
      </w:r>
    </w:p>
    <w:p w:rsidR="001236A3" w:rsidRDefault="00322F27">
      <w:pPr>
        <w:spacing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Советская орфография с помощью написания слова "Бог" с маленькой буквы свела эту строчку к фразеологизму. </w:t>
      </w:r>
    </w:p>
    <w:p w:rsidR="001236A3" w:rsidRDefault="00322F27">
      <w:pPr>
        <w:shd w:val="clear" w:color="auto" w:fill="FFFFFF"/>
        <w:spacing w:line="360" w:lineRule="auto"/>
        <w:ind w:firstLineChars="125" w:firstLine="350"/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ПРИЛОЖЕНИЕ 4</w:t>
      </w:r>
    </w:p>
    <w:p w:rsidR="001236A3" w:rsidRDefault="00322F27">
      <w:pPr>
        <w:shd w:val="clear" w:color="auto" w:fill="FFFFFF"/>
        <w:spacing w:line="360" w:lineRule="auto"/>
        <w:ind w:firstLineChars="125" w:firstLine="350"/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>
            <wp:extent cx="4943475" cy="3690620"/>
            <wp:effectExtent l="0" t="0" r="9525" b="5080"/>
            <wp:docPr id="672" name="Shap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Shap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43520" cy="36907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6A3" w:rsidRDefault="001236A3">
      <w:pPr>
        <w:shd w:val="clear" w:color="auto" w:fill="FFFFFF"/>
        <w:spacing w:line="360" w:lineRule="auto"/>
        <w:ind w:firstLineChars="125" w:firstLine="350"/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1236A3" w:rsidRDefault="00322F27">
      <w:pPr>
        <w:shd w:val="clear" w:color="auto" w:fill="FFFFFF"/>
        <w:spacing w:line="360" w:lineRule="auto"/>
        <w:ind w:firstLineChars="125" w:firstLine="350"/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ПРИЛОЖЕНИЕ 5</w:t>
      </w:r>
    </w:p>
    <w:p w:rsidR="001236A3" w:rsidRDefault="00322F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точно торговцы старым платьем, которые на грязной площади перебрасывают с рук на руки негодную ветошь, кричат, клянутся и бранятся, они вступили в горячий и бешеный торг. Упиваясь странным восторгом, бегая, вертясь, крича, Иуда по пальцам вычислял досто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продает.</w:t>
      </w:r>
    </w:p>
    <w:p w:rsidR="001236A3" w:rsidRDefault="00322F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А то, что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 и исцеляет больных, это так уже ничего и не стоит, по-вашему? А? Нет, вы скажите, как честный человек!</w:t>
      </w:r>
    </w:p>
    <w:p w:rsidR="001236A3" w:rsidRDefault="00322F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Если ты... — пробовал вставить порозовевший Анна, холодная злость которого быстро нагревалась на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скаленных словах Иуды, но тот беззастенчиво перебивал его:</w:t>
      </w:r>
    </w:p>
    <w:p w:rsidR="001236A3" w:rsidRDefault="00322F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А то, что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 и молод, — как нарцисс саронский, как лилия долин? А? Это ничего не стоит? Вы, быть может, скажете, что Он стар и никуда не годен, что Иуда продает вам старого петуха? А?</w:t>
      </w:r>
    </w:p>
    <w:p w:rsidR="001236A3" w:rsidRDefault="00322F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ты... — старался кричать Анна, но его старческий голос, как пух ветром, уносила отчаянно-бурная речь Иуды.</w:t>
      </w:r>
    </w:p>
    <w:p w:rsidR="001236A3" w:rsidRDefault="00322F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Тридцать Серебреников! Ведь это одного обола не выходит за каплю крови! Половины обола не выходит за слезу! Четверть обола за стон! А крики!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судороги! А за то, чтобы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сердце остановилось? А за то, чтобы закрылись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глаза? Это даром? — вопил Искариот, наступая на первосвященника, всего его одевая безумным движением своих рук, пальцев, крутящихся слов».</w:t>
      </w:r>
    </w:p>
    <w:p w:rsidR="001236A3" w:rsidRDefault="00322F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Chars="125" w:firstLine="3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</w:p>
    <w:p w:rsidR="001236A3" w:rsidRDefault="00322F2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Наименования Иисуса выделен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 здесь жирным шрифтом. Точка зрения Иуды и автора текста совпадают. В тезисах про красоту Иисуса и его предсмертные мучения личные и притяжательные местоимения написаны с заглавной буквы, а при упоминании доброты и чудес исцеления людей — с прописной. Поч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ему? Что для Иуды важнее в Иисусе?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36A3" w:rsidRDefault="001236A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6A3" w:rsidRDefault="00322F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114300" distR="114300">
            <wp:extent cx="5953125" cy="4144645"/>
            <wp:effectExtent l="0" t="0" r="3175" b="8255"/>
            <wp:docPr id="2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4144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236A3" w:rsidRDefault="001236A3">
      <w:pPr>
        <w:shd w:val="clear" w:color="auto" w:fill="FFFFFF"/>
        <w:spacing w:line="360" w:lineRule="auto"/>
        <w:ind w:firstLineChars="125" w:firstLine="350"/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1236A3" w:rsidRDefault="001236A3">
      <w:pPr>
        <w:shd w:val="clear" w:color="auto" w:fill="FFFFFF"/>
        <w:spacing w:line="360" w:lineRule="auto"/>
        <w:ind w:firstLineChars="125" w:firstLine="350"/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1236A3" w:rsidRDefault="00322F27">
      <w:pPr>
        <w:shd w:val="clear" w:color="auto" w:fill="FFFFFF"/>
        <w:spacing w:line="360" w:lineRule="auto"/>
        <w:ind w:firstLineChars="125" w:firstLine="350"/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ПРИЛОЖЕНИЕ 6</w:t>
      </w:r>
    </w:p>
    <w:p w:rsidR="001236A3" w:rsidRDefault="00322F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время равнодушно протекало, и тридцать Серебреников лежали под камнем, и близился неумолимо страшный день предательства. Уже вступил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Иисус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Иерусалим на осляти, и, расстилая одежды по пути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приветствовал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 восторженными криками:</w:t>
      </w:r>
    </w:p>
    <w:p w:rsidR="001236A3" w:rsidRDefault="00322F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Осанна! Осанна! Грядый во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имя господне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1236A3" w:rsidRDefault="00322F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велико было ликование, так неудержимо в криках рвалась к нему любовь, что плакал Иисус, а ученики Его говорили гордо:</w:t>
      </w:r>
    </w:p>
    <w:p w:rsidR="001236A3" w:rsidRDefault="00322F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Chars="125" w:firstLine="3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Не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сын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это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божий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нами? И сами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ричали торжествующе.</w:t>
      </w:r>
    </w:p>
    <w:p w:rsidR="001236A3" w:rsidRDefault="00322F27">
      <w:pPr>
        <w:widowControl w:val="0"/>
        <w:suppressAutoHyphens/>
        <w:autoSpaceDE w:val="0"/>
        <w:autoSpaceDN w:val="0"/>
        <w:adjustRightInd w:val="0"/>
        <w:spacing w:line="360" w:lineRule="auto"/>
        <w:ind w:firstLineChars="125" w:firstLine="3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Подсказка!</w:t>
      </w:r>
    </w:p>
    <w:p w:rsidR="001236A3" w:rsidRDefault="00322F27">
      <w:pPr>
        <w:widowControl w:val="0"/>
        <w:suppressAutoHyphens/>
        <w:autoSpaceDE w:val="0"/>
        <w:autoSpaceDN w:val="0"/>
        <w:adjustRightInd w:val="0"/>
        <w:spacing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Вход Иисуса Христа в Иерусалим — это акт его доброй воли, за ним последует искупление людских грехов великой жертвой, которая откроет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людям вход в новую жизнь — вход в Новый Иерусалим.</w:t>
      </w:r>
    </w:p>
    <w:p w:rsidR="001236A3" w:rsidRDefault="00322F27">
      <w:pPr>
        <w:widowControl w:val="0"/>
        <w:suppressAutoHyphens/>
        <w:autoSpaceDE w:val="0"/>
        <w:autoSpaceDN w:val="0"/>
        <w:adjustRightInd w:val="0"/>
        <w:spacing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</w:t>
      </w:r>
    </w:p>
    <w:p w:rsidR="001236A3" w:rsidRDefault="00322F27">
      <w:pPr>
        <w:widowControl w:val="0"/>
        <w:suppressAutoHyphens/>
        <w:autoSpaceDE w:val="0"/>
        <w:autoSpaceDN w:val="0"/>
        <w:adjustRightInd w:val="0"/>
        <w:spacing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Иисуса выделены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ирным шрифтом. Здесь две точки зрения: повествователя (курсив) и учеников Иисуса (подчеркивание). В речи учеников имя Иисуса («имя господне» и «сын божий») написаны с маленькой буквы. Почему?  Думают ли ученики Иисуса о спасении, которое он несет? Или забо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тятся только о себе?</w:t>
      </w:r>
    </w:p>
    <w:p w:rsidR="001236A3" w:rsidRDefault="001236A3">
      <w:pPr>
        <w:widowControl w:val="0"/>
        <w:suppressAutoHyphens/>
        <w:autoSpaceDE w:val="0"/>
        <w:autoSpaceDN w:val="0"/>
        <w:adjustRightInd w:val="0"/>
        <w:spacing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6A3" w:rsidRDefault="00322F27">
      <w:pPr>
        <w:widowControl w:val="0"/>
        <w:suppressAutoHyphens/>
        <w:autoSpaceDE w:val="0"/>
        <w:autoSpaceDN w:val="0"/>
        <w:adjustRightInd w:val="0"/>
        <w:spacing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>
            <wp:extent cx="4997450" cy="4333875"/>
            <wp:effectExtent l="0" t="0" r="6350" b="9525"/>
            <wp:docPr id="3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9745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236A3" w:rsidRDefault="001236A3">
      <w:pPr>
        <w:widowControl w:val="0"/>
        <w:suppressAutoHyphens/>
        <w:autoSpaceDE w:val="0"/>
        <w:autoSpaceDN w:val="0"/>
        <w:adjustRightInd w:val="0"/>
        <w:spacing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6A3" w:rsidRPr="00175F1A" w:rsidRDefault="00322F27">
      <w:pPr>
        <w:widowControl w:val="0"/>
        <w:suppressAutoHyphens/>
        <w:autoSpaceDE w:val="0"/>
        <w:autoSpaceDN w:val="0"/>
        <w:adjustRightInd w:val="0"/>
        <w:spacing w:line="360" w:lineRule="auto"/>
        <w:ind w:firstLineChars="125" w:firstLine="3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5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7</w:t>
      </w:r>
    </w:p>
    <w:p w:rsidR="001236A3" w:rsidRDefault="00322F27">
      <w:pPr>
        <w:widowControl w:val="0"/>
        <w:suppressAutoHyphens/>
        <w:autoSpaceDE w:val="0"/>
        <w:autoSpaceDN w:val="0"/>
        <w:adjustRightInd w:val="0"/>
        <w:spacing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не проснулась вечерняя тишина, не закричала и не заплакала она и не зазвенела тихим звоном своего тонкого стекла - так слаб был шум удалявшихся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шагов. Прошумели и смолкли. И задумалась вечерняя тишина, протянулась длинными тенями, потемнела - и вдруг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вздохнула вся шелестом тоскливо взметнувшихся листьев, вздохнула и замерла, встречая ночь. </w:t>
      </w:r>
    </w:p>
    <w:p w:rsidR="001236A3" w:rsidRDefault="00322F27">
      <w:pPr>
        <w:widowControl w:val="0"/>
        <w:suppressAutoHyphens/>
        <w:autoSpaceDE w:val="0"/>
        <w:autoSpaceDN w:val="0"/>
        <w:adjustRightInd w:val="0"/>
        <w:spacing w:line="360" w:lineRule="auto"/>
        <w:ind w:firstLineChars="125" w:firstLine="3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Затолклись, захлопали, застучали другие голоса — точно развязал кто-то мешок с живыми звонкими голосами, и они попадали оттуда на землю, по одному, по два, целой 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чей. Это говорили ученики. И, покрывая их всех, стукаясь о деревья, о стены, падая на самого себя, загремел решительный и властный голос Петра — он клялся, что никогда не оставит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своего.</w:t>
      </w:r>
    </w:p>
    <w:p w:rsidR="001236A3" w:rsidRDefault="00322F27">
      <w:pPr>
        <w:widowControl w:val="0"/>
        <w:suppressAutoHyphens/>
        <w:autoSpaceDE w:val="0"/>
        <w:autoSpaceDN w:val="0"/>
        <w:adjustRightInd w:val="0"/>
        <w:spacing w:line="360" w:lineRule="auto"/>
        <w:ind w:firstLineChars="125" w:firstLine="3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Подсказка!</w:t>
      </w:r>
    </w:p>
    <w:p w:rsidR="001236A3" w:rsidRDefault="00322F27">
      <w:pPr>
        <w:widowControl w:val="0"/>
        <w:suppressAutoHyphens/>
        <w:autoSpaceDE w:val="0"/>
        <w:autoSpaceDN w:val="0"/>
        <w:adjustRightInd w:val="0"/>
        <w:spacing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Отречение апостола Петра — новозаветный эпизод, 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ссказывающий о том, как апостол Пётр отрёкся от Иисуса Христа после его ареста, что было предсказано Иисусом ещё во время Тайной Вечери.</w:t>
      </w:r>
    </w:p>
    <w:p w:rsidR="001236A3" w:rsidRDefault="00322F27">
      <w:pPr>
        <w:widowControl w:val="0"/>
        <w:suppressAutoHyphens/>
        <w:autoSpaceDE w:val="0"/>
        <w:autoSpaceDN w:val="0"/>
        <w:adjustRightInd w:val="0"/>
        <w:spacing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</w:t>
      </w:r>
    </w:p>
    <w:p w:rsidR="001236A3" w:rsidRDefault="00322F27">
      <w:pPr>
        <w:widowControl w:val="0"/>
        <w:suppressAutoHyphens/>
        <w:autoSpaceDE w:val="0"/>
        <w:autoSpaceDN w:val="0"/>
        <w:adjustRightInd w:val="0"/>
        <w:spacing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 клянется в верности Иисусу (Учителю), но, как мы знаем, Петр предаст Иисуса. Зачем автор использует здесь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заглавную букву в слове "Учитель"?  </w:t>
      </w:r>
    </w:p>
    <w:p w:rsidR="001236A3" w:rsidRDefault="00322F27">
      <w:pPr>
        <w:widowControl w:val="0"/>
        <w:suppressAutoHyphens/>
        <w:autoSpaceDE w:val="0"/>
        <w:autoSpaceDN w:val="0"/>
        <w:adjustRightInd w:val="0"/>
        <w:spacing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114300" distR="114300">
            <wp:extent cx="4481830" cy="5048250"/>
            <wp:effectExtent l="0" t="0" r="1270" b="6350"/>
            <wp:docPr id="4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81830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236A3" w:rsidRDefault="001236A3">
      <w:pPr>
        <w:widowControl w:val="0"/>
        <w:suppressAutoHyphens/>
        <w:autoSpaceDE w:val="0"/>
        <w:autoSpaceDN w:val="0"/>
        <w:adjustRightInd w:val="0"/>
        <w:spacing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236A3" w:rsidRPr="00175F1A" w:rsidRDefault="00322F27">
      <w:pPr>
        <w:widowControl w:val="0"/>
        <w:suppressAutoHyphens/>
        <w:autoSpaceDE w:val="0"/>
        <w:autoSpaceDN w:val="0"/>
        <w:adjustRightInd w:val="0"/>
        <w:spacing w:line="360" w:lineRule="auto"/>
        <w:ind w:firstLineChars="125" w:firstLine="3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5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ПРИЛОЖЕНИЕ 8</w:t>
      </w:r>
    </w:p>
    <w:p w:rsidR="001236A3" w:rsidRDefault="00322F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время равнодушно протекало, и тридцать Серебреников лежали под камнем, и близился неумолимо страшный день предательства. Уже вступил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Иисус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Иерусалим на осляти, и, расстилая одежды по пути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приветствовал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 восторженными криками:</w:t>
      </w:r>
    </w:p>
    <w:p w:rsidR="001236A3" w:rsidRDefault="00322F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Осанна! Осанна! Грядый во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имя господне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1236A3" w:rsidRDefault="00322F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велико было ликование, так неудержимо в криках рвалась к нему любовь, что плакал Иисус, а ученики Его говорили гордо:</w:t>
      </w:r>
    </w:p>
    <w:p w:rsidR="001236A3" w:rsidRDefault="00322F2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Chars="125" w:firstLine="3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Не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сын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это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божий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нами? И сами кричали торжествующе.</w:t>
      </w:r>
    </w:p>
    <w:p w:rsidR="001236A3" w:rsidRDefault="00322F27">
      <w:pPr>
        <w:widowControl w:val="0"/>
        <w:suppressAutoHyphens/>
        <w:autoSpaceDE w:val="0"/>
        <w:autoSpaceDN w:val="0"/>
        <w:adjustRightInd w:val="0"/>
        <w:spacing w:line="360" w:lineRule="auto"/>
        <w:ind w:firstLineChars="125" w:firstLine="3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Подсказка!</w:t>
      </w:r>
    </w:p>
    <w:p w:rsidR="001236A3" w:rsidRDefault="00322F27">
      <w:pPr>
        <w:widowControl w:val="0"/>
        <w:suppressAutoHyphens/>
        <w:autoSpaceDE w:val="0"/>
        <w:autoSpaceDN w:val="0"/>
        <w:adjustRightInd w:val="0"/>
        <w:spacing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Вход Иисуса Христа в Иерусалим — это акт его доброй воли, за ним последует искупление людских грехов великой жертвой, которая откроет людям вход в новую жизнь — вход в Новый Иерусалим.</w:t>
      </w:r>
    </w:p>
    <w:p w:rsidR="001236A3" w:rsidRDefault="00322F27">
      <w:pPr>
        <w:widowControl w:val="0"/>
        <w:suppressAutoHyphens/>
        <w:autoSpaceDE w:val="0"/>
        <w:autoSpaceDN w:val="0"/>
        <w:adjustRightInd w:val="0"/>
        <w:spacing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</w:t>
      </w:r>
    </w:p>
    <w:p w:rsidR="001236A3" w:rsidRDefault="00322F27">
      <w:pPr>
        <w:widowControl w:val="0"/>
        <w:suppressAutoHyphens/>
        <w:autoSpaceDE w:val="0"/>
        <w:autoSpaceDN w:val="0"/>
        <w:adjustRightInd w:val="0"/>
        <w:spacing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Иисуса выделены жирным шрифтом. Здесь две точки зрения: повествователя (курсив) и учеников Иисуса (подчеркивание). В речи учеников имя Иисуса («имя господне» и «сын божий») написаны с маленькой буквы. Почему?  Думают ли ученики Иисуса о спасении, которое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 несет? Или заботятся только о себе?</w:t>
      </w:r>
    </w:p>
    <w:p w:rsidR="001236A3" w:rsidRDefault="001236A3">
      <w:pPr>
        <w:widowControl w:val="0"/>
        <w:suppressAutoHyphens/>
        <w:autoSpaceDE w:val="0"/>
        <w:autoSpaceDN w:val="0"/>
        <w:adjustRightInd w:val="0"/>
        <w:spacing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6A3" w:rsidRPr="00175F1A" w:rsidRDefault="00322F27">
      <w:pPr>
        <w:widowControl w:val="0"/>
        <w:suppressAutoHyphens/>
        <w:autoSpaceDE w:val="0"/>
        <w:autoSpaceDN w:val="0"/>
        <w:adjustRightInd w:val="0"/>
        <w:spacing w:line="360" w:lineRule="auto"/>
        <w:ind w:firstLineChars="125" w:firstLine="3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5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ПРИЛОЖЕНИЯ 9, 10</w:t>
      </w:r>
    </w:p>
    <w:p w:rsidR="001236A3" w:rsidRDefault="00322F27">
      <w:pPr>
        <w:spacing w:before="153" w:after="0"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Лишаев С. А. «Правда» и «истина» (языковая концептуализация мира и тематическое своеобразие русской философии) / С. А. Лишаев // Вестник Самарской гуманитарной академии. Серия «Философия. Филология».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2006. – № 1 (4). – С.173-209.</w:t>
      </w:r>
    </w:p>
    <w:p w:rsidR="001236A3" w:rsidRDefault="00322F27">
      <w:pPr>
        <w:spacing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F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Ценностный статус истины в современном русском языке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определяется 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 правда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каждого своя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истина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всех одна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1236A3" w:rsidRDefault="00322F27">
      <w:pPr>
        <w:spacing w:line="360" w:lineRule="auto"/>
        <w:ind w:firstLineChars="125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«Правда» (должное) оказывается противопоставлена «суровой», но объективной и беспристрастной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«истине» (действительности)</w:t>
      </w:r>
      <w:r w:rsidRPr="00175F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236A3" w:rsidRDefault="001236A3">
      <w:pPr>
        <w:rPr>
          <w:rFonts w:ascii="Times New Roman" w:eastAsia="Times New Roman" w:hAnsi="Times New Roman" w:cs="Times New Roman"/>
          <w:sz w:val="28"/>
          <w:highlight w:val="lightGray"/>
          <w:shd w:val="clear" w:color="auto" w:fill="FF0000"/>
          <w:lang w:eastAsia="ru-RU"/>
        </w:rPr>
      </w:pPr>
    </w:p>
    <w:p w:rsidR="001236A3" w:rsidRPr="00175F1A" w:rsidRDefault="001236A3">
      <w:pPr>
        <w:widowControl w:val="0"/>
        <w:suppressAutoHyphens/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1236A3" w:rsidRPr="00175F1A" w:rsidRDefault="001236A3">
      <w:pPr>
        <w:widowControl w:val="0"/>
        <w:suppressAutoHyphens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236A3" w:rsidRDefault="00322F27">
      <w:pPr>
        <w:shd w:val="clear" w:color="auto" w:fill="FFFFFF"/>
        <w:spacing w:line="360" w:lineRule="auto"/>
        <w:rPr>
          <w:rFonts w:ascii="Times New Roman CYR" w:eastAsia="Times New Roman CYR" w:hAnsi="Times New Roman CYR"/>
          <w:b/>
          <w:bCs/>
          <w:sz w:val="28"/>
          <w:szCs w:val="24"/>
        </w:rPr>
      </w:pPr>
      <w:r>
        <w:rPr>
          <w:rFonts w:ascii="SimSun" w:eastAsia="SimSun" w:hAnsi="SimSun" w:cs="SimSun"/>
          <w:noProof/>
          <w:sz w:val="24"/>
          <w:szCs w:val="24"/>
          <w:lang w:eastAsia="ru-RU"/>
        </w:rPr>
        <w:lastRenderedPageBreak/>
        <w:drawing>
          <wp:inline distT="0" distB="0" distL="114300" distR="114300">
            <wp:extent cx="4201160" cy="4201160"/>
            <wp:effectExtent l="0" t="0" r="2540" b="254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01160" cy="4201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236A3" w:rsidRDefault="001236A3">
      <w:pPr>
        <w:shd w:val="clear" w:color="auto" w:fill="FFFFFF"/>
        <w:spacing w:line="360" w:lineRule="auto"/>
        <w:rPr>
          <w:rFonts w:ascii="Times New Roman CYR" w:eastAsia="Times New Roman CYR" w:hAnsi="Times New Roman CYR"/>
          <w:b/>
          <w:bCs/>
          <w:sz w:val="28"/>
          <w:szCs w:val="24"/>
        </w:rPr>
      </w:pPr>
    </w:p>
    <w:p w:rsidR="001236A3" w:rsidRDefault="001236A3">
      <w:pPr>
        <w:shd w:val="clear" w:color="auto" w:fill="FFFFFF"/>
        <w:spacing w:line="360" w:lineRule="auto"/>
        <w:rPr>
          <w:rFonts w:ascii="Times New Roman CYR" w:eastAsia="Times New Roman CYR" w:hAnsi="Times New Roman CYR"/>
          <w:b/>
          <w:bCs/>
          <w:sz w:val="28"/>
          <w:szCs w:val="24"/>
        </w:rPr>
      </w:pPr>
    </w:p>
    <w:p w:rsidR="001236A3" w:rsidRDefault="001236A3">
      <w:pPr>
        <w:shd w:val="clear" w:color="auto" w:fill="FFFFFF"/>
        <w:spacing w:line="360" w:lineRule="auto"/>
        <w:rPr>
          <w:rFonts w:ascii="Times New Roman CYR" w:eastAsia="Times New Roman CYR" w:hAnsi="Times New Roman CYR"/>
          <w:sz w:val="28"/>
          <w:szCs w:val="24"/>
        </w:rPr>
      </w:pPr>
    </w:p>
    <w:p w:rsidR="001236A3" w:rsidRDefault="001236A3">
      <w:pPr>
        <w:shd w:val="clear" w:color="auto" w:fill="FFFFFF"/>
        <w:spacing w:line="360" w:lineRule="auto"/>
        <w:rPr>
          <w:rFonts w:ascii="Times New Roman CYR" w:eastAsia="Times New Roman CYR" w:hAnsi="Times New Roman CYR"/>
          <w:sz w:val="28"/>
          <w:szCs w:val="24"/>
        </w:rPr>
      </w:pPr>
    </w:p>
    <w:p w:rsidR="001236A3" w:rsidRDefault="001236A3">
      <w:pPr>
        <w:shd w:val="clear" w:color="auto" w:fill="FFFFFF"/>
        <w:spacing w:line="360" w:lineRule="auto"/>
        <w:rPr>
          <w:rFonts w:ascii="Times New Roman CYR" w:eastAsia="Times New Roman CYR" w:hAnsi="Times New Roman CYR"/>
          <w:sz w:val="28"/>
          <w:szCs w:val="24"/>
        </w:rPr>
      </w:pPr>
    </w:p>
    <w:p w:rsidR="001236A3" w:rsidRDefault="001236A3">
      <w:pPr>
        <w:shd w:val="clear" w:color="auto" w:fill="FFFFFF"/>
        <w:spacing w:line="360" w:lineRule="auto"/>
        <w:rPr>
          <w:rFonts w:ascii="Times New Roman CYR" w:eastAsia="Times New Roman CYR" w:hAnsi="Times New Roman CYR"/>
          <w:sz w:val="28"/>
          <w:szCs w:val="24"/>
        </w:rPr>
      </w:pPr>
    </w:p>
    <w:p w:rsidR="001236A3" w:rsidRDefault="001236A3">
      <w:pPr>
        <w:shd w:val="clear" w:color="auto" w:fill="FFFFFF"/>
        <w:spacing w:line="360" w:lineRule="auto"/>
        <w:rPr>
          <w:rFonts w:ascii="Times New Roman CYR" w:eastAsia="Times New Roman CYR" w:hAnsi="Times New Roman CYR"/>
          <w:sz w:val="28"/>
          <w:szCs w:val="24"/>
        </w:rPr>
      </w:pPr>
    </w:p>
    <w:p w:rsidR="001236A3" w:rsidRDefault="001236A3">
      <w:pPr>
        <w:shd w:val="clear" w:color="auto" w:fill="FFFFFF"/>
        <w:spacing w:line="360" w:lineRule="auto"/>
        <w:rPr>
          <w:rFonts w:ascii="Times New Roman CYR" w:eastAsia="Times New Roman CYR" w:hAnsi="Times New Roman CYR"/>
          <w:sz w:val="28"/>
          <w:szCs w:val="24"/>
        </w:rPr>
      </w:pPr>
    </w:p>
    <w:p w:rsidR="001236A3" w:rsidRDefault="001236A3">
      <w:pPr>
        <w:shd w:val="clear" w:color="auto" w:fill="FFFFFF"/>
        <w:spacing w:line="360" w:lineRule="auto"/>
        <w:rPr>
          <w:rFonts w:ascii="Times New Roman CYR" w:eastAsia="Times New Roman CYR" w:hAnsi="Times New Roman CYR"/>
          <w:sz w:val="28"/>
          <w:szCs w:val="24"/>
        </w:rPr>
      </w:pPr>
    </w:p>
    <w:p w:rsidR="001236A3" w:rsidRDefault="001236A3">
      <w:pPr>
        <w:shd w:val="clear" w:color="auto" w:fill="FFFFFF"/>
        <w:spacing w:line="360" w:lineRule="auto"/>
        <w:rPr>
          <w:rFonts w:ascii="Times New Roman CYR" w:eastAsia="Times New Roman CYR" w:hAnsi="Times New Roman CYR"/>
          <w:sz w:val="28"/>
          <w:szCs w:val="24"/>
        </w:rPr>
      </w:pPr>
    </w:p>
    <w:p w:rsidR="001236A3" w:rsidRDefault="001236A3">
      <w:pPr>
        <w:shd w:val="clear" w:color="auto" w:fill="FFFFFF"/>
        <w:spacing w:line="360" w:lineRule="auto"/>
        <w:rPr>
          <w:rFonts w:ascii="Times New Roman CYR" w:eastAsia="Times New Roman CYR" w:hAnsi="Times New Roman CYR"/>
          <w:sz w:val="28"/>
          <w:szCs w:val="24"/>
        </w:rPr>
      </w:pPr>
    </w:p>
    <w:p w:rsidR="001236A3" w:rsidRDefault="00322F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источников:</w:t>
      </w:r>
    </w:p>
    <w:p w:rsidR="001236A3" w:rsidRDefault="00322F27">
      <w:pPr>
        <w:pStyle w:val="msolistparagraph0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 Л. Иуда Искариот // Собр. соч. : в 6 т. — Москва, 1990. — Т. 2 : Рассказы 1904-1907. — С. 210-265</w:t>
      </w:r>
    </w:p>
    <w:p w:rsidR="001236A3" w:rsidRDefault="00322F27">
      <w:pPr>
        <w:pStyle w:val="a9"/>
        <w:numPr>
          <w:ilvl w:val="0"/>
          <w:numId w:val="2"/>
        </w:numPr>
        <w:shd w:val="clear" w:color="auto" w:fill="F9FAFB"/>
        <w:spacing w:before="0" w:beforeAutospacing="0" w:after="0" w:afterAutospacing="0" w:line="360" w:lineRule="auto"/>
        <w:ind w:left="0" w:firstLine="284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Андреевъ Л. Иуда Искар</w:t>
      </w:r>
      <w:r>
        <w:rPr>
          <w:rFonts w:cs="Times New Roman"/>
          <w:bCs/>
          <w:color w:val="000000"/>
          <w:sz w:val="28"/>
          <w:szCs w:val="28"/>
          <w:lang w:val="en-US"/>
        </w:rPr>
        <w:t>i</w:t>
      </w:r>
      <w:r>
        <w:rPr>
          <w:rFonts w:cs="Times New Roman"/>
          <w:bCs/>
          <w:color w:val="000000"/>
          <w:sz w:val="28"/>
          <w:szCs w:val="28"/>
        </w:rPr>
        <w:t>отъ и друг</w:t>
      </w:r>
      <w:r>
        <w:rPr>
          <w:rFonts w:cs="Times New Roman"/>
          <w:bCs/>
          <w:color w:val="000000"/>
          <w:sz w:val="28"/>
          <w:szCs w:val="28"/>
          <w:lang w:val="en-US"/>
        </w:rPr>
        <w:t>i</w:t>
      </w:r>
      <w:r>
        <w:rPr>
          <w:rFonts w:cs="Times New Roman"/>
          <w:bCs/>
          <w:color w:val="000000"/>
          <w:sz w:val="28"/>
          <w:szCs w:val="28"/>
        </w:rPr>
        <w:t xml:space="preserve">е // Сборникъ товарищества «Знание» / сост. М. Горький. </w:t>
      </w:r>
      <w:r>
        <w:rPr>
          <w:rFonts w:cs="Times New Roman"/>
          <w:sz w:val="28"/>
          <w:szCs w:val="28"/>
        </w:rPr>
        <w:t xml:space="preserve">— </w:t>
      </w:r>
      <w:r>
        <w:rPr>
          <w:rFonts w:cs="Times New Roman"/>
          <w:bCs/>
          <w:color w:val="000000"/>
          <w:sz w:val="28"/>
          <w:szCs w:val="28"/>
        </w:rPr>
        <w:t xml:space="preserve">Санкт-Петербург, 1907. </w:t>
      </w:r>
      <w:r>
        <w:rPr>
          <w:rFonts w:cs="Times New Roman"/>
          <w:sz w:val="28"/>
          <w:szCs w:val="28"/>
        </w:rPr>
        <w:t>—</w:t>
      </w:r>
      <w:r>
        <w:rPr>
          <w:rFonts w:cs="Times New Roman"/>
          <w:bCs/>
          <w:color w:val="000000"/>
          <w:sz w:val="28"/>
          <w:szCs w:val="28"/>
        </w:rPr>
        <w:t xml:space="preserve"> Кн. </w:t>
      </w:r>
      <w:r>
        <w:rPr>
          <w:rFonts w:cs="Times New Roman"/>
          <w:bCs/>
          <w:color w:val="000000"/>
          <w:sz w:val="28"/>
          <w:szCs w:val="28"/>
          <w:lang w:val="en-US"/>
        </w:rPr>
        <w:t>XVI</w:t>
      </w:r>
      <w:r>
        <w:rPr>
          <w:rFonts w:cs="Times New Roman"/>
          <w:bCs/>
          <w:color w:val="000000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—</w:t>
      </w:r>
      <w:r>
        <w:rPr>
          <w:rFonts w:cs="Times New Roman"/>
          <w:bCs/>
          <w:color w:val="000000"/>
          <w:sz w:val="28"/>
          <w:szCs w:val="28"/>
        </w:rPr>
        <w:t xml:space="preserve"> С. 263-339</w:t>
      </w:r>
      <w:r>
        <w:rPr>
          <w:rFonts w:cs="Times New Roman"/>
          <w:color w:val="000000"/>
          <w:sz w:val="28"/>
          <w:szCs w:val="28"/>
        </w:rPr>
        <w:t xml:space="preserve"> </w:t>
      </w:r>
    </w:p>
    <w:p w:rsidR="001236A3" w:rsidRDefault="00322F27">
      <w:pPr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Андреев Л. Избранное. — Ленинград : Лениздат, 1984. — 490 с. </w:t>
      </w:r>
    </w:p>
    <w:p w:rsidR="001236A3" w:rsidRDefault="00322F27">
      <w:pPr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Арсентьева Н. Н. О природе образа Иуды Искариота // Творчество Леонида Андреева. — Курск</w:t>
      </w:r>
      <w:r>
        <w:rPr>
          <w:rFonts w:ascii="Times New Roman" w:hAnsi="Times New Roman" w:cs="Times New Roman"/>
          <w:sz w:val="28"/>
          <w:szCs w:val="28"/>
        </w:rPr>
        <w:t>, 1983. — С. 76-80.</w:t>
      </w:r>
    </w:p>
    <w:p w:rsidR="001236A3" w:rsidRDefault="00322F27">
      <w:pPr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Арсентьева Н. Н. Проблема нравственного самосознания личности в творчестве Леонида Андреева // Леонид Андреев : Материалы и исследования </w:t>
      </w:r>
      <w:r>
        <w:rPr>
          <w:rFonts w:ascii="Times New Roman" w:hAnsi="Times New Roman" w:cs="Times New Roman"/>
          <w:sz w:val="28"/>
          <w:szCs w:val="28"/>
        </w:rPr>
        <w:t>/ В. А. Келдыш.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Москва, 2000.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175-194.</w:t>
      </w:r>
    </w:p>
    <w:p w:rsidR="001236A3" w:rsidRDefault="00322F27">
      <w:pPr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Иезуитова Л. А. Творчество Леонида Андреева. — Ленинг</w:t>
      </w:r>
      <w:r>
        <w:rPr>
          <w:rFonts w:ascii="Times New Roman" w:hAnsi="Times New Roman" w:cs="Times New Roman"/>
          <w:sz w:val="28"/>
          <w:szCs w:val="28"/>
        </w:rPr>
        <w:t>рад : Изд-во Ленинградского ун-та, 1976. — 239 с.</w:t>
      </w:r>
    </w:p>
    <w:p w:rsidR="001236A3" w:rsidRDefault="00322F27">
      <w:pPr>
        <w:numPr>
          <w:ilvl w:val="0"/>
          <w:numId w:val="2"/>
        </w:numPr>
        <w:spacing w:before="153"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Лишаев С. А. «Правда» и «истина» (языковая концептуализация мира и тематическое своеобразие русской философии) // Вестник Самарской гуманитарной академии. Серия «Философия. Филология»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2006. – № 1 (4).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С.173-209.</w:t>
      </w:r>
    </w:p>
    <w:p w:rsidR="001236A3" w:rsidRDefault="00322F27">
      <w:pPr>
        <w:pStyle w:val="aa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Хализев В. Е. Теория литературы : учебное второе издание.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Высшая школа, 2000. — 398 с.</w:t>
      </w:r>
    </w:p>
    <w:p w:rsidR="001236A3" w:rsidRDefault="00322F27">
      <w:pPr>
        <w:pStyle w:val="aa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социальная сеть / Приёмы педагогической техники. — Режим доступа:  https://nsportal.ru/blog/shkola/all/2011/11/06/aa-gin-priyomy-pedagogiche</w:t>
      </w:r>
      <w:r>
        <w:rPr>
          <w:rFonts w:ascii="Times New Roman" w:hAnsi="Times New Roman" w:cs="Times New Roman"/>
          <w:sz w:val="28"/>
          <w:szCs w:val="28"/>
        </w:rPr>
        <w:t>skoy-tekhniki (дата обращения: 1.0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236A3" w:rsidRPr="00175F1A" w:rsidRDefault="00322F27">
      <w:pPr>
        <w:pStyle w:val="1"/>
        <w:numPr>
          <w:ilvl w:val="0"/>
          <w:numId w:val="2"/>
        </w:numPr>
        <w:shd w:val="clear" w:color="auto" w:fill="FFFFFF"/>
        <w:spacing w:beforeAutospacing="0" w:afterAutospacing="0" w:line="360" w:lineRule="auto"/>
        <w:ind w:left="0" w:firstLine="284"/>
        <w:jc w:val="both"/>
        <w:rPr>
          <w:rFonts w:ascii="Times New Roman" w:eastAsia="sans-serif" w:hAnsi="Times New Roman" w:hint="default"/>
          <w:b w:val="0"/>
          <w:bCs w:val="0"/>
          <w:color w:val="282828"/>
          <w:sz w:val="28"/>
          <w:szCs w:val="28"/>
          <w:lang w:val="ru-RU"/>
        </w:rPr>
      </w:pPr>
      <w:r w:rsidRPr="00175F1A">
        <w:rPr>
          <w:rFonts w:ascii="Times New Roman" w:hAnsi="Times New Roman" w:hint="default"/>
          <w:b w:val="0"/>
          <w:bCs w:val="0"/>
          <w:sz w:val="28"/>
          <w:szCs w:val="28"/>
          <w:lang w:val="ru-RU"/>
        </w:rPr>
        <w:t>11</w:t>
      </w:r>
      <w:r>
        <w:rPr>
          <w:rFonts w:ascii="Times New Roman" w:hAnsi="Times New Roman" w:hint="default"/>
          <w:b w:val="0"/>
          <w:bCs w:val="0"/>
          <w:sz w:val="28"/>
          <w:szCs w:val="28"/>
        </w:rPr>
        <w:t>Klassovnet</w:t>
      </w:r>
      <w:r w:rsidRPr="00175F1A">
        <w:rPr>
          <w:rFonts w:ascii="Times New Roman" w:hAnsi="Times New Roman" w:hint="default"/>
          <w:b w:val="0"/>
          <w:bCs w:val="0"/>
          <w:sz w:val="28"/>
          <w:szCs w:val="28"/>
          <w:lang w:val="ru-RU"/>
        </w:rPr>
        <w:t xml:space="preserve"> / </w:t>
      </w:r>
      <w:r w:rsidRPr="00175F1A">
        <w:rPr>
          <w:rFonts w:ascii="Times New Roman" w:eastAsia="sans-serif" w:hAnsi="Times New Roman" w:hint="default"/>
          <w:b w:val="0"/>
          <w:bCs w:val="0"/>
          <w:color w:val="282828"/>
          <w:sz w:val="28"/>
          <w:szCs w:val="28"/>
          <w:shd w:val="clear" w:color="auto" w:fill="FFFFFF"/>
          <w:lang w:val="ru-RU"/>
        </w:rPr>
        <w:t xml:space="preserve">История. История России. 1945 год — начало </w:t>
      </w:r>
      <w:r>
        <w:rPr>
          <w:rFonts w:ascii="Times New Roman" w:eastAsia="sans-serif" w:hAnsi="Times New Roman" w:hint="default"/>
          <w:b w:val="0"/>
          <w:bCs w:val="0"/>
          <w:color w:val="282828"/>
          <w:sz w:val="28"/>
          <w:szCs w:val="28"/>
          <w:shd w:val="clear" w:color="auto" w:fill="FFFFFF"/>
        </w:rPr>
        <w:t>XXI</w:t>
      </w:r>
      <w:r w:rsidRPr="00175F1A">
        <w:rPr>
          <w:rFonts w:ascii="Times New Roman" w:eastAsia="sans-serif" w:hAnsi="Times New Roman" w:hint="default"/>
          <w:b w:val="0"/>
          <w:bCs w:val="0"/>
          <w:color w:val="282828"/>
          <w:sz w:val="28"/>
          <w:szCs w:val="28"/>
          <w:shd w:val="clear" w:color="auto" w:fill="FFFFFF"/>
          <w:lang w:val="ru-RU"/>
        </w:rPr>
        <w:t xml:space="preserve"> века. 11 класс. Базовый уровень</w:t>
      </w:r>
      <w:r>
        <w:rPr>
          <w:rFonts w:ascii="Times New Roman" w:eastAsia="sans-serif" w:hAnsi="Times New Roman" w:hint="default"/>
          <w:b w:val="0"/>
          <w:bCs w:val="0"/>
          <w:color w:val="282828"/>
          <w:sz w:val="28"/>
          <w:szCs w:val="28"/>
          <w:shd w:val="clear" w:color="auto" w:fill="FFFFFF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lang w:val="ru-RU"/>
        </w:rPr>
        <w:t xml:space="preserve"> </w:t>
      </w:r>
      <w:r w:rsidRPr="00175F1A">
        <w:rPr>
          <w:rFonts w:ascii="Times New Roman" w:hAnsi="Times New Roman" w:hint="default"/>
          <w:sz w:val="28"/>
          <w:szCs w:val="28"/>
          <w:lang w:val="ru-RU"/>
        </w:rPr>
        <w:t xml:space="preserve">— </w:t>
      </w:r>
      <w:r w:rsidRPr="00175F1A">
        <w:rPr>
          <w:rFonts w:ascii="Times New Roman" w:eastAsia="REG" w:hAnsi="Times New Roman" w:hint="default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REG" w:hAnsi="Times New Roman" w:hint="default"/>
          <w:b w:val="0"/>
          <w:bCs w:val="0"/>
          <w:color w:val="000000"/>
          <w:sz w:val="28"/>
          <w:szCs w:val="28"/>
          <w:lang w:val="ru-RU"/>
        </w:rPr>
        <w:t>Режим доступа:</w:t>
      </w:r>
      <w:r>
        <w:rPr>
          <w:rFonts w:ascii="Times New Roman" w:hAnsi="Times New Roman" w:hint="default"/>
          <w:sz w:val="28"/>
          <w:szCs w:val="28"/>
          <w:lang w:val="ru-RU"/>
        </w:rPr>
        <w:t xml:space="preserve"> </w:t>
      </w:r>
      <w:r>
        <w:rPr>
          <w:rFonts w:ascii="Times New Roman" w:hAnsi="Times New Roman" w:hint="default"/>
          <w:b w:val="0"/>
          <w:bCs w:val="0"/>
          <w:sz w:val="28"/>
          <w:szCs w:val="28"/>
          <w:lang w:val="ru-RU"/>
        </w:rPr>
        <w:t xml:space="preserve"> </w:t>
      </w:r>
      <w:hyperlink r:id="rId15" w:history="1">
        <w:r>
          <w:rPr>
            <w:rStyle w:val="a4"/>
            <w:rFonts w:ascii="Times New Roman" w:hAnsi="Times New Roman" w:hint="default"/>
            <w:b w:val="0"/>
            <w:bCs w:val="0"/>
            <w:sz w:val="28"/>
            <w:szCs w:val="28"/>
            <w:lang w:val="ru-RU"/>
          </w:rPr>
          <w:t>https://go.11klasov.net/20541-istorija-istorija-rossii-1945-god-nachalo-xxi-veka-11-klass-bazovyj-uroven-med</w:t>
        </w:r>
        <w:r>
          <w:rPr>
            <w:rStyle w:val="a4"/>
            <w:rFonts w:ascii="Times New Roman" w:hAnsi="Times New Roman" w:hint="default"/>
            <w:b w:val="0"/>
            <w:bCs w:val="0"/>
            <w:sz w:val="28"/>
            <w:szCs w:val="28"/>
            <w:lang w:val="ru-RU"/>
          </w:rPr>
          <w:t>inskij-vr-torkunov-av.html</w:t>
        </w:r>
      </w:hyperlink>
      <w:r>
        <w:rPr>
          <w:rFonts w:ascii="Times New Roman" w:hAnsi="Times New Roman" w:hint="default"/>
          <w:b w:val="0"/>
          <w:bCs w:val="0"/>
          <w:sz w:val="28"/>
          <w:szCs w:val="28"/>
          <w:lang w:val="ru-RU"/>
        </w:rPr>
        <w:t xml:space="preserve"> </w:t>
      </w:r>
      <w:r w:rsidRPr="00175F1A">
        <w:rPr>
          <w:rFonts w:ascii="Times New Roman" w:hAnsi="Times New Roman" w:hint="default"/>
          <w:b w:val="0"/>
          <w:bCs w:val="0"/>
          <w:sz w:val="28"/>
          <w:szCs w:val="28"/>
          <w:lang w:val="ru-RU"/>
        </w:rPr>
        <w:t>(дата обращения: 1.0</w:t>
      </w:r>
      <w:r>
        <w:rPr>
          <w:rFonts w:ascii="Times New Roman" w:hAnsi="Times New Roman" w:hint="default"/>
          <w:b w:val="0"/>
          <w:bCs w:val="0"/>
          <w:sz w:val="28"/>
          <w:szCs w:val="28"/>
          <w:lang w:val="ru-RU"/>
        </w:rPr>
        <w:t>1</w:t>
      </w:r>
      <w:r w:rsidRPr="00175F1A">
        <w:rPr>
          <w:rFonts w:ascii="Times New Roman" w:hAnsi="Times New Roman" w:hint="default"/>
          <w:b w:val="0"/>
          <w:bCs w:val="0"/>
          <w:sz w:val="28"/>
          <w:szCs w:val="28"/>
          <w:lang w:val="ru-RU"/>
        </w:rPr>
        <w:t>.202</w:t>
      </w:r>
      <w:r>
        <w:rPr>
          <w:rFonts w:ascii="Times New Roman" w:hAnsi="Times New Roman" w:hint="default"/>
          <w:b w:val="0"/>
          <w:bCs w:val="0"/>
          <w:sz w:val="28"/>
          <w:szCs w:val="28"/>
          <w:lang w:val="ru-RU"/>
        </w:rPr>
        <w:t>5</w:t>
      </w:r>
      <w:r w:rsidRPr="00175F1A">
        <w:rPr>
          <w:rFonts w:ascii="Times New Roman" w:hAnsi="Times New Roman" w:hint="default"/>
          <w:b w:val="0"/>
          <w:bCs w:val="0"/>
          <w:sz w:val="28"/>
          <w:szCs w:val="28"/>
          <w:lang w:val="ru-RU"/>
        </w:rPr>
        <w:t>)</w:t>
      </w:r>
    </w:p>
    <w:p w:rsidR="001236A3" w:rsidRDefault="00322F27">
      <w:pPr>
        <w:pStyle w:val="aa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Проза .ру </w:t>
      </w:r>
      <w:r w:rsidRPr="00175F1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Дмитрий Лихачев о литературе. - Режим доступа: </w:t>
      </w:r>
      <w:hyperlink r:id="rId1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https://proza.ru/2019/04/19/825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1.0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236A3" w:rsidRPr="00175F1A" w:rsidRDefault="00322F27">
      <w:pPr>
        <w:pStyle w:val="1"/>
        <w:numPr>
          <w:ilvl w:val="0"/>
          <w:numId w:val="2"/>
        </w:numPr>
        <w:spacing w:before="220" w:beforeAutospacing="0" w:after="380" w:afterAutospacing="0" w:line="360" w:lineRule="auto"/>
        <w:ind w:left="0" w:firstLine="284"/>
        <w:jc w:val="both"/>
        <w:textAlignment w:val="top"/>
        <w:rPr>
          <w:rFonts w:ascii="Times New Roman" w:eastAsia="REG" w:hAnsi="Times New Roman" w:hint="default"/>
          <w:b w:val="0"/>
          <w:bCs w:val="0"/>
          <w:color w:val="000000"/>
          <w:sz w:val="28"/>
          <w:szCs w:val="28"/>
          <w:lang w:val="ru-RU"/>
        </w:rPr>
      </w:pPr>
      <w:r>
        <w:rPr>
          <w:rFonts w:ascii="Times New Roman" w:eastAsia="REG" w:hAnsi="Times New Roman" w:hint="default"/>
          <w:b w:val="0"/>
          <w:bCs w:val="0"/>
          <w:color w:val="000000"/>
          <w:sz w:val="28"/>
          <w:szCs w:val="28"/>
          <w:lang w:val="ru-RU"/>
        </w:rPr>
        <w:lastRenderedPageBreak/>
        <w:t xml:space="preserve">Сиберленинка </w:t>
      </w:r>
      <w:r w:rsidRPr="00175F1A">
        <w:rPr>
          <w:rFonts w:ascii="Times New Roman" w:eastAsia="REG" w:hAnsi="Times New Roman" w:hint="default"/>
          <w:b w:val="0"/>
          <w:bCs w:val="0"/>
          <w:color w:val="000000"/>
          <w:sz w:val="28"/>
          <w:szCs w:val="28"/>
          <w:lang w:val="ru-RU"/>
        </w:rPr>
        <w:t xml:space="preserve">/ </w:t>
      </w:r>
      <w:r>
        <w:rPr>
          <w:rFonts w:ascii="Times New Roman" w:eastAsia="REG" w:hAnsi="Times New Roman" w:hint="default"/>
          <w:b w:val="0"/>
          <w:bCs w:val="0"/>
          <w:color w:val="000000"/>
          <w:sz w:val="28"/>
          <w:szCs w:val="28"/>
          <w:lang w:val="ru-RU"/>
        </w:rPr>
        <w:t xml:space="preserve">Использование интегративного подхода на уроках литературы.  </w:t>
      </w:r>
      <w:r w:rsidRPr="00175F1A">
        <w:rPr>
          <w:rFonts w:ascii="Times New Roman" w:hAnsi="Times New Roman" w:hint="default"/>
          <w:b w:val="0"/>
          <w:bCs w:val="0"/>
          <w:sz w:val="28"/>
          <w:szCs w:val="28"/>
          <w:lang w:val="ru-RU"/>
        </w:rPr>
        <w:t xml:space="preserve">— </w:t>
      </w:r>
      <w:r w:rsidRPr="00175F1A">
        <w:rPr>
          <w:rFonts w:ascii="Times New Roman" w:eastAsia="REG" w:hAnsi="Times New Roman" w:hint="default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REG" w:hAnsi="Times New Roman" w:hint="default"/>
          <w:b w:val="0"/>
          <w:bCs w:val="0"/>
          <w:color w:val="000000"/>
          <w:sz w:val="28"/>
          <w:szCs w:val="28"/>
          <w:lang w:val="ru-RU"/>
        </w:rPr>
        <w:t xml:space="preserve">Режим доступа: </w:t>
      </w:r>
      <w:hyperlink r:id="rId17" w:history="1">
        <w:r>
          <w:rPr>
            <w:rStyle w:val="a4"/>
            <w:rFonts w:ascii="Times New Roman" w:eastAsia="REG" w:hAnsi="Times New Roman" w:hint="default"/>
            <w:b w:val="0"/>
            <w:bCs w:val="0"/>
            <w:sz w:val="28"/>
            <w:szCs w:val="28"/>
            <w:lang w:val="ru-RU"/>
          </w:rPr>
          <w:t>https://cyberleninka.ru/article/n/ispolzovanie-integrativnogo-podhoda-na-u</w:t>
        </w:r>
        <w:r>
          <w:rPr>
            <w:rStyle w:val="a4"/>
            <w:rFonts w:ascii="Times New Roman" w:eastAsia="REG" w:hAnsi="Times New Roman" w:hint="default"/>
            <w:b w:val="0"/>
            <w:bCs w:val="0"/>
            <w:sz w:val="28"/>
            <w:szCs w:val="28"/>
            <w:lang w:val="ru-RU"/>
          </w:rPr>
          <w:t>rokah-literatury</w:t>
        </w:r>
      </w:hyperlink>
      <w:r>
        <w:rPr>
          <w:rFonts w:ascii="Times New Roman" w:eastAsia="REG" w:hAnsi="Times New Roman" w:hint="default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175F1A">
        <w:rPr>
          <w:rFonts w:ascii="Times New Roman" w:hAnsi="Times New Roman" w:hint="default"/>
          <w:b w:val="0"/>
          <w:bCs w:val="0"/>
          <w:sz w:val="28"/>
          <w:szCs w:val="28"/>
          <w:lang w:val="ru-RU"/>
        </w:rPr>
        <w:t>(дата обращения: 1.0</w:t>
      </w:r>
      <w:r>
        <w:rPr>
          <w:rFonts w:ascii="Times New Roman" w:hAnsi="Times New Roman" w:hint="default"/>
          <w:b w:val="0"/>
          <w:bCs w:val="0"/>
          <w:sz w:val="28"/>
          <w:szCs w:val="28"/>
          <w:lang w:val="ru-RU"/>
        </w:rPr>
        <w:t>1</w:t>
      </w:r>
      <w:r w:rsidRPr="00175F1A">
        <w:rPr>
          <w:rFonts w:ascii="Times New Roman" w:hAnsi="Times New Roman" w:hint="default"/>
          <w:b w:val="0"/>
          <w:bCs w:val="0"/>
          <w:sz w:val="28"/>
          <w:szCs w:val="28"/>
          <w:lang w:val="ru-RU"/>
        </w:rPr>
        <w:t>.202</w:t>
      </w:r>
      <w:r>
        <w:rPr>
          <w:rFonts w:ascii="Times New Roman" w:hAnsi="Times New Roman" w:hint="default"/>
          <w:b w:val="0"/>
          <w:bCs w:val="0"/>
          <w:sz w:val="28"/>
          <w:szCs w:val="28"/>
          <w:lang w:val="ru-RU"/>
        </w:rPr>
        <w:t>5</w:t>
      </w:r>
      <w:r w:rsidRPr="00175F1A">
        <w:rPr>
          <w:rFonts w:ascii="Times New Roman" w:hAnsi="Times New Roman" w:hint="default"/>
          <w:b w:val="0"/>
          <w:bCs w:val="0"/>
          <w:sz w:val="28"/>
          <w:szCs w:val="28"/>
          <w:lang w:val="ru-RU"/>
        </w:rPr>
        <w:t>)</w:t>
      </w:r>
    </w:p>
    <w:p w:rsidR="001236A3" w:rsidRDefault="00322F27">
      <w:pPr>
        <w:pStyle w:val="1"/>
        <w:numPr>
          <w:ilvl w:val="0"/>
          <w:numId w:val="2"/>
        </w:numPr>
        <w:spacing w:before="220" w:beforeAutospacing="0" w:after="380" w:afterAutospacing="0" w:line="360" w:lineRule="auto"/>
        <w:ind w:left="0" w:firstLine="284"/>
        <w:jc w:val="both"/>
        <w:textAlignment w:val="top"/>
        <w:rPr>
          <w:rFonts w:ascii="Times New Roman" w:hAnsi="Times New Roman" w:hint="default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lang w:val="ru-RU"/>
        </w:rPr>
        <w:t xml:space="preserve">Сиберленинка </w:t>
      </w:r>
      <w:r w:rsidRPr="00175F1A">
        <w:rPr>
          <w:rFonts w:ascii="Times New Roman" w:hAnsi="Times New Roman" w:hint="default"/>
          <w:b w:val="0"/>
          <w:bCs w:val="0"/>
          <w:sz w:val="28"/>
          <w:szCs w:val="28"/>
          <w:lang w:val="ru-RU"/>
        </w:rPr>
        <w:t>/</w:t>
      </w:r>
      <w:r>
        <w:rPr>
          <w:rFonts w:ascii="Times New Roman" w:hAnsi="Times New Roman" w:hint="default"/>
          <w:b w:val="0"/>
          <w:bCs w:val="0"/>
          <w:sz w:val="28"/>
          <w:szCs w:val="28"/>
          <w:lang w:val="ru-RU"/>
        </w:rPr>
        <w:t xml:space="preserve"> Эмоционально-ценностный аспект изучения художественного текста на уроке литературы</w:t>
      </w:r>
      <w:r>
        <w:rPr>
          <w:rFonts w:ascii="Times New Roman" w:eastAsia="REG" w:hAnsi="Times New Roman" w:hint="default"/>
          <w:b w:val="0"/>
          <w:bCs w:val="0"/>
          <w:color w:val="000000"/>
          <w:sz w:val="28"/>
          <w:szCs w:val="28"/>
          <w:lang w:val="ru-RU"/>
        </w:rPr>
        <w:t xml:space="preserve">. </w:t>
      </w:r>
      <w:r w:rsidRPr="00175F1A">
        <w:rPr>
          <w:rFonts w:ascii="Times New Roman" w:hAnsi="Times New Roman" w:hint="default"/>
          <w:sz w:val="28"/>
          <w:szCs w:val="28"/>
          <w:lang w:val="ru-RU"/>
        </w:rPr>
        <w:t xml:space="preserve">— </w:t>
      </w:r>
      <w:r w:rsidRPr="00175F1A">
        <w:rPr>
          <w:rFonts w:ascii="Times New Roman" w:eastAsia="REG" w:hAnsi="Times New Roman" w:hint="default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REG" w:hAnsi="Times New Roman" w:hint="default"/>
          <w:b w:val="0"/>
          <w:bCs w:val="0"/>
          <w:color w:val="000000"/>
          <w:sz w:val="28"/>
          <w:szCs w:val="28"/>
          <w:lang w:val="ru-RU"/>
        </w:rPr>
        <w:t xml:space="preserve">Режим доступа: </w:t>
      </w:r>
      <w:hyperlink r:id="rId18" w:history="1">
        <w:r>
          <w:rPr>
            <w:rStyle w:val="a4"/>
            <w:rFonts w:ascii="Times New Roman" w:eastAsia="REG" w:hAnsi="Times New Roman" w:hint="default"/>
            <w:b w:val="0"/>
            <w:bCs w:val="0"/>
            <w:sz w:val="28"/>
            <w:szCs w:val="28"/>
            <w:lang w:val="ru-RU"/>
          </w:rPr>
          <w:t>https://cyberleninka.ru/article/n/emotsionalno-tsennostnyy-aspekt-izucheniya-hudozhestvennogo-teksta-na-uroke-literatury</w:t>
        </w:r>
      </w:hyperlink>
      <w:r>
        <w:rPr>
          <w:rFonts w:ascii="Times New Roman" w:eastAsia="REG" w:hAnsi="Times New Roman" w:hint="default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175F1A">
        <w:rPr>
          <w:rFonts w:ascii="Times New Roman" w:hAnsi="Times New Roman" w:hint="default"/>
          <w:b w:val="0"/>
          <w:bCs w:val="0"/>
          <w:sz w:val="28"/>
          <w:szCs w:val="28"/>
          <w:lang w:val="ru-RU"/>
        </w:rPr>
        <w:t>(дата обращения: 1.0</w:t>
      </w:r>
      <w:r>
        <w:rPr>
          <w:rFonts w:ascii="Times New Roman" w:hAnsi="Times New Roman" w:hint="default"/>
          <w:b w:val="0"/>
          <w:bCs w:val="0"/>
          <w:sz w:val="28"/>
          <w:szCs w:val="28"/>
          <w:lang w:val="ru-RU"/>
        </w:rPr>
        <w:t>1</w:t>
      </w:r>
      <w:r w:rsidRPr="00175F1A">
        <w:rPr>
          <w:rFonts w:ascii="Times New Roman" w:hAnsi="Times New Roman" w:hint="default"/>
          <w:b w:val="0"/>
          <w:bCs w:val="0"/>
          <w:sz w:val="28"/>
          <w:szCs w:val="28"/>
          <w:lang w:val="ru-RU"/>
        </w:rPr>
        <w:t>.202</w:t>
      </w:r>
      <w:r>
        <w:rPr>
          <w:rFonts w:ascii="Times New Roman" w:hAnsi="Times New Roman" w:hint="default"/>
          <w:b w:val="0"/>
          <w:bCs w:val="0"/>
          <w:sz w:val="28"/>
          <w:szCs w:val="28"/>
          <w:lang w:val="ru-RU"/>
        </w:rPr>
        <w:t>5</w:t>
      </w:r>
      <w:r w:rsidRPr="00175F1A">
        <w:rPr>
          <w:rFonts w:ascii="Times New Roman" w:hAnsi="Times New Roman" w:hint="default"/>
          <w:b w:val="0"/>
          <w:bCs w:val="0"/>
          <w:sz w:val="28"/>
          <w:szCs w:val="28"/>
          <w:lang w:val="ru-RU"/>
        </w:rPr>
        <w:t>)</w:t>
      </w:r>
    </w:p>
    <w:p w:rsidR="001236A3" w:rsidRDefault="00322F27">
      <w:pPr>
        <w:pStyle w:val="aa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SudFailes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F1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Концепция личности Л. И. Божович.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175F1A">
        <w:rPr>
          <w:rFonts w:ascii="Times New Roman" w:eastAsia="REG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REG" w:hAnsi="Times New Roman" w:cs="Times New Roman"/>
          <w:color w:val="000000"/>
          <w:sz w:val="28"/>
          <w:szCs w:val="28"/>
        </w:rPr>
        <w:t>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https://studfile.net/preview/5569284/page:12/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обращения: 1.0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236A3" w:rsidRDefault="00322F27">
      <w:pPr>
        <w:pStyle w:val="aa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библиотека Республики Карелия </w:t>
      </w:r>
      <w:r w:rsidRPr="00175F1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Подлинный Достоевский.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175F1A">
        <w:rPr>
          <w:rFonts w:ascii="Times New Roman" w:eastAsia="REG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REG" w:hAnsi="Times New Roman" w:cs="Times New Roman"/>
          <w:color w:val="000000"/>
          <w:sz w:val="28"/>
          <w:szCs w:val="28"/>
        </w:rPr>
        <w:t xml:space="preserve">Режим доступа:https://elibrary.petrsu.ru/book.shtml?id=35195 </w:t>
      </w:r>
      <w:r>
        <w:rPr>
          <w:rFonts w:ascii="Times New Roman" w:hAnsi="Times New Roman" w:cs="Times New Roman"/>
          <w:sz w:val="28"/>
          <w:szCs w:val="28"/>
        </w:rPr>
        <w:t>(дата обращения: 1.0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236A3" w:rsidRDefault="001236A3">
      <w:pPr>
        <w:spacing w:line="360" w:lineRule="auto"/>
        <w:ind w:firstLineChars="125" w:firstLine="35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236A3" w:rsidRDefault="001236A3">
      <w:pPr>
        <w:spacing w:line="360" w:lineRule="auto"/>
        <w:ind w:firstLineChars="125" w:firstLine="35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236A3" w:rsidRDefault="001236A3">
      <w:pPr>
        <w:spacing w:line="360" w:lineRule="auto"/>
        <w:ind w:firstLineChars="125" w:firstLine="35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236A3" w:rsidRDefault="001236A3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</w:p>
    <w:p w:rsidR="001236A3" w:rsidRDefault="001236A3">
      <w:pPr>
        <w:spacing w:after="80" w:line="360" w:lineRule="auto"/>
        <w:ind w:left="-363" w:firstLineChars="125" w:firstLine="350"/>
        <w:jc w:val="both"/>
        <w:rPr>
          <w:rFonts w:ascii="Times New Roman" w:hAnsi="Times New Roman" w:cs="Times New Roman"/>
          <w:sz w:val="28"/>
          <w:szCs w:val="28"/>
        </w:rPr>
      </w:pPr>
    </w:p>
    <w:sectPr w:rsidR="001236A3">
      <w:footerReference w:type="default" r:id="rId20"/>
      <w:pgSz w:w="11906" w:h="16838"/>
      <w:pgMar w:top="1134" w:right="1134" w:bottom="1134" w:left="1134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6A3" w:rsidRDefault="00322F27">
      <w:pPr>
        <w:spacing w:line="240" w:lineRule="auto"/>
      </w:pPr>
      <w:r>
        <w:separator/>
      </w:r>
    </w:p>
  </w:endnote>
  <w:endnote w:type="continuationSeparator" w:id="0">
    <w:p w:rsidR="001236A3" w:rsidRDefault="00322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depot-font-size-text-m-pa">
    <w:altName w:val="Segoe Print"/>
    <w:charset w:val="00"/>
    <w:family w:val="auto"/>
    <w:pitch w:val="default"/>
  </w:font>
  <w:font w:name="PetersburgC">
    <w:altName w:val="Segoe Print"/>
    <w:charset w:val="00"/>
    <w:family w:val="auto"/>
    <w:pitch w:val="default"/>
  </w:font>
  <w:font w:name="Times New Roman CYR">
    <w:altName w:val="Times New Roman"/>
    <w:panose1 w:val="02020603050405020304"/>
    <w:charset w:val="CC"/>
    <w:family w:val="auto"/>
    <w:pitch w:val="default"/>
    <w:sig w:usb0="00000000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ans-serif">
    <w:altName w:val="Segoe Print"/>
    <w:charset w:val="00"/>
    <w:family w:val="auto"/>
    <w:pitch w:val="default"/>
  </w:font>
  <w:font w:name="REG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6A3" w:rsidRDefault="00322F27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Текстовое 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236A3" w:rsidRDefault="00322F27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" filled="f" stroked="f" strokeweight=".5pt">
              <v:textbox style="mso-fit-shape-to-text:t" inset="0,0,0,0">
                <w:txbxContent>
                  <w:p w:rsidR="001236A3" w:rsidRDefault="00322F27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6A3" w:rsidRDefault="00322F27">
      <w:pPr>
        <w:spacing w:after="0"/>
      </w:pPr>
      <w:r>
        <w:separator/>
      </w:r>
    </w:p>
  </w:footnote>
  <w:footnote w:type="continuationSeparator" w:id="0">
    <w:p w:rsidR="001236A3" w:rsidRDefault="00322F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C3E20C"/>
    <w:multiLevelType w:val="singleLevel"/>
    <w:tmpl w:val="C7C3E20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9B5422F"/>
    <w:multiLevelType w:val="multilevel"/>
    <w:tmpl w:val="29B5422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A3"/>
    <w:rsid w:val="001236A3"/>
    <w:rsid w:val="00175F1A"/>
    <w:rsid w:val="00322F27"/>
    <w:rsid w:val="02C02902"/>
    <w:rsid w:val="035B4B0E"/>
    <w:rsid w:val="03766422"/>
    <w:rsid w:val="03E465E6"/>
    <w:rsid w:val="07705537"/>
    <w:rsid w:val="08534CD6"/>
    <w:rsid w:val="085C77DA"/>
    <w:rsid w:val="0C1A0084"/>
    <w:rsid w:val="0D913EE7"/>
    <w:rsid w:val="0ED42CE4"/>
    <w:rsid w:val="111B3C7C"/>
    <w:rsid w:val="128F2D41"/>
    <w:rsid w:val="16417323"/>
    <w:rsid w:val="16DF2AC8"/>
    <w:rsid w:val="1B56535E"/>
    <w:rsid w:val="1B735CD0"/>
    <w:rsid w:val="1C841547"/>
    <w:rsid w:val="1D5653FB"/>
    <w:rsid w:val="213D2E0B"/>
    <w:rsid w:val="21C133B4"/>
    <w:rsid w:val="23700030"/>
    <w:rsid w:val="23834AD2"/>
    <w:rsid w:val="26CC1213"/>
    <w:rsid w:val="27A44140"/>
    <w:rsid w:val="2B3D06F5"/>
    <w:rsid w:val="2E9A544A"/>
    <w:rsid w:val="314C0909"/>
    <w:rsid w:val="31E77D87"/>
    <w:rsid w:val="33877FA4"/>
    <w:rsid w:val="34B72373"/>
    <w:rsid w:val="35502EEE"/>
    <w:rsid w:val="35AB6B5E"/>
    <w:rsid w:val="3813462C"/>
    <w:rsid w:val="38AB59EA"/>
    <w:rsid w:val="3A6B11C5"/>
    <w:rsid w:val="3AD52BF8"/>
    <w:rsid w:val="3C0650D8"/>
    <w:rsid w:val="42CC31E7"/>
    <w:rsid w:val="443F5350"/>
    <w:rsid w:val="4510235C"/>
    <w:rsid w:val="46823C82"/>
    <w:rsid w:val="46C517DB"/>
    <w:rsid w:val="494D2D47"/>
    <w:rsid w:val="4BC247F4"/>
    <w:rsid w:val="4C145CBA"/>
    <w:rsid w:val="4CF503EA"/>
    <w:rsid w:val="4E601833"/>
    <w:rsid w:val="4ECD3CCE"/>
    <w:rsid w:val="50C82E97"/>
    <w:rsid w:val="51017655"/>
    <w:rsid w:val="5133264D"/>
    <w:rsid w:val="53B259D6"/>
    <w:rsid w:val="54627485"/>
    <w:rsid w:val="55465E74"/>
    <w:rsid w:val="55C46479"/>
    <w:rsid w:val="591C2853"/>
    <w:rsid w:val="592A1893"/>
    <w:rsid w:val="5B933B89"/>
    <w:rsid w:val="5BAA35EF"/>
    <w:rsid w:val="5C215433"/>
    <w:rsid w:val="5C88117E"/>
    <w:rsid w:val="5D2F7452"/>
    <w:rsid w:val="5F1321B1"/>
    <w:rsid w:val="612E2AA2"/>
    <w:rsid w:val="64C9004C"/>
    <w:rsid w:val="66AF37AE"/>
    <w:rsid w:val="66C939FF"/>
    <w:rsid w:val="67F95537"/>
    <w:rsid w:val="6BE92BED"/>
    <w:rsid w:val="6BEF1545"/>
    <w:rsid w:val="6C5911C0"/>
    <w:rsid w:val="6C5E56C1"/>
    <w:rsid w:val="6C8D5A8C"/>
    <w:rsid w:val="6F6E2A42"/>
    <w:rsid w:val="6F9D76D2"/>
    <w:rsid w:val="70414AF0"/>
    <w:rsid w:val="70590FF8"/>
    <w:rsid w:val="712C2E3E"/>
    <w:rsid w:val="73E40F90"/>
    <w:rsid w:val="74D32C3E"/>
    <w:rsid w:val="7A566959"/>
    <w:rsid w:val="7EA30C4C"/>
    <w:rsid w:val="7EA44823"/>
    <w:rsid w:val="7ED86CC6"/>
    <w:rsid w:val="7EF2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07FBA"/>
  <w15:docId w15:val="{3DED5F4D-CEDF-4967-A080-F4BECFF3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footnote reference" w:semiHidden="1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footnote text"/>
    <w:basedOn w:val="a"/>
    <w:pPr>
      <w:snapToGrid w:val="0"/>
    </w:pPr>
    <w:rPr>
      <w:sz w:val="18"/>
      <w:szCs w:val="18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msolistparagraph0">
    <w:name w:val="msolistparagraph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0vskaa@yandex.ru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cyberleninka.ru/article/n/emotsionalno-tsennostnyy-aspekt-izucheniya-hudozhestvennogo-teksta-na-uroke-literatury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cyberleninka.ru/article/n/ispolzovanie-integrativnogo-podhoda-na-urokah-literatu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za.ru/2019/04/19/825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go.11klasov.net/20541-istorija-istorija-rossii-1945-god-nachalo-xxi-veka-11-klass-bazovyj-uroven-medinskij-vr-torkunov-av.html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studfile.net/preview/5569284/page:12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s0vskaa@yandex.ru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3977</Words>
  <Characters>22672</Characters>
  <Application>Microsoft Office Word</Application>
  <DocSecurity>0</DocSecurity>
  <Lines>188</Lines>
  <Paragraphs>53</Paragraphs>
  <ScaleCrop>false</ScaleCrop>
  <Company>SPecialiST RePack</Company>
  <LinksUpToDate>false</LinksUpToDate>
  <CharactersWithSpaces>26596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user</cp:lastModifiedBy>
  <cp:revision>3</cp:revision>
  <dcterms:created xsi:type="dcterms:W3CDTF">2025-01-08T15:16:00Z</dcterms:created>
  <dcterms:modified xsi:type="dcterms:W3CDTF">2025-01-20T18:40:00Z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F9465E48809B4FE69E44C7ACBE4F32AC_13</vt:lpwstr>
  </property>
</Properties>
</file>