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FA44" w14:textId="6E46D55B" w:rsidR="000D22C9" w:rsidRDefault="000D22C9" w:rsidP="000D22C9">
      <w:pPr>
        <w:spacing w:after="0" w:line="360" w:lineRule="auto"/>
        <w:ind w:left="1418" w:right="1418" w:hanging="1844"/>
        <w:rPr>
          <w:rFonts w:ascii="Times New Roman" w:hAnsi="Times New Roman" w:cs="Times New Roman"/>
          <w:b/>
          <w:bCs/>
          <w:sz w:val="24"/>
          <w:szCs w:val="24"/>
        </w:rPr>
      </w:pPr>
      <w:r>
        <w:rPr>
          <w:rFonts w:ascii="Times New Roman" w:hAnsi="Times New Roman" w:cs="Times New Roman"/>
          <w:b/>
          <w:bCs/>
          <w:sz w:val="24"/>
          <w:szCs w:val="24"/>
        </w:rPr>
        <w:t>УДК:</w:t>
      </w:r>
    </w:p>
    <w:p w14:paraId="425C4156" w14:textId="2E73E7B7" w:rsidR="0001529D" w:rsidRPr="000D22C9" w:rsidRDefault="00DB14E5" w:rsidP="00345F44">
      <w:pPr>
        <w:spacing w:after="0" w:line="360" w:lineRule="auto"/>
        <w:ind w:left="1418" w:right="1418" w:firstLine="709"/>
        <w:jc w:val="both"/>
        <w:rPr>
          <w:rFonts w:ascii="Times New Roman" w:hAnsi="Times New Roman" w:cs="Times New Roman"/>
          <w:b/>
          <w:bCs/>
          <w:sz w:val="28"/>
          <w:szCs w:val="28"/>
        </w:rPr>
      </w:pPr>
      <w:r w:rsidRPr="000D22C9">
        <w:rPr>
          <w:rFonts w:ascii="Times New Roman" w:hAnsi="Times New Roman" w:cs="Times New Roman"/>
          <w:b/>
          <w:bCs/>
          <w:sz w:val="28"/>
          <w:szCs w:val="28"/>
        </w:rPr>
        <w:t xml:space="preserve">Декоративно-прикладное искусство народов Северного Кавказа: влияние </w:t>
      </w:r>
      <w:r w:rsidR="00102037" w:rsidRPr="000D22C9">
        <w:rPr>
          <w:rFonts w:ascii="Times New Roman" w:hAnsi="Times New Roman" w:cs="Times New Roman"/>
          <w:b/>
          <w:bCs/>
          <w:sz w:val="28"/>
          <w:szCs w:val="28"/>
        </w:rPr>
        <w:t>культур</w:t>
      </w:r>
      <w:r w:rsidRPr="000D22C9">
        <w:rPr>
          <w:rFonts w:ascii="Times New Roman" w:hAnsi="Times New Roman" w:cs="Times New Roman"/>
          <w:b/>
          <w:bCs/>
          <w:sz w:val="28"/>
          <w:szCs w:val="28"/>
        </w:rPr>
        <w:t xml:space="preserve"> на развитие золотошвейного дела</w:t>
      </w:r>
      <w:r w:rsidR="00125561" w:rsidRPr="000D22C9">
        <w:rPr>
          <w:rFonts w:ascii="Times New Roman" w:hAnsi="Times New Roman" w:cs="Times New Roman"/>
          <w:b/>
          <w:bCs/>
          <w:sz w:val="28"/>
          <w:szCs w:val="28"/>
        </w:rPr>
        <w:t xml:space="preserve"> на Кавказе</w:t>
      </w:r>
      <w:r w:rsidRPr="000D22C9">
        <w:rPr>
          <w:rFonts w:ascii="Times New Roman" w:hAnsi="Times New Roman" w:cs="Times New Roman"/>
          <w:b/>
          <w:bCs/>
          <w:sz w:val="28"/>
          <w:szCs w:val="28"/>
        </w:rPr>
        <w:t>.</w:t>
      </w:r>
    </w:p>
    <w:p w14:paraId="2F8D2170" w14:textId="6F92C58D" w:rsidR="000D22C9" w:rsidRDefault="000D22C9" w:rsidP="000D22C9">
      <w:pPr>
        <w:spacing w:after="0" w:line="360" w:lineRule="auto"/>
        <w:ind w:left="1418" w:right="1418" w:firstLine="709"/>
        <w:jc w:val="center"/>
        <w:rPr>
          <w:rFonts w:ascii="Times New Roman" w:hAnsi="Times New Roman" w:cs="Times New Roman"/>
          <w:i/>
          <w:iCs/>
          <w:sz w:val="24"/>
          <w:szCs w:val="24"/>
        </w:rPr>
      </w:pPr>
      <w:r>
        <w:rPr>
          <w:rFonts w:ascii="Times New Roman" w:hAnsi="Times New Roman" w:cs="Times New Roman"/>
          <w:i/>
          <w:iCs/>
          <w:sz w:val="24"/>
          <w:szCs w:val="24"/>
        </w:rPr>
        <w:t>Гаврюшенко Елизавета Павловна</w:t>
      </w:r>
    </w:p>
    <w:p w14:paraId="6CB196B3" w14:textId="3598E3D3" w:rsidR="000D22C9" w:rsidRDefault="000D22C9" w:rsidP="000D22C9">
      <w:pPr>
        <w:spacing w:after="0" w:line="360" w:lineRule="auto"/>
        <w:ind w:left="1418" w:right="1418" w:firstLine="709"/>
        <w:jc w:val="center"/>
        <w:rPr>
          <w:rFonts w:ascii="Times New Roman" w:hAnsi="Times New Roman" w:cs="Times New Roman"/>
          <w:i/>
          <w:iCs/>
          <w:sz w:val="24"/>
          <w:szCs w:val="24"/>
        </w:rPr>
      </w:pPr>
      <w:r>
        <w:rPr>
          <w:rFonts w:ascii="Times New Roman" w:hAnsi="Times New Roman" w:cs="Times New Roman"/>
          <w:i/>
          <w:iCs/>
          <w:sz w:val="24"/>
          <w:szCs w:val="24"/>
        </w:rPr>
        <w:t>Научный руководитель – Беляева Людмила Юрьевна, доцент кафедры педагогических арт-технологий</w:t>
      </w:r>
    </w:p>
    <w:p w14:paraId="4568E54D" w14:textId="0FFBB147" w:rsidR="000D22C9" w:rsidRDefault="000D22C9" w:rsidP="000D22C9">
      <w:pPr>
        <w:spacing w:after="0" w:line="360" w:lineRule="auto"/>
        <w:ind w:left="1418" w:right="1418" w:firstLine="709"/>
        <w:jc w:val="center"/>
        <w:rPr>
          <w:rFonts w:ascii="Times New Roman" w:hAnsi="Times New Roman" w:cs="Times New Roman"/>
          <w:i/>
          <w:iCs/>
          <w:sz w:val="24"/>
          <w:szCs w:val="24"/>
        </w:rPr>
      </w:pPr>
      <w:r>
        <w:rPr>
          <w:rFonts w:ascii="Times New Roman" w:hAnsi="Times New Roman" w:cs="Times New Roman"/>
          <w:i/>
          <w:iCs/>
          <w:sz w:val="24"/>
          <w:szCs w:val="24"/>
        </w:rPr>
        <w:t>ГБОУ ВО СГПИ «Ставропольский государственный педагогический институт»</w:t>
      </w:r>
    </w:p>
    <w:p w14:paraId="45CC9AD4" w14:textId="7503A51C" w:rsidR="000D22C9" w:rsidRPr="000D22C9" w:rsidRDefault="000D22C9" w:rsidP="000D22C9">
      <w:pPr>
        <w:spacing w:after="0" w:line="360" w:lineRule="auto"/>
        <w:ind w:left="1418" w:right="1418" w:firstLine="709"/>
        <w:jc w:val="center"/>
        <w:rPr>
          <w:rFonts w:ascii="Times New Roman" w:hAnsi="Times New Roman" w:cs="Times New Roman"/>
          <w:i/>
          <w:iCs/>
          <w:sz w:val="24"/>
          <w:szCs w:val="24"/>
        </w:rPr>
      </w:pPr>
      <w:r>
        <w:rPr>
          <w:rFonts w:ascii="Times New Roman" w:hAnsi="Times New Roman" w:cs="Times New Roman"/>
          <w:i/>
          <w:iCs/>
          <w:sz w:val="24"/>
          <w:szCs w:val="24"/>
        </w:rPr>
        <w:t>г. Ставрополь, Россия</w:t>
      </w:r>
    </w:p>
    <w:p w14:paraId="6544B017" w14:textId="41DA7782" w:rsidR="003D7876" w:rsidRPr="00345F44" w:rsidRDefault="003D7876" w:rsidP="00345F44">
      <w:pPr>
        <w:pStyle w:val="a7"/>
        <w:spacing w:before="0" w:beforeAutospacing="0" w:after="0" w:afterAutospacing="0" w:line="360" w:lineRule="auto"/>
        <w:ind w:left="1418" w:right="1418" w:firstLine="709"/>
        <w:jc w:val="both"/>
        <w:textAlignment w:val="top"/>
        <w:rPr>
          <w:color w:val="000000"/>
        </w:rPr>
      </w:pPr>
      <w:r w:rsidRPr="00345F44">
        <w:rPr>
          <w:b/>
          <w:bCs/>
          <w:i/>
          <w:iCs/>
          <w:color w:val="000000"/>
        </w:rPr>
        <w:t>Аннотация:</w:t>
      </w:r>
      <w:r w:rsidRPr="00345F44">
        <w:rPr>
          <w:color w:val="000000"/>
        </w:rPr>
        <w:t xml:space="preserve"> в статье </w:t>
      </w:r>
      <w:r w:rsidR="008A2B40">
        <w:rPr>
          <w:color w:val="000000"/>
        </w:rPr>
        <w:t xml:space="preserve">рассматривается </w:t>
      </w:r>
      <w:r w:rsidRPr="00345F44">
        <w:rPr>
          <w:color w:val="000000"/>
        </w:rPr>
        <w:t>влияни</w:t>
      </w:r>
      <w:r w:rsidR="008A2B40">
        <w:rPr>
          <w:color w:val="000000"/>
        </w:rPr>
        <w:t xml:space="preserve">е </w:t>
      </w:r>
      <w:r w:rsidR="00102037" w:rsidRPr="00345F44">
        <w:rPr>
          <w:color w:val="000000"/>
        </w:rPr>
        <w:t xml:space="preserve">различных </w:t>
      </w:r>
      <w:r w:rsidRPr="00345F44">
        <w:rPr>
          <w:color w:val="000000"/>
        </w:rPr>
        <w:t>культур</w:t>
      </w:r>
      <w:r w:rsidR="00102037" w:rsidRPr="00345F44">
        <w:rPr>
          <w:color w:val="000000"/>
        </w:rPr>
        <w:t xml:space="preserve"> </w:t>
      </w:r>
      <w:r w:rsidRPr="00345F44">
        <w:rPr>
          <w:color w:val="000000"/>
        </w:rPr>
        <w:t xml:space="preserve">на </w:t>
      </w:r>
      <w:r w:rsidR="00102037" w:rsidRPr="00345F44">
        <w:rPr>
          <w:color w:val="000000"/>
        </w:rPr>
        <w:t>золотошвейное ремесло</w:t>
      </w:r>
      <w:r w:rsidRPr="00345F44">
        <w:rPr>
          <w:color w:val="000000"/>
        </w:rPr>
        <w:t xml:space="preserve"> Северного Кавказа. Описываются традиционные технологические приемы вышивки</w:t>
      </w:r>
      <w:r w:rsidR="008150E0" w:rsidRPr="00345F44">
        <w:rPr>
          <w:color w:val="000000"/>
        </w:rPr>
        <w:t xml:space="preserve"> некоторых кавказских народов, предпочтения в орнаментике</w:t>
      </w:r>
      <w:r w:rsidR="00696AAE">
        <w:rPr>
          <w:color w:val="000000"/>
        </w:rPr>
        <w:t>.</w:t>
      </w:r>
      <w:r w:rsidR="008A2B40">
        <w:rPr>
          <w:color w:val="000000"/>
        </w:rPr>
        <w:t xml:space="preserve"> </w:t>
      </w:r>
    </w:p>
    <w:p w14:paraId="4D4415A8" w14:textId="5F13FDFD" w:rsidR="003D7876" w:rsidRPr="00345F44" w:rsidRDefault="003D7876" w:rsidP="00345F44">
      <w:pPr>
        <w:pStyle w:val="a7"/>
        <w:spacing w:before="0" w:beforeAutospacing="0" w:after="0" w:afterAutospacing="0" w:line="360" w:lineRule="auto"/>
        <w:ind w:left="1418" w:right="1418" w:firstLine="709"/>
        <w:jc w:val="both"/>
        <w:textAlignment w:val="top"/>
        <w:rPr>
          <w:color w:val="000000"/>
        </w:rPr>
      </w:pPr>
      <w:r w:rsidRPr="00345F44">
        <w:rPr>
          <w:b/>
          <w:bCs/>
          <w:i/>
          <w:iCs/>
          <w:color w:val="000000"/>
        </w:rPr>
        <w:t xml:space="preserve">Ключевые слова: </w:t>
      </w:r>
      <w:r w:rsidR="00C33104" w:rsidRPr="00345F44">
        <w:rPr>
          <w:color w:val="000000"/>
        </w:rPr>
        <w:t>золотое шитье,</w:t>
      </w:r>
      <w:r w:rsidR="00696AAE">
        <w:rPr>
          <w:color w:val="000000"/>
        </w:rPr>
        <w:t xml:space="preserve"> Северный Кавказ,</w:t>
      </w:r>
      <w:r w:rsidR="00C33104" w:rsidRPr="00345F44">
        <w:rPr>
          <w:color w:val="000000"/>
        </w:rPr>
        <w:t xml:space="preserve"> ремесло, культура, орнамент</w:t>
      </w:r>
      <w:r w:rsidR="00696AAE">
        <w:rPr>
          <w:color w:val="000000"/>
        </w:rPr>
        <w:t>.</w:t>
      </w:r>
    </w:p>
    <w:p w14:paraId="694B692F" w14:textId="38A4BB69" w:rsidR="00CD70A4" w:rsidRDefault="00696AAE" w:rsidP="00345F44">
      <w:pPr>
        <w:spacing w:after="0" w:line="360" w:lineRule="auto"/>
        <w:ind w:left="1418" w:right="1418"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Культура и традиции – это то, что помогает нам помнить о своем прошлом. </w:t>
      </w:r>
      <w:r w:rsidR="00CD70A4">
        <w:rPr>
          <w:rFonts w:ascii="Times New Roman" w:eastAsia="Times New Roman" w:hAnsi="Times New Roman" w:cs="Times New Roman"/>
          <w:sz w:val="24"/>
          <w:szCs w:val="24"/>
          <w:lang w:eastAsia="ru-RU"/>
        </w:rPr>
        <w:t xml:space="preserve">В нынешнее время, мы часто сталкиваемся с тем, что молодое поколение достаточно мало знает о культуре и традициях своего региона. В связи со скудным интересом молодежи к собственной культуре, многие ремесла забываются и оставляют после себя лишь немногочисленные изделия, что создали последние мастера. </w:t>
      </w:r>
      <w:r w:rsidR="00AD741B">
        <w:rPr>
          <w:rFonts w:ascii="Times New Roman" w:eastAsia="Times New Roman" w:hAnsi="Times New Roman" w:cs="Times New Roman"/>
          <w:sz w:val="24"/>
          <w:szCs w:val="24"/>
          <w:lang w:eastAsia="ru-RU"/>
        </w:rPr>
        <w:t>Актуальность данной работы заключается в том, чтобы познаком</w:t>
      </w:r>
      <w:r w:rsidR="00911372">
        <w:rPr>
          <w:rFonts w:ascii="Times New Roman" w:eastAsia="Times New Roman" w:hAnsi="Times New Roman" w:cs="Times New Roman"/>
          <w:sz w:val="24"/>
          <w:szCs w:val="24"/>
          <w:lang w:eastAsia="ru-RU"/>
        </w:rPr>
        <w:t>ить читающих с таким видом искусства, как золотошвейная вышивка Северного Кавказа.</w:t>
      </w:r>
    </w:p>
    <w:p w14:paraId="38550A3E" w14:textId="6D1C1480" w:rsidR="0095500E" w:rsidRPr="00345F44" w:rsidRDefault="00C64612" w:rsidP="00345F44">
      <w:pPr>
        <w:spacing w:after="0" w:line="360" w:lineRule="auto"/>
        <w:ind w:left="1418" w:right="1418" w:firstLine="709"/>
        <w:jc w:val="both"/>
        <w:rPr>
          <w:rFonts w:ascii="Times New Roman" w:eastAsia="Times New Roman" w:hAnsi="Times New Roman" w:cs="Times New Roman"/>
          <w:sz w:val="24"/>
          <w:szCs w:val="24"/>
          <w:lang w:eastAsia="ru-RU"/>
        </w:rPr>
      </w:pPr>
      <w:r w:rsidRPr="00345F44">
        <w:rPr>
          <w:rFonts w:ascii="Times New Roman" w:eastAsia="Times New Roman" w:hAnsi="Times New Roman" w:cs="Times New Roman"/>
          <w:sz w:val="24"/>
          <w:szCs w:val="24"/>
          <w:lang w:eastAsia="ru-RU"/>
        </w:rPr>
        <w:t>Северный Кавказ известен как сокровищница народных промыслов и ремесел</w:t>
      </w:r>
      <w:r w:rsidR="00A716D6" w:rsidRPr="00345F44">
        <w:rPr>
          <w:rFonts w:ascii="Times New Roman" w:eastAsia="Times New Roman" w:hAnsi="Times New Roman" w:cs="Times New Roman"/>
          <w:sz w:val="24"/>
          <w:szCs w:val="24"/>
          <w:lang w:eastAsia="ru-RU"/>
        </w:rPr>
        <w:t xml:space="preserve">, является </w:t>
      </w:r>
      <w:r w:rsidRPr="00345F44">
        <w:rPr>
          <w:rFonts w:ascii="Times New Roman" w:eastAsia="Times New Roman" w:hAnsi="Times New Roman" w:cs="Times New Roman"/>
          <w:sz w:val="24"/>
          <w:szCs w:val="24"/>
          <w:lang w:eastAsia="ru-RU"/>
        </w:rPr>
        <w:t>страной выдающихся мастеров. Художественная обработка металла, резьба по камню и дереву, гончарное дело, ковроделие, работа по кости, узорное ткачество, золотое шитье и многие другие виды ремесел получ</w:t>
      </w:r>
      <w:r w:rsidR="00A716D6" w:rsidRPr="00345F44">
        <w:rPr>
          <w:rFonts w:ascii="Times New Roman" w:eastAsia="Times New Roman" w:hAnsi="Times New Roman" w:cs="Times New Roman"/>
          <w:sz w:val="24"/>
          <w:szCs w:val="24"/>
          <w:lang w:eastAsia="ru-RU"/>
        </w:rPr>
        <w:t>а</w:t>
      </w:r>
      <w:r w:rsidRPr="00345F44">
        <w:rPr>
          <w:rFonts w:ascii="Times New Roman" w:eastAsia="Times New Roman" w:hAnsi="Times New Roman" w:cs="Times New Roman"/>
          <w:sz w:val="24"/>
          <w:szCs w:val="24"/>
          <w:lang w:eastAsia="ru-RU"/>
        </w:rPr>
        <w:t>ли широкое и повсеместное развитие на протяжении многих веков.</w:t>
      </w:r>
    </w:p>
    <w:p w14:paraId="39E80FE4" w14:textId="40D0F8E3" w:rsidR="00C64612" w:rsidRPr="00345F44" w:rsidRDefault="00C64612" w:rsidP="00345F44">
      <w:pPr>
        <w:spacing w:after="0" w:line="360" w:lineRule="auto"/>
        <w:ind w:left="1418" w:right="1418" w:firstLine="709"/>
        <w:jc w:val="both"/>
        <w:rPr>
          <w:rStyle w:val="css-96zuhp-word-diff"/>
          <w:rFonts w:ascii="Times New Roman" w:eastAsia="Times New Roman" w:hAnsi="Times New Roman" w:cs="Times New Roman"/>
          <w:sz w:val="24"/>
          <w:szCs w:val="24"/>
          <w:lang w:eastAsia="ru-RU"/>
        </w:rPr>
      </w:pPr>
      <w:r w:rsidRPr="00345F44">
        <w:rPr>
          <w:rStyle w:val="css-96zuhp-word-diff"/>
          <w:rFonts w:ascii="Times New Roman" w:hAnsi="Times New Roman" w:cs="Times New Roman"/>
          <w:sz w:val="24"/>
          <w:szCs w:val="24"/>
        </w:rPr>
        <w:lastRenderedPageBreak/>
        <w:t>Декоративно-прикладное искусство народов Северного Кавказа развивалось сложным образом, сохраняя при этом свою самобытность. Зародившись в глубокой древности и пройдя множество этапов развития и совершенствования, народные промыслы стали неотъемлемой частью традиционной художественной культуры</w:t>
      </w:r>
      <w:r w:rsidR="0095500E" w:rsidRPr="00345F44">
        <w:rPr>
          <w:rStyle w:val="css-96zuhp-word-diff"/>
          <w:rFonts w:ascii="Times New Roman" w:hAnsi="Times New Roman" w:cs="Times New Roman"/>
          <w:sz w:val="24"/>
          <w:szCs w:val="24"/>
        </w:rPr>
        <w:t xml:space="preserve"> кавказ</w:t>
      </w:r>
      <w:r w:rsidR="002B304E" w:rsidRPr="00345F44">
        <w:rPr>
          <w:rStyle w:val="css-96zuhp-word-diff"/>
          <w:rFonts w:ascii="Times New Roman" w:hAnsi="Times New Roman" w:cs="Times New Roman"/>
          <w:sz w:val="24"/>
          <w:szCs w:val="24"/>
        </w:rPr>
        <w:t>с</w:t>
      </w:r>
      <w:r w:rsidR="0095500E" w:rsidRPr="00345F44">
        <w:rPr>
          <w:rStyle w:val="css-96zuhp-word-diff"/>
          <w:rFonts w:ascii="Times New Roman" w:hAnsi="Times New Roman" w:cs="Times New Roman"/>
          <w:sz w:val="24"/>
          <w:szCs w:val="24"/>
        </w:rPr>
        <w:t>ких</w:t>
      </w:r>
      <w:r w:rsidRPr="00345F44">
        <w:rPr>
          <w:rStyle w:val="css-96zuhp-word-diff"/>
          <w:rFonts w:ascii="Times New Roman" w:hAnsi="Times New Roman" w:cs="Times New Roman"/>
          <w:sz w:val="24"/>
          <w:szCs w:val="24"/>
        </w:rPr>
        <w:t xml:space="preserve"> народов.</w:t>
      </w:r>
    </w:p>
    <w:p w14:paraId="5667034A" w14:textId="2D0CAE89" w:rsidR="00A716D6" w:rsidRPr="00345F44" w:rsidRDefault="00212321" w:rsidP="00345F44">
      <w:pPr>
        <w:spacing w:after="0" w:line="360" w:lineRule="auto"/>
        <w:ind w:left="1418" w:right="1418" w:firstLine="709"/>
        <w:jc w:val="both"/>
        <w:rPr>
          <w:rStyle w:val="css-96zuhp-word-diff"/>
          <w:rFonts w:ascii="Times New Roman" w:hAnsi="Times New Roman" w:cs="Times New Roman"/>
          <w:sz w:val="24"/>
          <w:szCs w:val="24"/>
        </w:rPr>
      </w:pPr>
      <w:r w:rsidRPr="00345F44">
        <w:rPr>
          <w:rStyle w:val="css-96zuhp-word-diff"/>
          <w:rFonts w:ascii="Times New Roman" w:hAnsi="Times New Roman" w:cs="Times New Roman"/>
          <w:sz w:val="24"/>
          <w:szCs w:val="24"/>
        </w:rPr>
        <w:t>Многовековое культурное развитие Северного Кавказа сложн</w:t>
      </w:r>
      <w:r w:rsidR="00264242">
        <w:rPr>
          <w:rStyle w:val="css-96zuhp-word-diff"/>
          <w:rFonts w:ascii="Times New Roman" w:hAnsi="Times New Roman" w:cs="Times New Roman"/>
          <w:sz w:val="24"/>
          <w:szCs w:val="24"/>
        </w:rPr>
        <w:t>ым</w:t>
      </w:r>
      <w:r w:rsidRPr="00345F44">
        <w:rPr>
          <w:rStyle w:val="css-96zuhp-word-diff"/>
          <w:rFonts w:ascii="Times New Roman" w:hAnsi="Times New Roman" w:cs="Times New Roman"/>
          <w:sz w:val="24"/>
          <w:szCs w:val="24"/>
        </w:rPr>
        <w:t xml:space="preserve"> этнографическ</w:t>
      </w:r>
      <w:r w:rsidR="00264242">
        <w:rPr>
          <w:rStyle w:val="css-96zuhp-word-diff"/>
          <w:rFonts w:ascii="Times New Roman" w:hAnsi="Times New Roman" w:cs="Times New Roman"/>
          <w:sz w:val="24"/>
          <w:szCs w:val="24"/>
        </w:rPr>
        <w:t xml:space="preserve">им </w:t>
      </w:r>
      <w:r w:rsidRPr="00345F44">
        <w:rPr>
          <w:rStyle w:val="css-96zuhp-word-diff"/>
          <w:rFonts w:ascii="Times New Roman" w:hAnsi="Times New Roman" w:cs="Times New Roman"/>
          <w:sz w:val="24"/>
          <w:szCs w:val="24"/>
        </w:rPr>
        <w:t>разнообразие</w:t>
      </w:r>
      <w:r w:rsidR="00264242">
        <w:rPr>
          <w:rStyle w:val="css-96zuhp-word-diff"/>
          <w:rFonts w:ascii="Times New Roman" w:hAnsi="Times New Roman" w:cs="Times New Roman"/>
          <w:sz w:val="24"/>
          <w:szCs w:val="24"/>
        </w:rPr>
        <w:t>м</w:t>
      </w:r>
      <w:r w:rsidR="00264242" w:rsidRPr="00264242">
        <w:rPr>
          <w:rStyle w:val="css-96zuhp-word-diff"/>
          <w:rFonts w:ascii="Times New Roman" w:hAnsi="Times New Roman" w:cs="Times New Roman"/>
          <w:sz w:val="24"/>
          <w:szCs w:val="24"/>
        </w:rPr>
        <w:t xml:space="preserve"> </w:t>
      </w:r>
      <w:r w:rsidR="00264242" w:rsidRPr="00345F44">
        <w:rPr>
          <w:rStyle w:val="css-96zuhp-word-diff"/>
          <w:rFonts w:ascii="Times New Roman" w:hAnsi="Times New Roman" w:cs="Times New Roman"/>
          <w:sz w:val="24"/>
          <w:szCs w:val="24"/>
        </w:rPr>
        <w:t>отличает его от других регионов</w:t>
      </w:r>
      <w:r w:rsidRPr="00345F44">
        <w:rPr>
          <w:rStyle w:val="css-96zuhp-word-diff"/>
          <w:rFonts w:ascii="Times New Roman" w:hAnsi="Times New Roman" w:cs="Times New Roman"/>
          <w:sz w:val="24"/>
          <w:szCs w:val="24"/>
        </w:rPr>
        <w:t xml:space="preserve">. Близкие исторические судьбы народов Северного Кавказа, их длительные тесные контакты, проживание по соседству в одинаковых природных условиях привели к формированию у них сходных художественных вкусов. В длительном историческом процессе формирования орнамента, как украшения одежды, эти первоначальные образы многократно сплетались между собой, обогащаясь и </w:t>
      </w:r>
      <w:r w:rsidRPr="00656F66">
        <w:rPr>
          <w:rStyle w:val="css-96zuhp-word-diff"/>
          <w:rFonts w:ascii="Times New Roman" w:hAnsi="Times New Roman" w:cs="Times New Roman"/>
          <w:sz w:val="24"/>
          <w:szCs w:val="24"/>
        </w:rPr>
        <w:t>накапливая свою художественную образность и декоративные качества [</w:t>
      </w:r>
      <w:r w:rsidR="003C5BEA" w:rsidRPr="00656F66">
        <w:rPr>
          <w:rStyle w:val="css-96zuhp-word-diff"/>
          <w:rFonts w:ascii="Times New Roman" w:hAnsi="Times New Roman" w:cs="Times New Roman"/>
          <w:sz w:val="24"/>
          <w:szCs w:val="24"/>
        </w:rPr>
        <w:t>5</w:t>
      </w:r>
      <w:r w:rsidRPr="00656F66">
        <w:rPr>
          <w:rStyle w:val="css-96zuhp-word-diff"/>
          <w:rFonts w:ascii="Times New Roman" w:hAnsi="Times New Roman" w:cs="Times New Roman"/>
          <w:sz w:val="24"/>
          <w:szCs w:val="24"/>
        </w:rPr>
        <w:t xml:space="preserve">, </w:t>
      </w:r>
      <w:r w:rsidRPr="00656F66">
        <w:rPr>
          <w:rStyle w:val="css-96zuhp-word-diff"/>
          <w:rFonts w:ascii="Times New Roman" w:hAnsi="Times New Roman" w:cs="Times New Roman"/>
          <w:sz w:val="24"/>
          <w:szCs w:val="24"/>
          <w:lang w:val="en-US"/>
        </w:rPr>
        <w:t>c</w:t>
      </w:r>
      <w:r w:rsidRPr="00656F66">
        <w:rPr>
          <w:rStyle w:val="css-96zuhp-word-diff"/>
          <w:rFonts w:ascii="Times New Roman" w:hAnsi="Times New Roman" w:cs="Times New Roman"/>
          <w:sz w:val="24"/>
          <w:szCs w:val="24"/>
        </w:rPr>
        <w:t>. 128].</w:t>
      </w:r>
      <w:r w:rsidR="008077CC" w:rsidRPr="00656F66">
        <w:rPr>
          <w:rStyle w:val="css-96zuhp-word-diff"/>
          <w:rFonts w:ascii="Times New Roman" w:hAnsi="Times New Roman" w:cs="Times New Roman"/>
          <w:sz w:val="24"/>
          <w:szCs w:val="24"/>
        </w:rPr>
        <w:t xml:space="preserve"> Существует</w:t>
      </w:r>
      <w:r w:rsidR="008077CC" w:rsidRPr="00345F44">
        <w:rPr>
          <w:rStyle w:val="css-96zuhp-word-diff"/>
          <w:rFonts w:ascii="Times New Roman" w:hAnsi="Times New Roman" w:cs="Times New Roman"/>
          <w:sz w:val="24"/>
          <w:szCs w:val="24"/>
        </w:rPr>
        <w:t xml:space="preserve"> несколько теорий возникновения этой этнической группы среди народов Северного Кавказа, согласно которым она проникла и распространилась в результате культурных и экономических контактов адыгов с одним или несколькими соседними регионами в разное время. По одной из них, с народами Передней Азии, по другой - с греческими колониями Северного и Восточного Причерноморья, скифами, возможно, с Византийской империей или с кавказским ответвлением Великого шелкового пути. В любом случае, техника золотого шитья была известна народам Северного Кавказа уже в Средние века и достигла своего наивысшего расцвета в XVIII-XIX веках.</w:t>
      </w:r>
      <w:r w:rsidR="00A716D6" w:rsidRPr="00345F44">
        <w:rPr>
          <w:rStyle w:val="css-96zuhp-word-diff"/>
          <w:rFonts w:ascii="Times New Roman" w:hAnsi="Times New Roman" w:cs="Times New Roman"/>
          <w:sz w:val="24"/>
          <w:szCs w:val="24"/>
        </w:rPr>
        <w:t xml:space="preserve"> </w:t>
      </w:r>
    </w:p>
    <w:p w14:paraId="7075B711" w14:textId="71F7D723" w:rsidR="008077CC" w:rsidRPr="00345F44" w:rsidRDefault="00A716D6" w:rsidP="00345F44">
      <w:pPr>
        <w:spacing w:after="0" w:line="360" w:lineRule="auto"/>
        <w:ind w:left="1418" w:right="1418" w:firstLine="709"/>
        <w:jc w:val="both"/>
        <w:rPr>
          <w:rFonts w:ascii="Times New Roman" w:hAnsi="Times New Roman" w:cs="Times New Roman"/>
          <w:sz w:val="24"/>
          <w:szCs w:val="24"/>
        </w:rPr>
      </w:pPr>
      <w:r w:rsidRPr="00345F44">
        <w:rPr>
          <w:rStyle w:val="css-96zuhp-word-diff"/>
          <w:rFonts w:ascii="Times New Roman" w:hAnsi="Times New Roman" w:cs="Times New Roman"/>
          <w:sz w:val="24"/>
          <w:szCs w:val="24"/>
        </w:rPr>
        <w:t xml:space="preserve">В истории сохранились определенные сведения о том, что в раннем средневековье на технику золотошвейного дела местных мастеров оказывали влияние культурные традиции других стран и народов. Свидетельством этого является обнаружение в </w:t>
      </w:r>
      <w:proofErr w:type="spellStart"/>
      <w:r w:rsidRPr="00345F44">
        <w:rPr>
          <w:rStyle w:val="css-96zuhp-word-diff"/>
          <w:rFonts w:ascii="Times New Roman" w:hAnsi="Times New Roman" w:cs="Times New Roman"/>
          <w:sz w:val="24"/>
          <w:szCs w:val="24"/>
        </w:rPr>
        <w:t>Сентинском</w:t>
      </w:r>
      <w:proofErr w:type="spellEnd"/>
      <w:r w:rsidRPr="00345F44">
        <w:rPr>
          <w:rStyle w:val="css-96zuhp-word-diff"/>
          <w:rFonts w:ascii="Times New Roman" w:hAnsi="Times New Roman" w:cs="Times New Roman"/>
          <w:sz w:val="24"/>
          <w:szCs w:val="24"/>
        </w:rPr>
        <w:t xml:space="preserve"> храме X века (карачаевский район КЧР) византийской шелковой ткани с вышивкой золотом, где узор вышивки сделан «</w:t>
      </w:r>
      <w:proofErr w:type="spellStart"/>
      <w:r w:rsidRPr="00345F44">
        <w:rPr>
          <w:rStyle w:val="css-96zuhp-word-diff"/>
          <w:rFonts w:ascii="Times New Roman" w:hAnsi="Times New Roman" w:cs="Times New Roman"/>
          <w:sz w:val="24"/>
          <w:szCs w:val="24"/>
        </w:rPr>
        <w:t>вприкреп</w:t>
      </w:r>
      <w:proofErr w:type="spellEnd"/>
      <w:r w:rsidRPr="00345F44">
        <w:rPr>
          <w:rStyle w:val="css-96zuhp-word-diff"/>
          <w:rFonts w:ascii="Times New Roman" w:hAnsi="Times New Roman" w:cs="Times New Roman"/>
          <w:sz w:val="24"/>
          <w:szCs w:val="24"/>
        </w:rPr>
        <w:t xml:space="preserve">», т. е. пришит к ткани редкими </w:t>
      </w:r>
      <w:r w:rsidRPr="00345F44">
        <w:rPr>
          <w:rStyle w:val="css-96zuhp-word-diff"/>
          <w:rFonts w:ascii="Times New Roman" w:hAnsi="Times New Roman" w:cs="Times New Roman"/>
          <w:sz w:val="24"/>
          <w:szCs w:val="24"/>
        </w:rPr>
        <w:lastRenderedPageBreak/>
        <w:t xml:space="preserve">стяжками шелка. Доктор исторических наук В. И. </w:t>
      </w:r>
      <w:proofErr w:type="spellStart"/>
      <w:r w:rsidRPr="00345F44">
        <w:rPr>
          <w:rStyle w:val="css-96zuhp-word-diff"/>
          <w:rFonts w:ascii="Times New Roman" w:hAnsi="Times New Roman" w:cs="Times New Roman"/>
          <w:sz w:val="24"/>
          <w:szCs w:val="24"/>
        </w:rPr>
        <w:t>Марковин</w:t>
      </w:r>
      <w:proofErr w:type="spellEnd"/>
      <w:r w:rsidRPr="00345F44">
        <w:rPr>
          <w:rStyle w:val="css-96zuhp-word-diff"/>
          <w:rFonts w:ascii="Times New Roman" w:hAnsi="Times New Roman" w:cs="Times New Roman"/>
          <w:sz w:val="24"/>
          <w:szCs w:val="24"/>
        </w:rPr>
        <w:t xml:space="preserve"> пишет, что эти вышивки «были выполнены золотыми нитями в виде тонких, длинных и плоских пластин (полос) чистого золота шириной до 0,5–0,3 мм. Некоторые из них были предварительно скручены с шелковой нитью красного цвета. Сама техника вышивки сложна, но она дает богатые </w:t>
      </w:r>
      <w:proofErr w:type="spellStart"/>
      <w:r w:rsidRPr="00345F44">
        <w:rPr>
          <w:rStyle w:val="css-96zuhp-word-diff"/>
          <w:rFonts w:ascii="Times New Roman" w:hAnsi="Times New Roman" w:cs="Times New Roman"/>
          <w:sz w:val="24"/>
          <w:szCs w:val="24"/>
        </w:rPr>
        <w:t>cветовые</w:t>
      </w:r>
      <w:proofErr w:type="spellEnd"/>
      <w:r w:rsidRPr="00345F44">
        <w:rPr>
          <w:rStyle w:val="css-96zuhp-word-diff"/>
          <w:rFonts w:ascii="Times New Roman" w:hAnsi="Times New Roman" w:cs="Times New Roman"/>
          <w:sz w:val="24"/>
          <w:szCs w:val="24"/>
        </w:rPr>
        <w:t xml:space="preserve"> эффекты: сильно прижатая к ткани золотая нить едва мерцает, а свободно, упруго выступающая — ярко светит, словно горит. Этими качествами обладают и фрагменты из </w:t>
      </w:r>
      <w:proofErr w:type="spellStart"/>
      <w:r w:rsidRPr="00656F66">
        <w:rPr>
          <w:rStyle w:val="css-96zuhp-word-diff"/>
          <w:rFonts w:ascii="Times New Roman" w:hAnsi="Times New Roman" w:cs="Times New Roman"/>
          <w:sz w:val="24"/>
          <w:szCs w:val="24"/>
        </w:rPr>
        <w:t>Сентов</w:t>
      </w:r>
      <w:proofErr w:type="spellEnd"/>
      <w:r w:rsidRPr="00656F66">
        <w:rPr>
          <w:rStyle w:val="css-96zuhp-word-diff"/>
          <w:rFonts w:ascii="Times New Roman" w:hAnsi="Times New Roman" w:cs="Times New Roman"/>
          <w:sz w:val="24"/>
          <w:szCs w:val="24"/>
        </w:rPr>
        <w:t>» [</w:t>
      </w:r>
      <w:r w:rsidR="003C5BEA" w:rsidRPr="00656F66">
        <w:rPr>
          <w:rStyle w:val="css-96zuhp-word-diff"/>
          <w:rFonts w:ascii="Times New Roman" w:hAnsi="Times New Roman" w:cs="Times New Roman"/>
          <w:sz w:val="24"/>
          <w:szCs w:val="24"/>
        </w:rPr>
        <w:t>6</w:t>
      </w:r>
      <w:r w:rsidRPr="00656F66">
        <w:rPr>
          <w:rStyle w:val="css-96zuhp-word-diff"/>
          <w:rFonts w:ascii="Times New Roman" w:hAnsi="Times New Roman" w:cs="Times New Roman"/>
          <w:sz w:val="24"/>
          <w:szCs w:val="24"/>
        </w:rPr>
        <w:t>, с. 63].</w:t>
      </w:r>
    </w:p>
    <w:p w14:paraId="0B64BE66" w14:textId="03AA333D" w:rsidR="002B304E" w:rsidRPr="00345F44" w:rsidRDefault="003D7876" w:rsidP="00345F44">
      <w:pPr>
        <w:spacing w:after="0" w:line="360" w:lineRule="auto"/>
        <w:ind w:left="1418" w:right="1418" w:firstLine="709"/>
        <w:jc w:val="both"/>
        <w:rPr>
          <w:rStyle w:val="css-96zuhp-word-diff"/>
          <w:rFonts w:ascii="Times New Roman" w:hAnsi="Times New Roman" w:cs="Times New Roman"/>
          <w:sz w:val="24"/>
          <w:szCs w:val="24"/>
        </w:rPr>
      </w:pPr>
      <w:r w:rsidRPr="00345F44">
        <w:rPr>
          <w:rFonts w:ascii="Times New Roman" w:eastAsia="Times New Roman" w:hAnsi="Times New Roman" w:cs="Times New Roman"/>
          <w:sz w:val="24"/>
          <w:szCs w:val="24"/>
          <w:lang w:eastAsia="ru-RU"/>
        </w:rPr>
        <w:t xml:space="preserve">Возникновение золотого шитья как вида декоративно-прикладного искусства относится к далекому прошлому. </w:t>
      </w:r>
      <w:r w:rsidR="009F35B4" w:rsidRPr="00345F44">
        <w:rPr>
          <w:rStyle w:val="css-96zuhp-word-diff"/>
          <w:rFonts w:ascii="Times New Roman" w:hAnsi="Times New Roman" w:cs="Times New Roman"/>
          <w:sz w:val="24"/>
          <w:szCs w:val="24"/>
        </w:rPr>
        <w:t>Согласно документам и музейным коллекциям, золотое шитье было известно в древних государствах Западной Азии (Ассирии, Вавилоне, Иране, Китае, Индии и Византии).</w:t>
      </w:r>
      <w:r w:rsidR="009F35B4" w:rsidRPr="00345F44">
        <w:rPr>
          <w:rStyle w:val="css-96zuhp-word-diff"/>
          <w:sz w:val="24"/>
          <w:szCs w:val="24"/>
        </w:rPr>
        <w:t xml:space="preserve"> </w:t>
      </w:r>
      <w:r w:rsidRPr="00345F44">
        <w:rPr>
          <w:rFonts w:ascii="Times New Roman" w:eastAsia="Times New Roman" w:hAnsi="Times New Roman" w:cs="Times New Roman"/>
          <w:sz w:val="24"/>
          <w:szCs w:val="24"/>
          <w:lang w:eastAsia="ru-RU"/>
        </w:rPr>
        <w:t>До</w:t>
      </w:r>
      <w:r w:rsidR="009F35B4" w:rsidRPr="00345F44">
        <w:rPr>
          <w:rFonts w:ascii="Times New Roman" w:eastAsia="Times New Roman" w:hAnsi="Times New Roman" w:cs="Times New Roman"/>
          <w:sz w:val="24"/>
          <w:szCs w:val="24"/>
          <w:lang w:eastAsia="ru-RU"/>
        </w:rPr>
        <w:t xml:space="preserve"> </w:t>
      </w:r>
      <w:r w:rsidRPr="00345F44">
        <w:rPr>
          <w:rFonts w:ascii="Times New Roman" w:eastAsia="Times New Roman" w:hAnsi="Times New Roman" w:cs="Times New Roman"/>
          <w:sz w:val="24"/>
          <w:szCs w:val="24"/>
          <w:lang w:eastAsia="ru-RU"/>
        </w:rPr>
        <w:t>сих пор неизвестно, кто и когда решил отразить в мотивах своих узоров красоту окружающей природы и свои чувства. К сожалению, из-за недолговечности ткани и ниток трудно точно определить время возникновения этого вида искусства.</w:t>
      </w:r>
      <w:r w:rsidR="00C33104" w:rsidRPr="00345F44">
        <w:rPr>
          <w:rFonts w:ascii="Times New Roman" w:eastAsia="Times New Roman" w:hAnsi="Times New Roman" w:cs="Times New Roman"/>
          <w:sz w:val="24"/>
          <w:szCs w:val="24"/>
          <w:lang w:eastAsia="ru-RU"/>
        </w:rPr>
        <w:t xml:space="preserve"> Данные археологических раскопок, а также свидетельства летописцев и путешественников прошлого говорят о том, что зарождение искусства вышивки никогда не прекращалось</w:t>
      </w:r>
      <w:r w:rsidR="00FF5F38" w:rsidRPr="00345F44">
        <w:rPr>
          <w:rFonts w:ascii="Times New Roman" w:eastAsia="Times New Roman" w:hAnsi="Times New Roman" w:cs="Times New Roman"/>
          <w:sz w:val="24"/>
          <w:szCs w:val="24"/>
          <w:lang w:eastAsia="ru-RU"/>
        </w:rPr>
        <w:t xml:space="preserve"> -</w:t>
      </w:r>
      <w:r w:rsidR="00C33104" w:rsidRPr="00345F44">
        <w:rPr>
          <w:rFonts w:ascii="Times New Roman" w:eastAsia="Times New Roman" w:hAnsi="Times New Roman" w:cs="Times New Roman"/>
          <w:sz w:val="24"/>
          <w:szCs w:val="24"/>
          <w:lang w:eastAsia="ru-RU"/>
        </w:rPr>
        <w:t xml:space="preserve"> начиная с давних времен и до наших дней.</w:t>
      </w:r>
      <w:r w:rsidR="009F35B4" w:rsidRPr="00345F44">
        <w:rPr>
          <w:rStyle w:val="css-96zuhp-word-diff"/>
          <w:sz w:val="24"/>
          <w:szCs w:val="24"/>
        </w:rPr>
        <w:t xml:space="preserve"> </w:t>
      </w:r>
      <w:r w:rsidR="009F35B4" w:rsidRPr="00345F44">
        <w:rPr>
          <w:rStyle w:val="css-96zuhp-word-diff"/>
          <w:rFonts w:ascii="Times New Roman" w:hAnsi="Times New Roman" w:cs="Times New Roman"/>
          <w:sz w:val="24"/>
          <w:szCs w:val="24"/>
        </w:rPr>
        <w:t>По преданию, золотое шитье было известно еще до появления шелка, сначала</w:t>
      </w:r>
      <w:r w:rsidR="00FF5F38" w:rsidRPr="00345F44">
        <w:rPr>
          <w:rStyle w:val="css-96zuhp-word-diff"/>
          <w:rFonts w:ascii="Times New Roman" w:hAnsi="Times New Roman" w:cs="Times New Roman"/>
          <w:sz w:val="24"/>
          <w:szCs w:val="24"/>
        </w:rPr>
        <w:t xml:space="preserve"> выполнялось</w:t>
      </w:r>
      <w:r w:rsidR="009F35B4" w:rsidRPr="00345F44">
        <w:rPr>
          <w:rStyle w:val="css-96zuhp-word-diff"/>
          <w:rFonts w:ascii="Times New Roman" w:hAnsi="Times New Roman" w:cs="Times New Roman"/>
          <w:sz w:val="24"/>
          <w:szCs w:val="24"/>
        </w:rPr>
        <w:t xml:space="preserve"> на коже, карбасе и шерсти, а затем на шелке и бархате.</w:t>
      </w:r>
      <w:r w:rsidR="00CE1509" w:rsidRPr="00345F44">
        <w:rPr>
          <w:rStyle w:val="css-96zuhp-word-diff"/>
          <w:rFonts w:ascii="Times New Roman" w:hAnsi="Times New Roman" w:cs="Times New Roman"/>
          <w:sz w:val="24"/>
          <w:szCs w:val="24"/>
        </w:rPr>
        <w:t xml:space="preserve"> </w:t>
      </w:r>
      <w:r w:rsidR="00910858" w:rsidRPr="00345F44">
        <w:rPr>
          <w:rStyle w:val="css-96zuhp-word-diff"/>
          <w:rFonts w:ascii="Times New Roman" w:hAnsi="Times New Roman" w:cs="Times New Roman"/>
          <w:sz w:val="24"/>
          <w:szCs w:val="24"/>
        </w:rPr>
        <w:t xml:space="preserve">Для этого вида шитья использовались различные виды нитей из золота или серебра. Из этого металла делали тончайшую проволоку, которую по спирали наматывали на льняные или шелковые нити, или же сама проволока использовалась для шитья. Очевидно, что и материалы для работ, и готовые изделия были очень дорогими: сохранившиеся работы, начиная с XV века, </w:t>
      </w:r>
      <w:proofErr w:type="gramStart"/>
      <w:r w:rsidR="00910858" w:rsidRPr="00345F44">
        <w:rPr>
          <w:rStyle w:val="css-96zuhp-word-diff"/>
          <w:rFonts w:ascii="Times New Roman" w:hAnsi="Times New Roman" w:cs="Times New Roman"/>
          <w:sz w:val="24"/>
          <w:szCs w:val="24"/>
        </w:rPr>
        <w:t>-</w:t>
      </w:r>
      <w:r w:rsidR="002B304E" w:rsidRPr="00345F44">
        <w:rPr>
          <w:rStyle w:val="css-96zuhp-word-diff"/>
          <w:rFonts w:ascii="Times New Roman" w:hAnsi="Times New Roman" w:cs="Times New Roman"/>
          <w:sz w:val="24"/>
          <w:szCs w:val="24"/>
        </w:rPr>
        <w:t xml:space="preserve"> </w:t>
      </w:r>
      <w:r w:rsidR="00910858" w:rsidRPr="00345F44">
        <w:rPr>
          <w:rStyle w:val="css-96zuhp-word-diff"/>
          <w:rFonts w:ascii="Times New Roman" w:hAnsi="Times New Roman" w:cs="Times New Roman"/>
          <w:sz w:val="24"/>
          <w:szCs w:val="24"/>
        </w:rPr>
        <w:t>это</w:t>
      </w:r>
      <w:proofErr w:type="gramEnd"/>
      <w:r w:rsidR="00910858" w:rsidRPr="00345F44">
        <w:rPr>
          <w:rStyle w:val="css-96zuhp-word-diff"/>
          <w:rFonts w:ascii="Times New Roman" w:hAnsi="Times New Roman" w:cs="Times New Roman"/>
          <w:sz w:val="24"/>
          <w:szCs w:val="24"/>
        </w:rPr>
        <w:t xml:space="preserve"> в основном церковные </w:t>
      </w:r>
      <w:r w:rsidR="00652ACD" w:rsidRPr="00345F44">
        <w:rPr>
          <w:rStyle w:val="css-96zuhp-word-diff"/>
          <w:rFonts w:ascii="Times New Roman" w:hAnsi="Times New Roman" w:cs="Times New Roman"/>
          <w:sz w:val="24"/>
          <w:szCs w:val="24"/>
        </w:rPr>
        <w:t xml:space="preserve">принадлежности, иконы, шитые иконостасы, хоругви, знамёна. </w:t>
      </w:r>
      <w:r w:rsidR="0009094B" w:rsidRPr="00345F44">
        <w:rPr>
          <w:rStyle w:val="css-96zuhp-word-diff"/>
          <w:rFonts w:ascii="Times New Roman" w:hAnsi="Times New Roman" w:cs="Times New Roman"/>
          <w:sz w:val="24"/>
          <w:szCs w:val="24"/>
        </w:rPr>
        <w:t xml:space="preserve">В дальнейшем, поскольку подобное искусство было достаточно дорогим, отчего </w:t>
      </w:r>
      <w:r w:rsidR="0009094B" w:rsidRPr="00345F44">
        <w:rPr>
          <w:rFonts w:ascii="Times New Roman" w:hAnsi="Times New Roman" w:cs="Times New Roman"/>
          <w:sz w:val="24"/>
          <w:szCs w:val="24"/>
        </w:rPr>
        <w:t>данный вид вышивки был распространен только в состоятельных семьях.</w:t>
      </w:r>
    </w:p>
    <w:p w14:paraId="2E6831AE" w14:textId="67C99C98" w:rsidR="00FF5F38" w:rsidRPr="00345F44" w:rsidRDefault="0009094B" w:rsidP="00345F44">
      <w:pPr>
        <w:spacing w:after="0" w:line="360" w:lineRule="auto"/>
        <w:ind w:left="1418" w:right="1418" w:firstLine="709"/>
        <w:jc w:val="both"/>
        <w:rPr>
          <w:rStyle w:val="css-96zuhp-word-diff"/>
          <w:rFonts w:ascii="Times New Roman" w:hAnsi="Times New Roman" w:cs="Times New Roman"/>
          <w:sz w:val="24"/>
          <w:szCs w:val="24"/>
        </w:rPr>
      </w:pPr>
      <w:r w:rsidRPr="00345F44">
        <w:rPr>
          <w:rFonts w:ascii="Times New Roman" w:hAnsi="Times New Roman" w:cs="Times New Roman"/>
          <w:sz w:val="24"/>
          <w:szCs w:val="24"/>
        </w:rPr>
        <w:lastRenderedPageBreak/>
        <w:t>Практически все народы</w:t>
      </w:r>
      <w:r w:rsidR="00BF5118" w:rsidRPr="00345F44">
        <w:rPr>
          <w:rFonts w:ascii="Times New Roman" w:hAnsi="Times New Roman" w:cs="Times New Roman"/>
          <w:sz w:val="24"/>
          <w:szCs w:val="24"/>
        </w:rPr>
        <w:t xml:space="preserve"> Северного Кавказа</w:t>
      </w:r>
      <w:r w:rsidRPr="00345F44">
        <w:rPr>
          <w:rFonts w:ascii="Times New Roman" w:hAnsi="Times New Roman" w:cs="Times New Roman"/>
          <w:sz w:val="24"/>
          <w:szCs w:val="24"/>
        </w:rPr>
        <w:t xml:space="preserve"> практиковали несколько видов шитья – «</w:t>
      </w:r>
      <w:proofErr w:type="spellStart"/>
      <w:r w:rsidRPr="00345F44">
        <w:rPr>
          <w:rFonts w:ascii="Times New Roman" w:hAnsi="Times New Roman" w:cs="Times New Roman"/>
          <w:sz w:val="24"/>
          <w:szCs w:val="24"/>
        </w:rPr>
        <w:t>вприкреп</w:t>
      </w:r>
      <w:proofErr w:type="spellEnd"/>
      <w:r w:rsidRPr="00345F44">
        <w:rPr>
          <w:rFonts w:ascii="Times New Roman" w:hAnsi="Times New Roman" w:cs="Times New Roman"/>
          <w:sz w:val="24"/>
          <w:szCs w:val="24"/>
        </w:rPr>
        <w:t>», «гладь» (счетная и свободная), плетение басонных изделий и тканье галуна.</w:t>
      </w:r>
      <w:r w:rsidR="002E1B3E" w:rsidRPr="00345F44">
        <w:rPr>
          <w:rFonts w:ascii="Times New Roman" w:hAnsi="Times New Roman" w:cs="Times New Roman"/>
          <w:sz w:val="24"/>
          <w:szCs w:val="24"/>
        </w:rPr>
        <w:t xml:space="preserve"> К примеру, шов «</w:t>
      </w:r>
      <w:proofErr w:type="spellStart"/>
      <w:r w:rsidR="002E1B3E" w:rsidRPr="00345F44">
        <w:rPr>
          <w:rFonts w:ascii="Times New Roman" w:hAnsi="Times New Roman" w:cs="Times New Roman"/>
          <w:sz w:val="24"/>
          <w:szCs w:val="24"/>
        </w:rPr>
        <w:t>вприкреп</w:t>
      </w:r>
      <w:proofErr w:type="spellEnd"/>
      <w:r w:rsidR="002E1B3E" w:rsidRPr="00345F44">
        <w:rPr>
          <w:rFonts w:ascii="Times New Roman" w:hAnsi="Times New Roman" w:cs="Times New Roman"/>
          <w:sz w:val="24"/>
          <w:szCs w:val="24"/>
        </w:rPr>
        <w:t>» - самый ценный и старинный тип ка</w:t>
      </w:r>
      <w:r w:rsidR="00FF0044" w:rsidRPr="00345F44">
        <w:rPr>
          <w:rFonts w:ascii="Times New Roman" w:hAnsi="Times New Roman" w:cs="Times New Roman"/>
          <w:sz w:val="24"/>
          <w:szCs w:val="24"/>
        </w:rPr>
        <w:t>вказского золотого шитья. Как правило, такой техникой выполнялись наиболее массивные элементы орнамента, его основные акценты.</w:t>
      </w:r>
      <w:r w:rsidR="006A48D6" w:rsidRPr="00345F44">
        <w:rPr>
          <w:rFonts w:ascii="Times New Roman" w:hAnsi="Times New Roman" w:cs="Times New Roman"/>
          <w:sz w:val="24"/>
          <w:szCs w:val="24"/>
        </w:rPr>
        <w:t xml:space="preserve"> Такая техника состоит в плотном накладывании нитей на основу-подкладку. Таким образом мастерами создавалась объемная рельефная вышивка, основа которой после скреплялась шелковой нитью. Также она проклеивалась с изнаночной стороны. Применялась и иная, более сложная техника золотого шитья. Так, сначала натягивали ткань на пяльцы и наносили рисунок, далее прошивался настил из простых нитей, а уже после на него делалась вышивка золотых или серебряных нитей. Далее вышитый рисунок вырезали и нашивали на одежду или другие предметы подобно аппликации. Такая техника золотого шитья позволила имитировать парчу, ценившуюся на вес </w:t>
      </w:r>
      <w:r w:rsidR="006A48D6" w:rsidRPr="00656F66">
        <w:rPr>
          <w:rFonts w:ascii="Times New Roman" w:hAnsi="Times New Roman" w:cs="Times New Roman"/>
          <w:sz w:val="24"/>
          <w:szCs w:val="24"/>
        </w:rPr>
        <w:t>золота [</w:t>
      </w:r>
      <w:r w:rsidR="003C5BEA" w:rsidRPr="00656F66">
        <w:rPr>
          <w:rFonts w:ascii="Times New Roman" w:hAnsi="Times New Roman" w:cs="Times New Roman"/>
          <w:sz w:val="24"/>
          <w:szCs w:val="24"/>
        </w:rPr>
        <w:t>4</w:t>
      </w:r>
      <w:r w:rsidR="006A48D6" w:rsidRPr="00656F66">
        <w:rPr>
          <w:rFonts w:ascii="Times New Roman" w:hAnsi="Times New Roman" w:cs="Times New Roman"/>
          <w:sz w:val="24"/>
          <w:szCs w:val="24"/>
        </w:rPr>
        <w:t xml:space="preserve">, </w:t>
      </w:r>
      <w:r w:rsidR="006A48D6" w:rsidRPr="00656F66">
        <w:rPr>
          <w:rFonts w:ascii="Times New Roman" w:hAnsi="Times New Roman" w:cs="Times New Roman"/>
          <w:sz w:val="24"/>
          <w:szCs w:val="24"/>
          <w:lang w:val="en-US"/>
        </w:rPr>
        <w:t>c</w:t>
      </w:r>
      <w:r w:rsidR="006A48D6" w:rsidRPr="00656F66">
        <w:rPr>
          <w:rFonts w:ascii="Times New Roman" w:hAnsi="Times New Roman" w:cs="Times New Roman"/>
          <w:sz w:val="24"/>
          <w:szCs w:val="24"/>
        </w:rPr>
        <w:t xml:space="preserve">. 6]. </w:t>
      </w:r>
      <w:r w:rsidRPr="00656F66">
        <w:rPr>
          <w:rFonts w:ascii="Times New Roman" w:hAnsi="Times New Roman" w:cs="Times New Roman"/>
          <w:sz w:val="24"/>
          <w:szCs w:val="24"/>
        </w:rPr>
        <w:t xml:space="preserve">При этом мастерицы </w:t>
      </w:r>
      <w:r w:rsidR="00BF5118" w:rsidRPr="00656F66">
        <w:rPr>
          <w:rFonts w:ascii="Times New Roman" w:hAnsi="Times New Roman" w:cs="Times New Roman"/>
          <w:sz w:val="24"/>
          <w:szCs w:val="24"/>
        </w:rPr>
        <w:t xml:space="preserve">могли </w:t>
      </w:r>
      <w:r w:rsidRPr="00656F66">
        <w:rPr>
          <w:rFonts w:ascii="Times New Roman" w:hAnsi="Times New Roman" w:cs="Times New Roman"/>
          <w:sz w:val="24"/>
          <w:szCs w:val="24"/>
        </w:rPr>
        <w:t>искусно использова</w:t>
      </w:r>
      <w:r w:rsidR="00BF5118" w:rsidRPr="00656F66">
        <w:rPr>
          <w:rFonts w:ascii="Times New Roman" w:hAnsi="Times New Roman" w:cs="Times New Roman"/>
          <w:sz w:val="24"/>
          <w:szCs w:val="24"/>
        </w:rPr>
        <w:t>ть</w:t>
      </w:r>
      <w:r w:rsidRPr="00656F66">
        <w:rPr>
          <w:rFonts w:ascii="Times New Roman" w:hAnsi="Times New Roman" w:cs="Times New Roman"/>
          <w:sz w:val="24"/>
          <w:szCs w:val="24"/>
        </w:rPr>
        <w:t xml:space="preserve"> </w:t>
      </w:r>
      <w:r w:rsidR="00BF5118" w:rsidRPr="00656F66">
        <w:rPr>
          <w:rFonts w:ascii="Times New Roman" w:hAnsi="Times New Roman" w:cs="Times New Roman"/>
          <w:sz w:val="24"/>
          <w:szCs w:val="24"/>
        </w:rPr>
        <w:t>сразу</w:t>
      </w:r>
      <w:r w:rsidR="00BF5118" w:rsidRPr="00345F44">
        <w:rPr>
          <w:rFonts w:ascii="Times New Roman" w:hAnsi="Times New Roman" w:cs="Times New Roman"/>
          <w:sz w:val="24"/>
          <w:szCs w:val="24"/>
        </w:rPr>
        <w:t xml:space="preserve"> </w:t>
      </w:r>
      <w:r w:rsidRPr="00345F44">
        <w:rPr>
          <w:rFonts w:ascii="Times New Roman" w:hAnsi="Times New Roman" w:cs="Times New Roman"/>
          <w:sz w:val="24"/>
          <w:szCs w:val="24"/>
        </w:rPr>
        <w:t xml:space="preserve">несколько способов переплетения нитей. </w:t>
      </w:r>
      <w:r w:rsidR="00BF5118" w:rsidRPr="00345F44">
        <w:rPr>
          <w:rStyle w:val="css-96zuhp-word-diff"/>
          <w:rFonts w:ascii="Times New Roman" w:hAnsi="Times New Roman" w:cs="Times New Roman"/>
          <w:sz w:val="24"/>
          <w:szCs w:val="24"/>
        </w:rPr>
        <w:t>Техники вышивки сочетались с разнообразными декоративными стежками и швами</w:t>
      </w:r>
      <w:r w:rsidR="00BF5118" w:rsidRPr="00345F44">
        <w:rPr>
          <w:rFonts w:ascii="Times New Roman" w:hAnsi="Times New Roman" w:cs="Times New Roman"/>
          <w:sz w:val="24"/>
          <w:szCs w:val="24"/>
        </w:rPr>
        <w:t>, таких как «крест» и «</w:t>
      </w:r>
      <w:proofErr w:type="spellStart"/>
      <w:r w:rsidR="00BF5118" w:rsidRPr="00345F44">
        <w:rPr>
          <w:rFonts w:ascii="Times New Roman" w:hAnsi="Times New Roman" w:cs="Times New Roman"/>
          <w:sz w:val="24"/>
          <w:szCs w:val="24"/>
        </w:rPr>
        <w:t>полукрест</w:t>
      </w:r>
      <w:proofErr w:type="spellEnd"/>
      <w:r w:rsidR="00BF5118" w:rsidRPr="00345F44">
        <w:rPr>
          <w:rFonts w:ascii="Times New Roman" w:hAnsi="Times New Roman" w:cs="Times New Roman"/>
          <w:sz w:val="24"/>
          <w:szCs w:val="24"/>
        </w:rPr>
        <w:t>», стебел</w:t>
      </w:r>
      <w:r w:rsidR="006A48D6" w:rsidRPr="00345F44">
        <w:rPr>
          <w:rFonts w:ascii="Times New Roman" w:hAnsi="Times New Roman" w:cs="Times New Roman"/>
          <w:sz w:val="24"/>
          <w:szCs w:val="24"/>
        </w:rPr>
        <w:t>ь</w:t>
      </w:r>
      <w:r w:rsidR="00BF5118" w:rsidRPr="00345F44">
        <w:rPr>
          <w:rFonts w:ascii="Times New Roman" w:hAnsi="Times New Roman" w:cs="Times New Roman"/>
          <w:sz w:val="24"/>
          <w:szCs w:val="24"/>
        </w:rPr>
        <w:t xml:space="preserve">чатый, тамбурный и </w:t>
      </w:r>
      <w:proofErr w:type="spellStart"/>
      <w:r w:rsidR="00BF5118" w:rsidRPr="00345F44">
        <w:rPr>
          <w:rFonts w:ascii="Times New Roman" w:hAnsi="Times New Roman" w:cs="Times New Roman"/>
          <w:sz w:val="24"/>
          <w:szCs w:val="24"/>
        </w:rPr>
        <w:t>плетеночный</w:t>
      </w:r>
      <w:proofErr w:type="spellEnd"/>
      <w:r w:rsidR="00BF5118" w:rsidRPr="00345F44">
        <w:rPr>
          <w:rFonts w:ascii="Times New Roman" w:hAnsi="Times New Roman" w:cs="Times New Roman"/>
          <w:sz w:val="24"/>
          <w:szCs w:val="24"/>
        </w:rPr>
        <w:t xml:space="preserve"> швы, различного вида узелки и мережка.</w:t>
      </w:r>
      <w:r w:rsidR="002E1B3E" w:rsidRPr="00345F44">
        <w:rPr>
          <w:rFonts w:ascii="Times New Roman" w:hAnsi="Times New Roman" w:cs="Times New Roman"/>
          <w:sz w:val="24"/>
          <w:szCs w:val="24"/>
        </w:rPr>
        <w:t xml:space="preserve"> </w:t>
      </w:r>
      <w:r w:rsidR="00C23B2C" w:rsidRPr="00345F44">
        <w:rPr>
          <w:rFonts w:ascii="Times New Roman" w:eastAsia="Times New Roman" w:hAnsi="Times New Roman" w:cs="Times New Roman"/>
          <w:sz w:val="24"/>
          <w:szCs w:val="24"/>
          <w:lang w:eastAsia="ru-RU"/>
        </w:rPr>
        <w:t>В основе этого вида искусства лежит орнамент, в котором получают отражение национальные мотивы формы растительного и животного мира</w:t>
      </w:r>
      <w:r w:rsidR="00FF5F38" w:rsidRPr="00345F44">
        <w:rPr>
          <w:rStyle w:val="css-96zuhp-word-diff"/>
          <w:rFonts w:ascii="Times New Roman" w:hAnsi="Times New Roman" w:cs="Times New Roman"/>
          <w:sz w:val="24"/>
          <w:szCs w:val="24"/>
        </w:rPr>
        <w:t>.</w:t>
      </w:r>
      <w:r w:rsidR="00695D84" w:rsidRPr="00345F44">
        <w:rPr>
          <w:sz w:val="24"/>
          <w:szCs w:val="24"/>
        </w:rPr>
        <w:t xml:space="preserve"> </w:t>
      </w:r>
      <w:r w:rsidR="00695D84" w:rsidRPr="00345F44">
        <w:rPr>
          <w:rFonts w:ascii="Times New Roman" w:hAnsi="Times New Roman" w:cs="Times New Roman"/>
          <w:sz w:val="24"/>
          <w:szCs w:val="24"/>
        </w:rPr>
        <w:t xml:space="preserve">Каждый символ на декоративном изделии имеет символическое значение, отражающее отношение человека к окружающему миру и являющееся материальным воплощением его мировоззрения. Связь между повседневной реальностью и изображениями на ткани стилизовалась, постепенно трансформируясь в символы и декоративные мотивы. </w:t>
      </w:r>
      <w:r w:rsidR="00695D84" w:rsidRPr="00695D84">
        <w:rPr>
          <w:rFonts w:ascii="Times New Roman" w:eastAsia="Times New Roman" w:hAnsi="Times New Roman" w:cs="Times New Roman"/>
          <w:sz w:val="24"/>
          <w:szCs w:val="24"/>
          <w:lang w:eastAsia="ru-RU"/>
        </w:rPr>
        <w:t xml:space="preserve">Декоративные мотивы были не просто рисунками или орнаментами на одежде, а символами с определенным значением, которые становились оберегами. Одежду и предметы быта покрывали </w:t>
      </w:r>
      <w:r w:rsidR="00695D84" w:rsidRPr="00345F44">
        <w:rPr>
          <w:rFonts w:ascii="Times New Roman" w:eastAsia="Times New Roman" w:hAnsi="Times New Roman" w:cs="Times New Roman"/>
          <w:sz w:val="24"/>
          <w:szCs w:val="24"/>
          <w:lang w:eastAsia="ru-RU"/>
        </w:rPr>
        <w:t>такими узорами</w:t>
      </w:r>
      <w:r w:rsidR="00695D84" w:rsidRPr="00695D84">
        <w:rPr>
          <w:rFonts w:ascii="Times New Roman" w:eastAsia="Times New Roman" w:hAnsi="Times New Roman" w:cs="Times New Roman"/>
          <w:sz w:val="24"/>
          <w:szCs w:val="24"/>
          <w:lang w:eastAsia="ru-RU"/>
        </w:rPr>
        <w:t xml:space="preserve">, </w:t>
      </w:r>
      <w:r w:rsidR="00695D84" w:rsidRPr="00695D84">
        <w:rPr>
          <w:rFonts w:ascii="Times New Roman" w:eastAsia="Times New Roman" w:hAnsi="Times New Roman" w:cs="Times New Roman"/>
          <w:sz w:val="24"/>
          <w:szCs w:val="24"/>
          <w:lang w:eastAsia="ru-RU"/>
        </w:rPr>
        <w:lastRenderedPageBreak/>
        <w:t>призванными защитить владельца от злых духов. Украшения невесты заворачивали в вы</w:t>
      </w:r>
      <w:r w:rsidR="00695D84" w:rsidRPr="00345F44">
        <w:rPr>
          <w:rFonts w:ascii="Times New Roman" w:eastAsia="Times New Roman" w:hAnsi="Times New Roman" w:cs="Times New Roman"/>
          <w:sz w:val="24"/>
          <w:szCs w:val="24"/>
          <w:lang w:eastAsia="ru-RU"/>
        </w:rPr>
        <w:t>шитые ткани</w:t>
      </w:r>
      <w:r w:rsidR="00695D84" w:rsidRPr="00695D84">
        <w:rPr>
          <w:rFonts w:ascii="Times New Roman" w:eastAsia="Times New Roman" w:hAnsi="Times New Roman" w:cs="Times New Roman"/>
          <w:sz w:val="24"/>
          <w:szCs w:val="24"/>
          <w:lang w:eastAsia="ru-RU"/>
        </w:rPr>
        <w:t xml:space="preserve">, колыбели покрывали вышивкой, а подушки - узорами. </w:t>
      </w:r>
      <w:r w:rsidR="00695D84" w:rsidRPr="00345F44">
        <w:rPr>
          <w:rFonts w:ascii="Times New Roman" w:eastAsia="Times New Roman" w:hAnsi="Times New Roman" w:cs="Times New Roman"/>
          <w:sz w:val="24"/>
          <w:szCs w:val="24"/>
          <w:lang w:eastAsia="ru-RU"/>
        </w:rPr>
        <w:t xml:space="preserve">В силу </w:t>
      </w:r>
      <w:proofErr w:type="spellStart"/>
      <w:r w:rsidR="00695D84" w:rsidRPr="00345F44">
        <w:rPr>
          <w:rFonts w:ascii="Times New Roman" w:eastAsia="Times New Roman" w:hAnsi="Times New Roman" w:cs="Times New Roman"/>
          <w:sz w:val="24"/>
          <w:szCs w:val="24"/>
          <w:lang w:eastAsia="ru-RU"/>
        </w:rPr>
        <w:t>антропейных</w:t>
      </w:r>
      <w:proofErr w:type="spellEnd"/>
      <w:r w:rsidR="00695D84" w:rsidRPr="00345F44">
        <w:rPr>
          <w:rFonts w:ascii="Times New Roman" w:eastAsia="Times New Roman" w:hAnsi="Times New Roman" w:cs="Times New Roman"/>
          <w:sz w:val="24"/>
          <w:szCs w:val="24"/>
          <w:lang w:eastAsia="ru-RU"/>
        </w:rPr>
        <w:t xml:space="preserve"> функций вышивку старались расположить так, чтобы она покрывала наиболее важные части тела. Именно поэтому, например, детские покрывала накладывали узором во внутрь, чтобы узоры соприкасались с ребенком. </w:t>
      </w:r>
      <w:r w:rsidR="00695D84" w:rsidRPr="00695D84">
        <w:rPr>
          <w:rFonts w:ascii="Times New Roman" w:eastAsia="Times New Roman" w:hAnsi="Times New Roman" w:cs="Times New Roman"/>
          <w:sz w:val="24"/>
          <w:szCs w:val="24"/>
          <w:lang w:eastAsia="ru-RU"/>
        </w:rPr>
        <w:t xml:space="preserve">У жителей Северного Кавказа сложился </w:t>
      </w:r>
      <w:r w:rsidR="00695D84" w:rsidRPr="00345F44">
        <w:rPr>
          <w:rFonts w:ascii="Times New Roman" w:eastAsia="Times New Roman" w:hAnsi="Times New Roman" w:cs="Times New Roman"/>
          <w:sz w:val="24"/>
          <w:szCs w:val="24"/>
          <w:lang w:eastAsia="ru-RU"/>
        </w:rPr>
        <w:t>собственный</w:t>
      </w:r>
      <w:r w:rsidR="00695D84" w:rsidRPr="00695D84">
        <w:rPr>
          <w:rFonts w:ascii="Times New Roman" w:eastAsia="Times New Roman" w:hAnsi="Times New Roman" w:cs="Times New Roman"/>
          <w:sz w:val="24"/>
          <w:szCs w:val="24"/>
          <w:lang w:eastAsia="ru-RU"/>
        </w:rPr>
        <w:t xml:space="preserve"> декоративный круг, основанный на повторяющихся мотивах, в рамках которого со временем вырабатывается цветовая гамма и расположение украшений. Сохранив основные декоративные мотивы и композиционные принципы, мастера смогли дополнить их новыми элементами под влиянием других культур. Спиральные мотивы, круглоголовые кресты, ромбы, трехконечные </w:t>
      </w:r>
      <w:r w:rsidR="00695D84" w:rsidRPr="00345F44">
        <w:rPr>
          <w:rFonts w:ascii="Times New Roman" w:eastAsia="Times New Roman" w:hAnsi="Times New Roman" w:cs="Times New Roman"/>
          <w:sz w:val="24"/>
          <w:szCs w:val="24"/>
          <w:lang w:eastAsia="ru-RU"/>
        </w:rPr>
        <w:t>розетки</w:t>
      </w:r>
      <w:r w:rsidR="00695D84" w:rsidRPr="00695D84">
        <w:rPr>
          <w:rFonts w:ascii="Times New Roman" w:eastAsia="Times New Roman" w:hAnsi="Times New Roman" w:cs="Times New Roman"/>
          <w:sz w:val="24"/>
          <w:szCs w:val="24"/>
          <w:lang w:eastAsia="ru-RU"/>
        </w:rPr>
        <w:t xml:space="preserve">, встречающиеся в адыгейских, карачаевских и балкарских украшениях, </w:t>
      </w:r>
      <w:r w:rsidR="00695D84" w:rsidRPr="00345F44">
        <w:rPr>
          <w:rFonts w:ascii="Times New Roman" w:eastAsia="Times New Roman" w:hAnsi="Times New Roman" w:cs="Times New Roman"/>
          <w:sz w:val="24"/>
          <w:szCs w:val="24"/>
          <w:lang w:eastAsia="ru-RU"/>
        </w:rPr>
        <w:t>имеют аналоги в изделиях ингушей, чеченцев, в культуре ряда дагестанских народов</w:t>
      </w:r>
      <w:r w:rsidR="00695D84" w:rsidRPr="00695D84">
        <w:rPr>
          <w:rFonts w:ascii="Times New Roman" w:eastAsia="Times New Roman" w:hAnsi="Times New Roman" w:cs="Times New Roman"/>
          <w:sz w:val="24"/>
          <w:szCs w:val="24"/>
          <w:lang w:eastAsia="ru-RU"/>
        </w:rPr>
        <w:t xml:space="preserve">. Широкое распространение этих мотивов </w:t>
      </w:r>
      <w:r w:rsidR="00695D84" w:rsidRPr="00345F44">
        <w:rPr>
          <w:rFonts w:ascii="Times New Roman" w:eastAsia="Times New Roman" w:hAnsi="Times New Roman" w:cs="Times New Roman"/>
          <w:sz w:val="24"/>
          <w:szCs w:val="24"/>
          <w:lang w:eastAsia="ru-RU"/>
        </w:rPr>
        <w:t xml:space="preserve">на </w:t>
      </w:r>
      <w:proofErr w:type="spellStart"/>
      <w:r w:rsidR="00695D84" w:rsidRPr="00345F44">
        <w:rPr>
          <w:rFonts w:ascii="Times New Roman" w:eastAsia="Times New Roman" w:hAnsi="Times New Roman" w:cs="Times New Roman"/>
          <w:sz w:val="24"/>
          <w:szCs w:val="24"/>
          <w:lang w:eastAsia="ru-RU"/>
        </w:rPr>
        <w:t>кобанских</w:t>
      </w:r>
      <w:proofErr w:type="spellEnd"/>
      <w:r w:rsidR="00695D84" w:rsidRPr="00345F44">
        <w:rPr>
          <w:rFonts w:ascii="Times New Roman" w:eastAsia="Times New Roman" w:hAnsi="Times New Roman" w:cs="Times New Roman"/>
          <w:sz w:val="24"/>
          <w:szCs w:val="24"/>
          <w:lang w:eastAsia="ru-RU"/>
        </w:rPr>
        <w:t xml:space="preserve"> изделиях </w:t>
      </w:r>
      <w:r w:rsidR="00695D84" w:rsidRPr="00695D84">
        <w:rPr>
          <w:rFonts w:ascii="Times New Roman" w:eastAsia="Times New Roman" w:hAnsi="Times New Roman" w:cs="Times New Roman"/>
          <w:sz w:val="24"/>
          <w:szCs w:val="24"/>
          <w:lang w:eastAsia="ru-RU"/>
        </w:rPr>
        <w:t>также подтверждает их кавказское происхождение.</w:t>
      </w:r>
      <w:r w:rsidR="00FF5F38" w:rsidRPr="00345F44">
        <w:rPr>
          <w:rStyle w:val="css-96zuhp-word-diff"/>
          <w:rFonts w:ascii="Times New Roman" w:hAnsi="Times New Roman" w:cs="Times New Roman"/>
          <w:sz w:val="24"/>
          <w:szCs w:val="24"/>
        </w:rPr>
        <w:t xml:space="preserve"> </w:t>
      </w:r>
      <w:r w:rsidR="00A12493" w:rsidRPr="00345F44">
        <w:rPr>
          <w:rFonts w:ascii="Times New Roman" w:eastAsia="Times New Roman" w:hAnsi="Times New Roman" w:cs="Times New Roman"/>
          <w:sz w:val="24"/>
          <w:szCs w:val="24"/>
          <w:lang w:eastAsia="ru-RU"/>
        </w:rPr>
        <w:t>Смысл некоторых узоров и секреты их изготовления передаются из поколения в поколение. Золотошвейный декор тесно связан с общей структурой художественного мышления и эстетическими вкусам</w:t>
      </w:r>
      <w:r w:rsidR="009B067D" w:rsidRPr="00345F44">
        <w:rPr>
          <w:rFonts w:ascii="Times New Roman" w:eastAsia="Times New Roman" w:hAnsi="Times New Roman" w:cs="Times New Roman"/>
          <w:sz w:val="24"/>
          <w:szCs w:val="24"/>
          <w:lang w:eastAsia="ru-RU"/>
        </w:rPr>
        <w:t>и народа. У адыгских мастеров</w:t>
      </w:r>
      <w:r w:rsidR="00A12493" w:rsidRPr="00345F44">
        <w:rPr>
          <w:rFonts w:ascii="Times New Roman" w:eastAsia="Times New Roman" w:hAnsi="Times New Roman" w:cs="Times New Roman"/>
          <w:sz w:val="24"/>
          <w:szCs w:val="24"/>
          <w:lang w:eastAsia="ru-RU"/>
        </w:rPr>
        <w:t xml:space="preserve"> преобладает сочетание крупных пятен вышивки «</w:t>
      </w:r>
      <w:proofErr w:type="spellStart"/>
      <w:r w:rsidR="00A12493" w:rsidRPr="00345F44">
        <w:rPr>
          <w:rFonts w:ascii="Times New Roman" w:eastAsia="Times New Roman" w:hAnsi="Times New Roman" w:cs="Times New Roman"/>
          <w:sz w:val="24"/>
          <w:szCs w:val="24"/>
          <w:lang w:eastAsia="ru-RU"/>
        </w:rPr>
        <w:t>вприкреп</w:t>
      </w:r>
      <w:proofErr w:type="spellEnd"/>
      <w:r w:rsidR="00A12493" w:rsidRPr="00345F44">
        <w:rPr>
          <w:rFonts w:ascii="Times New Roman" w:eastAsia="Times New Roman" w:hAnsi="Times New Roman" w:cs="Times New Roman"/>
          <w:sz w:val="24"/>
          <w:szCs w:val="24"/>
          <w:lang w:eastAsia="ru-RU"/>
        </w:rPr>
        <w:t xml:space="preserve">» </w:t>
      </w:r>
      <w:r w:rsidR="00A12493" w:rsidRPr="00345F44">
        <w:rPr>
          <w:rStyle w:val="css-96zuhp-word-diff"/>
          <w:rFonts w:ascii="Times New Roman" w:hAnsi="Times New Roman" w:cs="Times New Roman"/>
          <w:sz w:val="24"/>
          <w:szCs w:val="24"/>
        </w:rPr>
        <w:t xml:space="preserve">и тонких линий на свободном поле фона; для карачаевской и балкарской золотой вышивки характерны статичность, монументальность, роскошь и уравновешенность узора и фона. </w:t>
      </w:r>
      <w:r w:rsidR="00A12493" w:rsidRPr="00345F44">
        <w:rPr>
          <w:rFonts w:ascii="Times New Roman" w:eastAsia="Times New Roman" w:hAnsi="Times New Roman" w:cs="Times New Roman"/>
          <w:sz w:val="24"/>
          <w:szCs w:val="24"/>
          <w:lang w:eastAsia="ru-RU"/>
        </w:rPr>
        <w:t xml:space="preserve">Предпочтение отдается растительным мотивам, сложным геометрическим фигурам с круглыми отростками. </w:t>
      </w:r>
      <w:r w:rsidR="00E844FD" w:rsidRPr="00345F44">
        <w:rPr>
          <w:rFonts w:ascii="Times New Roman" w:eastAsia="Times New Roman" w:hAnsi="Times New Roman" w:cs="Times New Roman"/>
          <w:sz w:val="24"/>
          <w:szCs w:val="24"/>
          <w:lang w:eastAsia="ru-RU"/>
        </w:rPr>
        <w:t>О</w:t>
      </w:r>
      <w:r w:rsidR="00E844FD" w:rsidRPr="00345F44">
        <w:rPr>
          <w:rStyle w:val="css-96zuhp-word-diff"/>
          <w:rFonts w:ascii="Times New Roman" w:hAnsi="Times New Roman" w:cs="Times New Roman"/>
          <w:sz w:val="24"/>
          <w:szCs w:val="24"/>
        </w:rPr>
        <w:t>сетинский орнамент выражает легкость, мелкие растения сочетаются с линиями различной формы</w:t>
      </w:r>
      <w:r w:rsidR="001A62AE" w:rsidRPr="00345F44">
        <w:rPr>
          <w:rStyle w:val="css-96zuhp-word-diff"/>
          <w:rFonts w:ascii="Times New Roman" w:hAnsi="Times New Roman" w:cs="Times New Roman"/>
          <w:sz w:val="24"/>
          <w:szCs w:val="24"/>
        </w:rPr>
        <w:t>.</w:t>
      </w:r>
    </w:p>
    <w:p w14:paraId="657D4546" w14:textId="35CE7924" w:rsidR="00911372" w:rsidRDefault="00695D84" w:rsidP="00911372">
      <w:pPr>
        <w:spacing w:after="0" w:line="360" w:lineRule="auto"/>
        <w:ind w:left="1418" w:right="1418" w:firstLine="709"/>
        <w:jc w:val="both"/>
        <w:rPr>
          <w:rStyle w:val="css-96zuhp-word-diff"/>
          <w:rFonts w:ascii="Times New Roman" w:hAnsi="Times New Roman" w:cs="Times New Roman"/>
          <w:sz w:val="24"/>
          <w:szCs w:val="24"/>
        </w:rPr>
      </w:pPr>
      <w:r w:rsidRPr="00345F44">
        <w:rPr>
          <w:rStyle w:val="css-96zuhp-word-diff"/>
          <w:rFonts w:ascii="Times New Roman" w:hAnsi="Times New Roman" w:cs="Times New Roman"/>
          <w:sz w:val="24"/>
          <w:szCs w:val="24"/>
        </w:rPr>
        <w:t>Таким образом</w:t>
      </w:r>
      <w:r w:rsidR="00FE1397" w:rsidRPr="00345F44">
        <w:rPr>
          <w:rStyle w:val="css-96zuhp-word-diff"/>
          <w:rFonts w:ascii="Times New Roman" w:hAnsi="Times New Roman" w:cs="Times New Roman"/>
          <w:sz w:val="24"/>
          <w:szCs w:val="24"/>
        </w:rPr>
        <w:t>, золотошвейное искусство является уникальным творением духовной и материальной культуры северокавказских народов. Не смотря на стороннее влияние окружающих культур</w:t>
      </w:r>
      <w:r w:rsidR="008A76AA" w:rsidRPr="00345F44">
        <w:rPr>
          <w:rStyle w:val="css-96zuhp-word-diff"/>
          <w:rFonts w:ascii="Times New Roman" w:hAnsi="Times New Roman" w:cs="Times New Roman"/>
          <w:sz w:val="24"/>
          <w:szCs w:val="24"/>
        </w:rPr>
        <w:t xml:space="preserve"> и схожие техники вышивки</w:t>
      </w:r>
      <w:r w:rsidR="00FE1397" w:rsidRPr="00345F44">
        <w:rPr>
          <w:rStyle w:val="css-96zuhp-word-diff"/>
          <w:rFonts w:ascii="Times New Roman" w:hAnsi="Times New Roman" w:cs="Times New Roman"/>
          <w:sz w:val="24"/>
          <w:szCs w:val="24"/>
        </w:rPr>
        <w:t xml:space="preserve">, </w:t>
      </w:r>
      <w:r w:rsidR="00FE1397" w:rsidRPr="00345F44">
        <w:rPr>
          <w:rStyle w:val="css-96zuhp-word-diff"/>
          <w:rFonts w:ascii="Times New Roman" w:hAnsi="Times New Roman" w:cs="Times New Roman"/>
          <w:sz w:val="24"/>
          <w:szCs w:val="24"/>
        </w:rPr>
        <w:lastRenderedPageBreak/>
        <w:t xml:space="preserve">золотошвейное </w:t>
      </w:r>
      <w:r w:rsidR="008A76AA" w:rsidRPr="00345F44">
        <w:rPr>
          <w:rStyle w:val="css-96zuhp-word-diff"/>
          <w:rFonts w:ascii="Times New Roman" w:hAnsi="Times New Roman" w:cs="Times New Roman"/>
          <w:sz w:val="24"/>
          <w:szCs w:val="24"/>
        </w:rPr>
        <w:t>искусство</w:t>
      </w:r>
      <w:r w:rsidR="00FE1397" w:rsidRPr="00345F44">
        <w:rPr>
          <w:rStyle w:val="css-96zuhp-word-diff"/>
          <w:rFonts w:ascii="Times New Roman" w:hAnsi="Times New Roman" w:cs="Times New Roman"/>
          <w:sz w:val="24"/>
          <w:szCs w:val="24"/>
        </w:rPr>
        <w:t xml:space="preserve"> Кавказа </w:t>
      </w:r>
      <w:r w:rsidR="008A76AA" w:rsidRPr="00345F44">
        <w:rPr>
          <w:rStyle w:val="css-96zuhp-word-diff"/>
          <w:rFonts w:ascii="Times New Roman" w:hAnsi="Times New Roman" w:cs="Times New Roman"/>
          <w:sz w:val="24"/>
          <w:szCs w:val="24"/>
        </w:rPr>
        <w:t>продолжало оставаться самобытным.</w:t>
      </w:r>
      <w:r w:rsidR="00FE1397" w:rsidRPr="00345F44">
        <w:rPr>
          <w:rStyle w:val="css-96zuhp-word-diff"/>
          <w:rFonts w:ascii="Times New Roman" w:hAnsi="Times New Roman" w:cs="Times New Roman"/>
          <w:sz w:val="24"/>
          <w:szCs w:val="24"/>
        </w:rPr>
        <w:t xml:space="preserve"> Культурно-этнографические параллели в орнаментальных мотивах, стилистике и технике вышивки и плетения, способах оформления предметов одежды и быта свидетельствуют о духовном и материальном единстве северокавказск</w:t>
      </w:r>
      <w:r w:rsidR="008A76AA" w:rsidRPr="00345F44">
        <w:rPr>
          <w:rStyle w:val="css-96zuhp-word-diff"/>
          <w:rFonts w:ascii="Times New Roman" w:hAnsi="Times New Roman" w:cs="Times New Roman"/>
          <w:sz w:val="24"/>
          <w:szCs w:val="24"/>
        </w:rPr>
        <w:t>их народов</w:t>
      </w:r>
      <w:r w:rsidR="00FE1397" w:rsidRPr="00345F44">
        <w:rPr>
          <w:rStyle w:val="css-96zuhp-word-diff"/>
          <w:rFonts w:ascii="Times New Roman" w:hAnsi="Times New Roman" w:cs="Times New Roman"/>
          <w:sz w:val="24"/>
          <w:szCs w:val="24"/>
        </w:rPr>
        <w:t>.</w:t>
      </w:r>
      <w:r w:rsidR="00911372">
        <w:rPr>
          <w:rStyle w:val="css-96zuhp-word-diff"/>
          <w:rFonts w:ascii="Times New Roman" w:hAnsi="Times New Roman" w:cs="Times New Roman"/>
          <w:sz w:val="24"/>
          <w:szCs w:val="24"/>
        </w:rPr>
        <w:t xml:space="preserve"> </w:t>
      </w:r>
    </w:p>
    <w:p w14:paraId="4D0A1BDD" w14:textId="62A2EF1A" w:rsidR="00911372" w:rsidRPr="00345F44" w:rsidRDefault="00911372" w:rsidP="00911372">
      <w:pPr>
        <w:spacing w:after="0" w:line="360" w:lineRule="auto"/>
        <w:ind w:left="1418" w:right="1418" w:firstLine="709"/>
        <w:jc w:val="both"/>
        <w:rPr>
          <w:rStyle w:val="css-96zuhp-word-diff"/>
          <w:rFonts w:ascii="Times New Roman" w:hAnsi="Times New Roman" w:cs="Times New Roman"/>
          <w:sz w:val="24"/>
          <w:szCs w:val="24"/>
        </w:rPr>
      </w:pPr>
      <w:r>
        <w:rPr>
          <w:rStyle w:val="css-96zuhp-word-diff"/>
          <w:rFonts w:ascii="Times New Roman" w:hAnsi="Times New Roman" w:cs="Times New Roman"/>
          <w:sz w:val="24"/>
          <w:szCs w:val="24"/>
        </w:rPr>
        <w:t>Изучение своего прошло – важный шаг. Изучая ремесла, существующие с давних времен, мы сохраняем историю для будущих поколений.</w:t>
      </w:r>
    </w:p>
    <w:p w14:paraId="3E5A205F" w14:textId="77777777" w:rsidR="00345F44" w:rsidRPr="00FE1397" w:rsidRDefault="00345F44" w:rsidP="00FE1397">
      <w:pPr>
        <w:spacing w:after="0" w:line="360" w:lineRule="auto"/>
        <w:ind w:left="1276" w:right="1133" w:firstLine="709"/>
        <w:jc w:val="both"/>
        <w:rPr>
          <w:rFonts w:ascii="Times New Roman" w:hAnsi="Times New Roman" w:cs="Times New Roman"/>
          <w:sz w:val="28"/>
          <w:szCs w:val="28"/>
        </w:rPr>
      </w:pPr>
    </w:p>
    <w:p w14:paraId="1AFBA2B4" w14:textId="77777777" w:rsidR="008077CC" w:rsidRDefault="008077CC" w:rsidP="00125561">
      <w:pPr>
        <w:spacing w:after="0" w:line="360" w:lineRule="auto"/>
        <w:ind w:left="1134" w:right="1134" w:firstLine="709"/>
        <w:jc w:val="both"/>
        <w:rPr>
          <w:rFonts w:ascii="Times New Roman" w:hAnsi="Times New Roman" w:cs="Times New Roman"/>
          <w:sz w:val="28"/>
          <w:szCs w:val="28"/>
        </w:rPr>
      </w:pPr>
    </w:p>
    <w:p w14:paraId="09AE31E3" w14:textId="3F4EC011" w:rsidR="00212321" w:rsidRDefault="00212321" w:rsidP="00125561">
      <w:pPr>
        <w:spacing w:after="0" w:line="360" w:lineRule="auto"/>
        <w:ind w:left="1134" w:right="1134" w:firstLine="709"/>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14:paraId="410C1421" w14:textId="77777777" w:rsidR="003C5BEA" w:rsidRPr="003C5BEA" w:rsidRDefault="003C5BEA" w:rsidP="003C5BEA">
      <w:pPr>
        <w:pStyle w:val="a8"/>
        <w:numPr>
          <w:ilvl w:val="0"/>
          <w:numId w:val="1"/>
        </w:numPr>
        <w:spacing w:after="0" w:line="360" w:lineRule="auto"/>
        <w:ind w:right="1134"/>
        <w:jc w:val="both"/>
        <w:rPr>
          <w:rStyle w:val="css-96zuhp-word-diff"/>
          <w:rFonts w:ascii="Times New Roman" w:hAnsi="Times New Roman" w:cs="Times New Roman"/>
          <w:color w:val="333333"/>
          <w:sz w:val="24"/>
          <w:szCs w:val="24"/>
          <w:shd w:val="clear" w:color="auto" w:fill="F6F6F6"/>
        </w:rPr>
      </w:pPr>
      <w:proofErr w:type="spellStart"/>
      <w:r w:rsidRPr="003C5BEA">
        <w:rPr>
          <w:rStyle w:val="css-96zuhp-word-diff"/>
          <w:rFonts w:ascii="Times New Roman" w:hAnsi="Times New Roman" w:cs="Times New Roman"/>
          <w:sz w:val="24"/>
          <w:szCs w:val="24"/>
        </w:rPr>
        <w:t>Браткова</w:t>
      </w:r>
      <w:proofErr w:type="spellEnd"/>
      <w:r w:rsidRPr="003C5BEA">
        <w:rPr>
          <w:rStyle w:val="css-96zuhp-word-diff"/>
          <w:rFonts w:ascii="Times New Roman" w:hAnsi="Times New Roman" w:cs="Times New Roman"/>
          <w:sz w:val="24"/>
          <w:szCs w:val="24"/>
        </w:rPr>
        <w:t xml:space="preserve"> Е. И. Об этнической специфике орнамента (по результатам типологических исследований) // Вопросы искусства народов Карачаево-Черкесии: сб. науч. трудов. — Черкесск, 1993.</w:t>
      </w:r>
    </w:p>
    <w:p w14:paraId="2151AC5E" w14:textId="77777777" w:rsidR="003C5BEA" w:rsidRPr="003C5BEA" w:rsidRDefault="003C5BEA" w:rsidP="003C5BEA">
      <w:pPr>
        <w:pStyle w:val="a8"/>
        <w:numPr>
          <w:ilvl w:val="0"/>
          <w:numId w:val="1"/>
        </w:numPr>
        <w:spacing w:after="0" w:line="360" w:lineRule="auto"/>
        <w:ind w:right="1134"/>
        <w:jc w:val="both"/>
        <w:rPr>
          <w:rStyle w:val="css-96zuhp-word-diff"/>
          <w:rFonts w:ascii="Times New Roman" w:hAnsi="Times New Roman" w:cs="Times New Roman"/>
          <w:color w:val="333333"/>
          <w:sz w:val="24"/>
          <w:szCs w:val="24"/>
          <w:shd w:val="clear" w:color="auto" w:fill="F6F6F6"/>
        </w:rPr>
      </w:pPr>
      <w:proofErr w:type="spellStart"/>
      <w:r w:rsidRPr="003C5BEA">
        <w:rPr>
          <w:rStyle w:val="css-96zuhp-word-diff"/>
          <w:rFonts w:ascii="Times New Roman" w:hAnsi="Times New Roman" w:cs="Times New Roman"/>
          <w:sz w:val="24"/>
          <w:szCs w:val="24"/>
        </w:rPr>
        <w:t>Будаев</w:t>
      </w:r>
      <w:proofErr w:type="spellEnd"/>
      <w:r w:rsidRPr="003C5BEA">
        <w:rPr>
          <w:rStyle w:val="css-96zuhp-word-diff"/>
          <w:rFonts w:ascii="Times New Roman" w:hAnsi="Times New Roman" w:cs="Times New Roman"/>
          <w:sz w:val="24"/>
          <w:szCs w:val="24"/>
        </w:rPr>
        <w:t xml:space="preserve"> Н. М. Очерки истории одежды народов Северного Кавказа. — М., 2012. — 176 с.</w:t>
      </w:r>
    </w:p>
    <w:p w14:paraId="42CDC477" w14:textId="77777777" w:rsidR="003C5BEA" w:rsidRPr="003C5BEA" w:rsidRDefault="003C5BEA" w:rsidP="003C5BEA">
      <w:pPr>
        <w:pStyle w:val="a8"/>
        <w:numPr>
          <w:ilvl w:val="0"/>
          <w:numId w:val="1"/>
        </w:numPr>
        <w:spacing w:after="0" w:line="360" w:lineRule="auto"/>
        <w:ind w:right="1134"/>
        <w:rPr>
          <w:rStyle w:val="css-96zuhp-word-diff"/>
          <w:rFonts w:ascii="Times New Roman" w:hAnsi="Times New Roman" w:cs="Times New Roman"/>
          <w:color w:val="333333"/>
          <w:sz w:val="24"/>
          <w:szCs w:val="24"/>
          <w:shd w:val="clear" w:color="auto" w:fill="F6F6F6"/>
        </w:rPr>
      </w:pPr>
      <w:r w:rsidRPr="003C5BEA">
        <w:rPr>
          <w:rStyle w:val="css-96zuhp-word-diff"/>
          <w:rFonts w:ascii="Times New Roman" w:hAnsi="Times New Roman" w:cs="Times New Roman"/>
          <w:sz w:val="24"/>
          <w:szCs w:val="24"/>
        </w:rPr>
        <w:t>Лавров Л. И. Историко-этнографические очерки Кавказа. — Л., 1978. — 184 с.</w:t>
      </w:r>
    </w:p>
    <w:p w14:paraId="0FBF2982" w14:textId="58E42F7E" w:rsidR="003C5BEA" w:rsidRPr="003C5BEA" w:rsidRDefault="003C5BEA" w:rsidP="003C5BEA">
      <w:pPr>
        <w:pStyle w:val="a8"/>
        <w:numPr>
          <w:ilvl w:val="0"/>
          <w:numId w:val="1"/>
        </w:numPr>
        <w:spacing w:after="0" w:line="360" w:lineRule="auto"/>
        <w:ind w:right="1134"/>
        <w:rPr>
          <w:rFonts w:ascii="Times New Roman" w:hAnsi="Times New Roman" w:cs="Times New Roman"/>
          <w:color w:val="333333"/>
          <w:sz w:val="24"/>
          <w:szCs w:val="24"/>
          <w:shd w:val="clear" w:color="auto" w:fill="F6F6F6"/>
        </w:rPr>
      </w:pPr>
      <w:r w:rsidRPr="003C5BEA">
        <w:rPr>
          <w:rFonts w:ascii="Times New Roman" w:hAnsi="Times New Roman" w:cs="Times New Roman"/>
          <w:sz w:val="24"/>
          <w:szCs w:val="24"/>
        </w:rPr>
        <w:t>Доде З.В. Указ. соч. С. 6.</w:t>
      </w:r>
    </w:p>
    <w:p w14:paraId="23366ACD" w14:textId="77777777" w:rsidR="003C5BEA" w:rsidRPr="003C5BEA" w:rsidRDefault="003C5BEA" w:rsidP="003C5BEA">
      <w:pPr>
        <w:pStyle w:val="a8"/>
        <w:numPr>
          <w:ilvl w:val="0"/>
          <w:numId w:val="1"/>
        </w:numPr>
        <w:spacing w:after="0" w:line="360" w:lineRule="auto"/>
        <w:ind w:right="1134"/>
        <w:rPr>
          <w:rStyle w:val="css-96zuhp-word-diff"/>
          <w:rFonts w:ascii="Times New Roman" w:hAnsi="Times New Roman" w:cs="Times New Roman"/>
          <w:color w:val="333333"/>
          <w:sz w:val="24"/>
          <w:szCs w:val="24"/>
          <w:shd w:val="clear" w:color="auto" w:fill="F6F6F6"/>
        </w:rPr>
      </w:pPr>
      <w:proofErr w:type="spellStart"/>
      <w:r w:rsidRPr="003C5BEA">
        <w:rPr>
          <w:rStyle w:val="css-96zuhp-word-diff"/>
          <w:rFonts w:ascii="Times New Roman" w:hAnsi="Times New Roman" w:cs="Times New Roman"/>
          <w:sz w:val="24"/>
          <w:szCs w:val="24"/>
        </w:rPr>
        <w:t>Кудаев</w:t>
      </w:r>
      <w:proofErr w:type="spellEnd"/>
      <w:r w:rsidRPr="003C5BEA">
        <w:rPr>
          <w:rStyle w:val="css-96zuhp-word-diff"/>
          <w:rFonts w:ascii="Times New Roman" w:hAnsi="Times New Roman" w:cs="Times New Roman"/>
          <w:sz w:val="24"/>
          <w:szCs w:val="24"/>
        </w:rPr>
        <w:t xml:space="preserve"> М. Ч. Карачаево-балкарская </w:t>
      </w:r>
      <w:proofErr w:type="spellStart"/>
      <w:r w:rsidRPr="003C5BEA">
        <w:rPr>
          <w:rStyle w:val="css-96zuhp-word-diff"/>
          <w:rFonts w:ascii="Times New Roman" w:hAnsi="Times New Roman" w:cs="Times New Roman"/>
          <w:sz w:val="24"/>
          <w:szCs w:val="24"/>
        </w:rPr>
        <w:t>этнохореография</w:t>
      </w:r>
      <w:proofErr w:type="spellEnd"/>
      <w:r w:rsidRPr="003C5BEA">
        <w:rPr>
          <w:rStyle w:val="css-96zuhp-word-diff"/>
          <w:rFonts w:ascii="Times New Roman" w:hAnsi="Times New Roman" w:cs="Times New Roman"/>
          <w:sz w:val="24"/>
          <w:szCs w:val="24"/>
        </w:rPr>
        <w:t xml:space="preserve"> и символика. — Нальчик, 2003. — 108 с.</w:t>
      </w:r>
    </w:p>
    <w:p w14:paraId="01322D9A" w14:textId="77777777" w:rsidR="003C5BEA" w:rsidRPr="003C5BEA" w:rsidRDefault="003C5BEA" w:rsidP="003C5BEA">
      <w:pPr>
        <w:pStyle w:val="a8"/>
        <w:numPr>
          <w:ilvl w:val="0"/>
          <w:numId w:val="1"/>
        </w:numPr>
        <w:spacing w:after="0" w:line="360" w:lineRule="auto"/>
        <w:ind w:right="1134"/>
        <w:rPr>
          <w:rStyle w:val="css-96zuhp-word-diff"/>
          <w:rFonts w:ascii="Times New Roman" w:hAnsi="Times New Roman" w:cs="Times New Roman"/>
          <w:color w:val="333333"/>
          <w:sz w:val="24"/>
          <w:szCs w:val="24"/>
          <w:shd w:val="clear" w:color="auto" w:fill="F6F6F6"/>
        </w:rPr>
      </w:pPr>
      <w:proofErr w:type="spellStart"/>
      <w:r w:rsidRPr="003C5BEA">
        <w:rPr>
          <w:rStyle w:val="css-96zuhp-word-diff"/>
          <w:rFonts w:ascii="Times New Roman" w:hAnsi="Times New Roman" w:cs="Times New Roman"/>
          <w:sz w:val="24"/>
          <w:szCs w:val="24"/>
        </w:rPr>
        <w:t>Мизиев</w:t>
      </w:r>
      <w:proofErr w:type="spellEnd"/>
      <w:r w:rsidRPr="003C5BEA">
        <w:rPr>
          <w:rStyle w:val="css-96zuhp-word-diff"/>
          <w:rFonts w:ascii="Times New Roman" w:hAnsi="Times New Roman" w:cs="Times New Roman"/>
          <w:sz w:val="24"/>
          <w:szCs w:val="24"/>
        </w:rPr>
        <w:t xml:space="preserve"> И. М. Балкарцы и карачаевцы в памятниках истории. — Нальчик, 1981. — 124 с.</w:t>
      </w:r>
    </w:p>
    <w:p w14:paraId="4896D0EF" w14:textId="4BA48293" w:rsidR="00345F44" w:rsidRPr="003C5BEA" w:rsidRDefault="00345F44" w:rsidP="003C5BEA">
      <w:pPr>
        <w:pStyle w:val="a8"/>
        <w:numPr>
          <w:ilvl w:val="0"/>
          <w:numId w:val="1"/>
        </w:numPr>
        <w:spacing w:after="0" w:line="360" w:lineRule="auto"/>
        <w:ind w:right="1134"/>
        <w:rPr>
          <w:rFonts w:ascii="Times New Roman" w:hAnsi="Times New Roman" w:cs="Times New Roman"/>
          <w:color w:val="333333"/>
          <w:sz w:val="24"/>
          <w:szCs w:val="24"/>
          <w:shd w:val="clear" w:color="auto" w:fill="F6F6F6"/>
        </w:rPr>
      </w:pPr>
      <w:r w:rsidRPr="003C5BEA">
        <w:rPr>
          <w:rFonts w:ascii="Times New Roman" w:hAnsi="Times New Roman" w:cs="Times New Roman"/>
          <w:color w:val="272727"/>
          <w:sz w:val="24"/>
          <w:szCs w:val="24"/>
        </w:rPr>
        <w:t xml:space="preserve">Теучеж, Н. К. Золотошвейное искусство адыгов: процесс формирования этнокультурного бренда в Республике Адыгея // Культурное наследие Северного Кавказа как ресурс межнационального </w:t>
      </w:r>
      <w:proofErr w:type="gramStart"/>
      <w:r w:rsidRPr="003C5BEA">
        <w:rPr>
          <w:rFonts w:ascii="Times New Roman" w:hAnsi="Times New Roman" w:cs="Times New Roman"/>
          <w:color w:val="272727"/>
          <w:sz w:val="24"/>
          <w:szCs w:val="24"/>
        </w:rPr>
        <w:t>согласия :</w:t>
      </w:r>
      <w:proofErr w:type="gramEnd"/>
      <w:r w:rsidRPr="003C5BEA">
        <w:rPr>
          <w:rFonts w:ascii="Times New Roman" w:hAnsi="Times New Roman" w:cs="Times New Roman"/>
          <w:color w:val="272727"/>
          <w:sz w:val="24"/>
          <w:szCs w:val="24"/>
        </w:rPr>
        <w:t xml:space="preserve"> </w:t>
      </w:r>
      <w:proofErr w:type="spellStart"/>
      <w:r w:rsidRPr="003C5BEA">
        <w:rPr>
          <w:rFonts w:ascii="Times New Roman" w:hAnsi="Times New Roman" w:cs="Times New Roman"/>
          <w:color w:val="272727"/>
          <w:sz w:val="24"/>
          <w:szCs w:val="24"/>
        </w:rPr>
        <w:t>cб</w:t>
      </w:r>
      <w:proofErr w:type="spellEnd"/>
      <w:r w:rsidRPr="003C5BEA">
        <w:rPr>
          <w:rFonts w:ascii="Times New Roman" w:hAnsi="Times New Roman" w:cs="Times New Roman"/>
          <w:color w:val="272727"/>
          <w:sz w:val="24"/>
          <w:szCs w:val="24"/>
        </w:rPr>
        <w:t>. науч. ст. по итогам международного научного форума, с. Кабардинка, Геленджик, 10–13 октября 2019 года / Министерство культуры Российской Федерации;</w:t>
      </w:r>
    </w:p>
    <w:p w14:paraId="4B2B0F63" w14:textId="39D60549" w:rsidR="00C23B2C" w:rsidRDefault="00C23B2C" w:rsidP="006C4DBA">
      <w:pPr>
        <w:spacing w:after="0" w:line="360" w:lineRule="auto"/>
        <w:ind w:right="1134"/>
        <w:rPr>
          <w:rFonts w:ascii="Times New Roman" w:hAnsi="Times New Roman" w:cs="Times New Roman"/>
          <w:sz w:val="28"/>
          <w:szCs w:val="28"/>
        </w:rPr>
      </w:pPr>
    </w:p>
    <w:p w14:paraId="222BE470" w14:textId="62959EA7" w:rsidR="00212321" w:rsidRPr="00125561" w:rsidRDefault="00212321" w:rsidP="00125561">
      <w:pPr>
        <w:spacing w:after="0" w:line="360" w:lineRule="auto"/>
        <w:ind w:left="1134" w:right="1134" w:firstLine="709"/>
        <w:jc w:val="both"/>
        <w:rPr>
          <w:rFonts w:ascii="Times New Roman" w:hAnsi="Times New Roman" w:cs="Times New Roman"/>
          <w:sz w:val="28"/>
          <w:szCs w:val="28"/>
        </w:rPr>
      </w:pPr>
    </w:p>
    <w:sectPr w:rsidR="00212321" w:rsidRPr="00125561" w:rsidSect="00125561">
      <w:pgSz w:w="11906" w:h="16838"/>
      <w:pgMar w:top="1134" w:right="850" w:bottom="1134" w:left="1701" w:header="708"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1442" w14:textId="77777777" w:rsidR="004926CC" w:rsidRDefault="004926CC" w:rsidP="00125561">
      <w:pPr>
        <w:spacing w:after="0" w:line="240" w:lineRule="auto"/>
      </w:pPr>
      <w:r>
        <w:separator/>
      </w:r>
    </w:p>
  </w:endnote>
  <w:endnote w:type="continuationSeparator" w:id="0">
    <w:p w14:paraId="0A1FCA2C" w14:textId="77777777" w:rsidR="004926CC" w:rsidRDefault="004926CC" w:rsidP="0012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4779" w14:textId="77777777" w:rsidR="004926CC" w:rsidRDefault="004926CC" w:rsidP="00125561">
      <w:pPr>
        <w:spacing w:after="0" w:line="240" w:lineRule="auto"/>
      </w:pPr>
      <w:r>
        <w:separator/>
      </w:r>
    </w:p>
  </w:footnote>
  <w:footnote w:type="continuationSeparator" w:id="0">
    <w:p w14:paraId="653917BA" w14:textId="77777777" w:rsidR="004926CC" w:rsidRDefault="004926CC" w:rsidP="00125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4464"/>
    <w:multiLevelType w:val="hybridMultilevel"/>
    <w:tmpl w:val="6256F68C"/>
    <w:lvl w:ilvl="0" w:tplc="4B4AC46E">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2F"/>
    <w:rsid w:val="0001529D"/>
    <w:rsid w:val="00040EFF"/>
    <w:rsid w:val="0009094B"/>
    <w:rsid w:val="000D22C9"/>
    <w:rsid w:val="000F0906"/>
    <w:rsid w:val="00102037"/>
    <w:rsid w:val="00125561"/>
    <w:rsid w:val="001A62AE"/>
    <w:rsid w:val="001F127E"/>
    <w:rsid w:val="00212321"/>
    <w:rsid w:val="00264242"/>
    <w:rsid w:val="002B304E"/>
    <w:rsid w:val="002E1B3E"/>
    <w:rsid w:val="00345F44"/>
    <w:rsid w:val="003C5BEA"/>
    <w:rsid w:val="003D3F70"/>
    <w:rsid w:val="003D7876"/>
    <w:rsid w:val="004926CC"/>
    <w:rsid w:val="00517C75"/>
    <w:rsid w:val="0052492B"/>
    <w:rsid w:val="00565B2A"/>
    <w:rsid w:val="00644262"/>
    <w:rsid w:val="00652ACD"/>
    <w:rsid w:val="00656F66"/>
    <w:rsid w:val="00695D84"/>
    <w:rsid w:val="00696AAE"/>
    <w:rsid w:val="006A48D6"/>
    <w:rsid w:val="006C4DBA"/>
    <w:rsid w:val="006E47A2"/>
    <w:rsid w:val="00730002"/>
    <w:rsid w:val="007C5309"/>
    <w:rsid w:val="008077CC"/>
    <w:rsid w:val="008150E0"/>
    <w:rsid w:val="0088744F"/>
    <w:rsid w:val="008A2B40"/>
    <w:rsid w:val="008A76AA"/>
    <w:rsid w:val="008F0B22"/>
    <w:rsid w:val="00910858"/>
    <w:rsid w:val="00911372"/>
    <w:rsid w:val="0095500E"/>
    <w:rsid w:val="00961FD7"/>
    <w:rsid w:val="009B067D"/>
    <w:rsid w:val="009F35B4"/>
    <w:rsid w:val="00A12493"/>
    <w:rsid w:val="00A716D6"/>
    <w:rsid w:val="00AD741B"/>
    <w:rsid w:val="00B03BFE"/>
    <w:rsid w:val="00B200A5"/>
    <w:rsid w:val="00B35C84"/>
    <w:rsid w:val="00BF5118"/>
    <w:rsid w:val="00C15C9B"/>
    <w:rsid w:val="00C23B2C"/>
    <w:rsid w:val="00C2495A"/>
    <w:rsid w:val="00C33104"/>
    <w:rsid w:val="00C4782F"/>
    <w:rsid w:val="00C64612"/>
    <w:rsid w:val="00CD70A4"/>
    <w:rsid w:val="00CE1463"/>
    <w:rsid w:val="00CE1509"/>
    <w:rsid w:val="00DB14E5"/>
    <w:rsid w:val="00E844FD"/>
    <w:rsid w:val="00FE1397"/>
    <w:rsid w:val="00FF0044"/>
    <w:rsid w:val="00FF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C4415"/>
  <w15:chartTrackingRefBased/>
  <w15:docId w15:val="{97427417-F218-49C4-84C5-2EFDCFC6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529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255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561"/>
  </w:style>
  <w:style w:type="paragraph" w:styleId="a5">
    <w:name w:val="footer"/>
    <w:basedOn w:val="a"/>
    <w:link w:val="a6"/>
    <w:uiPriority w:val="99"/>
    <w:unhideWhenUsed/>
    <w:rsid w:val="001255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561"/>
  </w:style>
  <w:style w:type="paragraph" w:styleId="a7">
    <w:name w:val="Normal (Web)"/>
    <w:basedOn w:val="a"/>
    <w:uiPriority w:val="99"/>
    <w:semiHidden/>
    <w:unhideWhenUsed/>
    <w:rsid w:val="00125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s-96zuhp-word-diff">
    <w:name w:val="css-96zuhp-word-diff"/>
    <w:basedOn w:val="a0"/>
    <w:rsid w:val="003D7876"/>
  </w:style>
  <w:style w:type="paragraph" w:styleId="a8">
    <w:name w:val="List Paragraph"/>
    <w:basedOn w:val="a"/>
    <w:uiPriority w:val="34"/>
    <w:qFormat/>
    <w:rsid w:val="003C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0079">
      <w:bodyDiv w:val="1"/>
      <w:marLeft w:val="0"/>
      <w:marRight w:val="0"/>
      <w:marTop w:val="0"/>
      <w:marBottom w:val="0"/>
      <w:divBdr>
        <w:top w:val="none" w:sz="0" w:space="0" w:color="auto"/>
        <w:left w:val="none" w:sz="0" w:space="0" w:color="auto"/>
        <w:bottom w:val="none" w:sz="0" w:space="0" w:color="auto"/>
        <w:right w:val="none" w:sz="0" w:space="0" w:color="auto"/>
      </w:divBdr>
      <w:divsChild>
        <w:div w:id="64913324">
          <w:marLeft w:val="0"/>
          <w:marRight w:val="0"/>
          <w:marTop w:val="0"/>
          <w:marBottom w:val="0"/>
          <w:divBdr>
            <w:top w:val="none" w:sz="0" w:space="0" w:color="auto"/>
            <w:left w:val="none" w:sz="0" w:space="0" w:color="auto"/>
            <w:bottom w:val="none" w:sz="0" w:space="0" w:color="auto"/>
            <w:right w:val="none" w:sz="0" w:space="0" w:color="auto"/>
          </w:divBdr>
        </w:div>
      </w:divsChild>
    </w:div>
    <w:div w:id="288783875">
      <w:bodyDiv w:val="1"/>
      <w:marLeft w:val="0"/>
      <w:marRight w:val="0"/>
      <w:marTop w:val="0"/>
      <w:marBottom w:val="0"/>
      <w:divBdr>
        <w:top w:val="none" w:sz="0" w:space="0" w:color="auto"/>
        <w:left w:val="none" w:sz="0" w:space="0" w:color="auto"/>
        <w:bottom w:val="none" w:sz="0" w:space="0" w:color="auto"/>
        <w:right w:val="none" w:sz="0" w:space="0" w:color="auto"/>
      </w:divBdr>
    </w:div>
    <w:div w:id="806512751">
      <w:bodyDiv w:val="1"/>
      <w:marLeft w:val="0"/>
      <w:marRight w:val="0"/>
      <w:marTop w:val="0"/>
      <w:marBottom w:val="0"/>
      <w:divBdr>
        <w:top w:val="none" w:sz="0" w:space="0" w:color="auto"/>
        <w:left w:val="none" w:sz="0" w:space="0" w:color="auto"/>
        <w:bottom w:val="none" w:sz="0" w:space="0" w:color="auto"/>
        <w:right w:val="none" w:sz="0" w:space="0" w:color="auto"/>
      </w:divBdr>
    </w:div>
    <w:div w:id="860704901">
      <w:bodyDiv w:val="1"/>
      <w:marLeft w:val="0"/>
      <w:marRight w:val="0"/>
      <w:marTop w:val="0"/>
      <w:marBottom w:val="0"/>
      <w:divBdr>
        <w:top w:val="none" w:sz="0" w:space="0" w:color="auto"/>
        <w:left w:val="none" w:sz="0" w:space="0" w:color="auto"/>
        <w:bottom w:val="none" w:sz="0" w:space="0" w:color="auto"/>
        <w:right w:val="none" w:sz="0" w:space="0" w:color="auto"/>
      </w:divBdr>
      <w:divsChild>
        <w:div w:id="178158909">
          <w:marLeft w:val="0"/>
          <w:marRight w:val="0"/>
          <w:marTop w:val="0"/>
          <w:marBottom w:val="0"/>
          <w:divBdr>
            <w:top w:val="none" w:sz="0" w:space="0" w:color="auto"/>
            <w:left w:val="none" w:sz="0" w:space="0" w:color="auto"/>
            <w:bottom w:val="none" w:sz="0" w:space="0" w:color="auto"/>
            <w:right w:val="none" w:sz="0" w:space="0" w:color="auto"/>
          </w:divBdr>
        </w:div>
      </w:divsChild>
    </w:div>
    <w:div w:id="939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2694812">
          <w:marLeft w:val="0"/>
          <w:marRight w:val="0"/>
          <w:marTop w:val="0"/>
          <w:marBottom w:val="0"/>
          <w:divBdr>
            <w:top w:val="none" w:sz="0" w:space="0" w:color="auto"/>
            <w:left w:val="none" w:sz="0" w:space="0" w:color="auto"/>
            <w:bottom w:val="none" w:sz="0" w:space="0" w:color="auto"/>
            <w:right w:val="none" w:sz="0" w:space="0" w:color="auto"/>
          </w:divBdr>
        </w:div>
      </w:divsChild>
    </w:div>
    <w:div w:id="1057364014">
      <w:bodyDiv w:val="1"/>
      <w:marLeft w:val="0"/>
      <w:marRight w:val="0"/>
      <w:marTop w:val="0"/>
      <w:marBottom w:val="0"/>
      <w:divBdr>
        <w:top w:val="none" w:sz="0" w:space="0" w:color="auto"/>
        <w:left w:val="none" w:sz="0" w:space="0" w:color="auto"/>
        <w:bottom w:val="none" w:sz="0" w:space="0" w:color="auto"/>
        <w:right w:val="none" w:sz="0" w:space="0" w:color="auto"/>
      </w:divBdr>
      <w:divsChild>
        <w:div w:id="500699449">
          <w:marLeft w:val="0"/>
          <w:marRight w:val="0"/>
          <w:marTop w:val="0"/>
          <w:marBottom w:val="0"/>
          <w:divBdr>
            <w:top w:val="none" w:sz="0" w:space="0" w:color="auto"/>
            <w:left w:val="none" w:sz="0" w:space="0" w:color="auto"/>
            <w:bottom w:val="none" w:sz="0" w:space="0" w:color="auto"/>
            <w:right w:val="none" w:sz="0" w:space="0" w:color="auto"/>
          </w:divBdr>
        </w:div>
      </w:divsChild>
    </w:div>
    <w:div w:id="1219243626">
      <w:bodyDiv w:val="1"/>
      <w:marLeft w:val="0"/>
      <w:marRight w:val="0"/>
      <w:marTop w:val="0"/>
      <w:marBottom w:val="0"/>
      <w:divBdr>
        <w:top w:val="none" w:sz="0" w:space="0" w:color="auto"/>
        <w:left w:val="none" w:sz="0" w:space="0" w:color="auto"/>
        <w:bottom w:val="none" w:sz="0" w:space="0" w:color="auto"/>
        <w:right w:val="none" w:sz="0" w:space="0" w:color="auto"/>
      </w:divBdr>
    </w:div>
    <w:div w:id="1500580134">
      <w:bodyDiv w:val="1"/>
      <w:marLeft w:val="0"/>
      <w:marRight w:val="0"/>
      <w:marTop w:val="0"/>
      <w:marBottom w:val="0"/>
      <w:divBdr>
        <w:top w:val="none" w:sz="0" w:space="0" w:color="auto"/>
        <w:left w:val="none" w:sz="0" w:space="0" w:color="auto"/>
        <w:bottom w:val="none" w:sz="0" w:space="0" w:color="auto"/>
        <w:right w:val="none" w:sz="0" w:space="0" w:color="auto"/>
      </w:divBdr>
      <w:divsChild>
        <w:div w:id="910311898">
          <w:marLeft w:val="0"/>
          <w:marRight w:val="0"/>
          <w:marTop w:val="0"/>
          <w:marBottom w:val="0"/>
          <w:divBdr>
            <w:top w:val="none" w:sz="0" w:space="0" w:color="auto"/>
            <w:left w:val="none" w:sz="0" w:space="0" w:color="auto"/>
            <w:bottom w:val="none" w:sz="0" w:space="0" w:color="auto"/>
            <w:right w:val="none" w:sz="0" w:space="0" w:color="auto"/>
          </w:divBdr>
        </w:div>
      </w:divsChild>
    </w:div>
    <w:div w:id="17112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2744</TotalTime>
  <Pages>6</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33</cp:revision>
  <dcterms:created xsi:type="dcterms:W3CDTF">2024-11-13T11:12:00Z</dcterms:created>
  <dcterms:modified xsi:type="dcterms:W3CDTF">2024-12-19T11:39:00Z</dcterms:modified>
</cp:coreProperties>
</file>