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5E" w:rsidRDefault="00E26F8B" w:rsidP="00E5285E">
      <w:pPr>
        <w:spacing w:after="0"/>
        <w:jc w:val="right"/>
        <w:rPr>
          <w:lang w:val="en-US"/>
        </w:rPr>
      </w:pPr>
      <w:r>
        <w:tab/>
        <w:t xml:space="preserve">                          </w:t>
      </w:r>
      <w:proofErr w:type="spellStart"/>
      <w:r>
        <w:t>Винецкий</w:t>
      </w:r>
      <w:proofErr w:type="spellEnd"/>
      <w:r>
        <w:t xml:space="preserve"> Р.В., учитель истории </w:t>
      </w:r>
    </w:p>
    <w:p w:rsidR="00E26F8B" w:rsidRDefault="00E26F8B" w:rsidP="00E5285E">
      <w:pPr>
        <w:spacing w:after="0"/>
        <w:jc w:val="right"/>
      </w:pPr>
      <w:r>
        <w:t xml:space="preserve">МАОУ «Школа – гимназия № 1» </w:t>
      </w:r>
    </w:p>
    <w:p w:rsidR="00E26F8B" w:rsidRDefault="00E26F8B" w:rsidP="00E5285E">
      <w:pPr>
        <w:tabs>
          <w:tab w:val="left" w:pos="2700"/>
        </w:tabs>
        <w:spacing w:after="0"/>
        <w:jc w:val="right"/>
      </w:pPr>
      <w:r>
        <w:tab/>
      </w:r>
      <w:proofErr w:type="spellStart"/>
      <w:r>
        <w:t>г.Краснокамска</w:t>
      </w:r>
      <w:proofErr w:type="spellEnd"/>
    </w:p>
    <w:p w:rsidR="00E26F8B" w:rsidRDefault="00E26F8B" w:rsidP="00E5285E">
      <w:pPr>
        <w:spacing w:after="0"/>
        <w:jc w:val="both"/>
      </w:pPr>
    </w:p>
    <w:p w:rsidR="00E26F8B" w:rsidRPr="00E5285E" w:rsidRDefault="00E26F8B" w:rsidP="00E5285E">
      <w:pPr>
        <w:spacing w:after="0"/>
        <w:ind w:firstLine="708"/>
        <w:jc w:val="center"/>
      </w:pPr>
      <w:r>
        <w:t>Проблемы и перспек</w:t>
      </w:r>
      <w:r w:rsidR="00E5285E">
        <w:t>тивы развития «Движения первых»</w:t>
      </w:r>
    </w:p>
    <w:p w:rsidR="00E26F8B" w:rsidRDefault="00E26F8B" w:rsidP="00E5285E">
      <w:pPr>
        <w:spacing w:after="0"/>
        <w:jc w:val="both"/>
      </w:pPr>
    </w:p>
    <w:p w:rsidR="00E26F8B" w:rsidRDefault="00E26F8B" w:rsidP="00E5285E">
      <w:pPr>
        <w:spacing w:after="0"/>
        <w:ind w:firstLine="708"/>
        <w:jc w:val="both"/>
      </w:pPr>
      <w:bookmarkStart w:id="0" w:name="_GoBack"/>
      <w:bookmarkEnd w:id="0"/>
      <w:r>
        <w:t>Недавно сформированное общероссийское «Движение первых» вызывает неоднозначную общественную реакцию.</w:t>
      </w:r>
    </w:p>
    <w:p w:rsidR="00210999" w:rsidRDefault="00E26F8B" w:rsidP="00E5285E">
      <w:pPr>
        <w:spacing w:after="0"/>
        <w:jc w:val="both"/>
      </w:pPr>
      <w:r>
        <w:t xml:space="preserve">       С одной стороны, очевидно, что движение создавалось сверху, что это попытка возродить в какой-то новой форме </w:t>
      </w:r>
      <w:r w:rsidR="00210999">
        <w:t>пионерию и комсомол (правда, без идеологической составляющей), что есть вопросы к целям и задачам «первых».</w:t>
      </w:r>
    </w:p>
    <w:p w:rsidR="00544E9D" w:rsidRDefault="00210999" w:rsidP="00E5285E">
      <w:pPr>
        <w:spacing w:after="0"/>
        <w:ind w:firstLine="708"/>
        <w:jc w:val="both"/>
      </w:pPr>
      <w:r>
        <w:t>С другой стороны, движение явно стремится выявить и сплотить юных активистов, направить их деятельность в позитивном направлении, что уже хорошо.</w:t>
      </w:r>
    </w:p>
    <w:p w:rsidR="00544E9D" w:rsidRDefault="00544E9D" w:rsidP="00E5285E">
      <w:pPr>
        <w:spacing w:after="0"/>
        <w:ind w:firstLine="708"/>
        <w:jc w:val="both"/>
      </w:pPr>
      <w:r>
        <w:t>Во многом все зависит от конкретной ситуации, а именно от того, кто именно руководит организацией и направляет деятельность движения.</w:t>
      </w:r>
    </w:p>
    <w:p w:rsidR="000C4B8E" w:rsidRDefault="00544E9D" w:rsidP="00E5285E">
      <w:pPr>
        <w:spacing w:after="0"/>
        <w:ind w:firstLine="708"/>
        <w:jc w:val="both"/>
      </w:pPr>
      <w:r>
        <w:t xml:space="preserve">Существуют  три ключевых фигуры – на уровне школы – советник директора по воспитанию, в территории – куратор, направленный местным сообществом </w:t>
      </w:r>
      <w:r w:rsidR="000C4B8E">
        <w:t>и утвержденный по непростой процедуре, а так же региональный руководитель.</w:t>
      </w:r>
    </w:p>
    <w:p w:rsidR="000C4B8E" w:rsidRDefault="000C4B8E" w:rsidP="00E5285E">
      <w:pPr>
        <w:spacing w:after="0"/>
        <w:ind w:firstLine="708"/>
        <w:jc w:val="both"/>
      </w:pPr>
      <w:r>
        <w:t>В Пермском крае таким региональным руководителем является Александр Мясников – человек умный, грамотный и опытный. Он четко ставит цели и эффективно их реализует.</w:t>
      </w:r>
    </w:p>
    <w:p w:rsidR="00BC4E6D" w:rsidRDefault="000C4B8E" w:rsidP="00E5285E">
      <w:pPr>
        <w:spacing w:after="0"/>
        <w:ind w:firstLine="708"/>
        <w:jc w:val="both"/>
      </w:pPr>
      <w:r>
        <w:t>А вот на территориях ситуация иная.</w:t>
      </w:r>
      <w:r w:rsidR="00BC4E6D">
        <w:t xml:space="preserve"> Наблюдается два основных типа кураторов: первый – реально занимается организацией и работает на результат. Второй – организует тусовки, активно </w:t>
      </w:r>
      <w:proofErr w:type="spellStart"/>
      <w:r w:rsidR="00BC4E6D">
        <w:t>самопиарится</w:t>
      </w:r>
      <w:proofErr w:type="spellEnd"/>
      <w:r w:rsidR="00BC4E6D">
        <w:t xml:space="preserve"> и работает на процесс. То же самое можно сказать и о советниках директоров школ по воспитанию. Одни стараются вовлечь детей в общественно-полезную деятельность и выкладываются по полной, другие – поводят мероприятия для галочки.</w:t>
      </w:r>
    </w:p>
    <w:p w:rsidR="00A65145" w:rsidRDefault="00BC4E6D" w:rsidP="00E5285E">
      <w:pPr>
        <w:spacing w:after="0"/>
        <w:ind w:firstLine="708"/>
        <w:jc w:val="both"/>
      </w:pPr>
      <w:r>
        <w:t xml:space="preserve">Вот здесь и проявляется главная проблема «Движения» - ориентация многих руководителей на бурную имитацию деятельности. При этом, дети с удовольствием участвуют в различных </w:t>
      </w:r>
      <w:proofErr w:type="spellStart"/>
      <w:r>
        <w:t>флеш</w:t>
      </w:r>
      <w:proofErr w:type="spellEnd"/>
      <w:r>
        <w:t xml:space="preserve">-мобах, пикниках и прочих тусовках. </w:t>
      </w:r>
      <w:r w:rsidR="00F358F6">
        <w:t>И это плохо, так как развлечения становятся самоцелью. Какой же здесь выход? А выход один – наполнять деятельность движения социально-ориентированным содержанием. Но кто это будет делать?</w:t>
      </w:r>
    </w:p>
    <w:p w:rsidR="00A65145" w:rsidRDefault="00A65145" w:rsidP="00E5285E">
      <w:pPr>
        <w:spacing w:after="0"/>
        <w:ind w:firstLine="708"/>
        <w:jc w:val="both"/>
      </w:pPr>
      <w:r>
        <w:t>В первую очередь, это НКО. Именно партнерские отношения с некоммерческими организациями могут улучшить качество работы «Движения первых». Инициатива выстраивания таких отношений может идти с обеих сторон. Те коллективы, которые заинтересованы в развитии могут искать подходящие НКО и обращаться к ним. К пассивным и показушным коллективам НКО должны приходить сами и пытаться вовлекать их в различные социально-полезные практики.</w:t>
      </w:r>
    </w:p>
    <w:p w:rsidR="00E572A5" w:rsidRPr="00A65145" w:rsidRDefault="00A65145" w:rsidP="00E5285E">
      <w:pPr>
        <w:tabs>
          <w:tab w:val="left" w:pos="915"/>
        </w:tabs>
        <w:spacing w:after="0"/>
        <w:jc w:val="both"/>
      </w:pPr>
      <w:r>
        <w:tab/>
        <w:t xml:space="preserve">Так, из нашего опыта видно, что подобная практика может быть успешной. Фонд местного сообщества «Территория успеха» </w:t>
      </w:r>
      <w:r w:rsidR="0012196B">
        <w:t>инициировал различные волонтерские проекты, особенно экологической и социальной направленности. Например, второй год подряд реализуется проект «</w:t>
      </w:r>
      <w:proofErr w:type="spellStart"/>
      <w:r w:rsidR="0012196B">
        <w:t>Экопост</w:t>
      </w:r>
      <w:proofErr w:type="spellEnd"/>
      <w:r w:rsidR="0012196B">
        <w:t>», в рамках проекта «Вода России» проводятся акции по очистке берега Камы, этой весной команды «Первых» активно и с удовольствием участвовали в «Чистых играх». Кроме того, участники «Движения первых» регулярно участвуют в сборе гуманитарной помощи (в том числе и для участников СВО), плетут маскировочные сети для фронта.</w:t>
      </w:r>
      <w:r w:rsidR="00DF293E">
        <w:t xml:space="preserve"> Подобные волонтерские акции наполняют смысловым содержанием    участников «Движения первых» и способствуют их позитивной социализации. В организации подобного подхода мы и видим перспективы развития движения – именно вовлечение детей и подростков в активную</w:t>
      </w:r>
      <w:proofErr w:type="gramStart"/>
      <w:r w:rsidR="00DF293E">
        <w:t xml:space="preserve"> ,</w:t>
      </w:r>
      <w:proofErr w:type="gramEnd"/>
      <w:r w:rsidR="00DF293E">
        <w:t>осознанную, грамотно организованную социально-ориентированную практическую деятельность.</w:t>
      </w:r>
    </w:p>
    <w:sectPr w:rsidR="00E572A5" w:rsidRPr="00A6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C8" w:rsidRDefault="00D01DC8" w:rsidP="00E26F8B">
      <w:pPr>
        <w:spacing w:after="0" w:line="240" w:lineRule="auto"/>
      </w:pPr>
      <w:r>
        <w:separator/>
      </w:r>
    </w:p>
  </w:endnote>
  <w:endnote w:type="continuationSeparator" w:id="0">
    <w:p w:rsidR="00D01DC8" w:rsidRDefault="00D01DC8" w:rsidP="00E2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C8" w:rsidRDefault="00D01DC8" w:rsidP="00E26F8B">
      <w:pPr>
        <w:spacing w:after="0" w:line="240" w:lineRule="auto"/>
      </w:pPr>
      <w:r>
        <w:separator/>
      </w:r>
    </w:p>
  </w:footnote>
  <w:footnote w:type="continuationSeparator" w:id="0">
    <w:p w:rsidR="00D01DC8" w:rsidRDefault="00D01DC8" w:rsidP="00E26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89"/>
    <w:rsid w:val="000C4B8E"/>
    <w:rsid w:val="0012196B"/>
    <w:rsid w:val="00210999"/>
    <w:rsid w:val="00544E9D"/>
    <w:rsid w:val="00634689"/>
    <w:rsid w:val="00966E85"/>
    <w:rsid w:val="00A65145"/>
    <w:rsid w:val="00BC4E6D"/>
    <w:rsid w:val="00D01DC8"/>
    <w:rsid w:val="00DF293E"/>
    <w:rsid w:val="00E26F8B"/>
    <w:rsid w:val="00E5285E"/>
    <w:rsid w:val="00E572A5"/>
    <w:rsid w:val="00F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F8B"/>
  </w:style>
  <w:style w:type="paragraph" w:styleId="a5">
    <w:name w:val="footer"/>
    <w:basedOn w:val="a"/>
    <w:link w:val="a6"/>
    <w:uiPriority w:val="99"/>
    <w:unhideWhenUsed/>
    <w:rsid w:val="00E2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F8B"/>
  </w:style>
  <w:style w:type="paragraph" w:styleId="a5">
    <w:name w:val="footer"/>
    <w:basedOn w:val="a"/>
    <w:link w:val="a6"/>
    <w:uiPriority w:val="99"/>
    <w:unhideWhenUsed/>
    <w:rsid w:val="00E2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Divice</dc:creator>
  <cp:keywords/>
  <dc:description/>
  <cp:lastModifiedBy>1</cp:lastModifiedBy>
  <cp:revision>3</cp:revision>
  <dcterms:created xsi:type="dcterms:W3CDTF">2002-01-01T07:18:00Z</dcterms:created>
  <dcterms:modified xsi:type="dcterms:W3CDTF">2025-01-13T16:02:00Z</dcterms:modified>
</cp:coreProperties>
</file>