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Максимова Мария Вадимовна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Учитель </w:t>
      </w:r>
      <w:r>
        <w:rPr>
          <w:rFonts w:cs="Times New Roman" w:ascii="Times New Roman" w:hAnsi="Times New Roman"/>
          <w:b/>
          <w:sz w:val="24"/>
          <w:szCs w:val="24"/>
        </w:rPr>
        <w:t xml:space="preserve">права </w:t>
      </w:r>
      <w:r>
        <w:rPr>
          <w:rFonts w:cs="Times New Roman" w:ascii="Times New Roman" w:hAnsi="Times New Roman"/>
          <w:b/>
          <w:sz w:val="24"/>
          <w:szCs w:val="24"/>
        </w:rPr>
        <w:t xml:space="preserve"> и обществознания Краевое государственное автономное профессиональное 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“</w:t>
      </w:r>
      <w:r>
        <w:rPr>
          <w:rFonts w:cs="Times New Roman" w:ascii="Times New Roman" w:hAnsi="Times New Roman"/>
          <w:b/>
          <w:sz w:val="24"/>
          <w:szCs w:val="24"/>
        </w:rPr>
        <w:t>Красноярский колледж олимпийского резерва”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Статья на тему: Спортивное право: опыт и проблемы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законотворчества и правоприменения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отношении молодых спортсменов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Статья посвящена выявлению юридических прав молодых спортсменов путем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изучения документальной базы. Основой исследования выступают ФЗ «О физиче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ской культуре и спорте» и Конституция Российской Федерации. Изучаются возмож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ности государства в вопросах регулирования физической культуры и спорта. Делает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ся вывод о том, что пробелы в правовом регулировании могут быть устранены путем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внесения в кодекс положений модельных законов о спортивной подготовке, про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фессиональном и параолимпийском спорте.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Ключевые слова: физическая культура и спорт, юридические права, спортсме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ны, право, травмы, спортивное право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L.A. Nevolina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Student (bachelor), Ural Federal University named after the First President of Russia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B.N. Yeltsin, Ekaterinburg, Russia. E-mail: viiissshenka@gmail.com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Sports Law: Experience and Problems of Lawmaking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and Law Enforcement in Relation to Young Athletes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The article is devoted to identifying the legal rights of young athletes by studying the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documentary base. The basis of the study is the Federal Law “On Physical Culture and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Sports”, the Constitution of the Russian Federation as the main source of sports law. The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possibilities of the state in the regulation of physical culture and sports are being studied.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She concludes that gaps in legal regulation can be eliminated by introducing model laws on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sports training, professional and paralympic sports into the code.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Keywords: physical culture and sports, legal rights, athletes, law, injuries, sports law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Введение. Зачастую люди начинают заниматься спортом с ранне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го детства. Нужно понимать, что для регуляции правил и пове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дения необходимо обратиться к законодательной базе. В данной статье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1© Неволина Л.А., 2023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725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Первые шаги. Материалы студенческих исследований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Екатеринбург, 14–20 ноября 2022 г.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изучаются юридические права малолетних спортсменов в случае полу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чения травм, неправомерные действия тренера по отношению к спор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тсменам и судебный случай в спорте. Прежде всего необходимо выяс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нить, какие лица признаются малолетними: малолетними признают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детей, не достигших 14 лет (п. 1 ст. 28 ГК РФ).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Малолетние спортсмены имеют право на: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выбор видов спорта;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участие в спортивных соревнованиях;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включение в составы сборных команд;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получение спортивных разрядов и спортивных званий;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заключение трудовых договоров в порядке, установленном тру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довым законодательством (в таких договорах прописано, какие права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имеют спортсмены при получении травм).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 это далеко не все юридические права [1].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Постановка задачи. Методы исследования. Задача состоит в изу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чении наличия пробелов в законодательной базе спортивного права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 права спортсменов при получении травм в своей деятельности. Ос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новной метод исследования — анализ открытых источников в сети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Интернет: научной литературы и законодательных актов.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Результаты. Какие задачи несет в себе спортивное право? Мы по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лагаем, что это: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1) регулирование борьбы с преступностью в физической культуре;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2) правовая база в области медицины и охраны здоровья лиц, за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нимающихся физической культурой;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3) правовые основы противодействия применению допинга;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4) правовое регулирование рассмотрения и разрешения спортив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ных споров.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Приведем пример правовой коллизии с Олимпийских игр 2022 г.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Фигуристка Камила Валиева была задержана в связи с обнаружени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ем допинга, что противоречит спортивному праву. Спортивный арби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тражный суд огласил решение по делу фигуристки Камилы и откло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нил отстранение 15</w:t>
        <w:noBreakHyphen/>
        <w:t>летней спортсменки. Камилу допустили к участию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личном турнире Олимпиады в Пекине. Что произошло? В суде при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няли решение о том, что препараты, которые употребляла фигурист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ка, разрешены к применению в спорте без ограничений, а допинг, ко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торый якобы обнаружился, был ошибкой. Хороший конец, но каково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было психологическое состояние ребенка намомент постоянных пере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живаний из-за судебных разбирательств и осуждения со стороны окру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726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ФИЗИЧЕСКАЯ КУЛЬТУРА, СПОРТ И МОЛОДЕЖНАЯ ПОЛИТИКА В УСЛОВИЯХ ГЛОБАЛЬНЫХ ВЫЗОВОВ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Международный научный конгресс, посвященный 90</w:t>
        <w:noBreakHyphen/>
        <w:t>летию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Института физической культуры, спорта и молодежной политики УрФУ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жающих? Девочку допустили к играм, но в связи с тяжелым состоя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нием после судебного разбирательства Камила совершала серьезные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ошибки в произвольной программе фигурного катания, что не дало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ей возможность занять место на пьедестале на Олимпийских играх.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Спортивная ответственность обеспечивает честную борьбу и ра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венство всех участников. Эта функция является одной из важнейших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современном спорте.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Учеными сформулированы принципы спортивной ответственно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сти. Это [2]: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1) принцип законности означает, что процедура применения спор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тивной ответственности к субъектам физической культуры и спорта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должна соответствовать положениям спортивных регламентов и пра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вилам видов спорта;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2) принцип обоснованности означает, что спортивная ответствен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ность должна наступать за совершение спортивного правонарушения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(т. е. являться следствием такого нарушения), при этом должны быть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все признаки спортивного правонарушения (субъект и объект право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нарушения, а также субъективная и объективная сторона правона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рушения), а также неопровержимые доказательства его совершения;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3) принцип неотвратимости означает, что за каждым спортивным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правонарушением должно следовать применение спортивных санк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ций, т. е. наказание должно быть неизбежным;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4) принцип справедливости означает, что применяемые спортивные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санкции должны соответствовать тяжести совершенного спортивного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нарушения, а также обстоятельствам его совершения;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5) принцип гуманизма означает, что спортивные санкции не долж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ны унижать человеческое достоинство и причинять физические стра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дания, при этом при применении спортивных санкций необходимо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учитывать мотивы и смягчающие обстоятельства;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6) презумпция невиновности означает, что лицо считается невино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вным, пока его вина не будет доказана в порядке, установленном спор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тивными регламентами. Исключением из этого принципа являются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дела, связанные с нарушением антидопинговых правил, где сам факт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выявления в организме спортсмена запрещенного вещества являет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ся доказательством его вины, и для не привлечения к ответственно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сти спортсмен должен доказать свою невиновность («Если спортсмен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докажет отсутствие своей вины или халатности в каждом конкретном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случае, то назначенный срок дисквалификации должен быть отме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727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Первые шаги. Материалы студенческих исследований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Екатеринбург, 14–20 ноября 2022 г.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нен. Если запрещенная субстанция, или ее маркеры, или метаболиты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обнаружены в пробе спортсмена в нарушение статьи 2.1 (Наличие за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прещенной субстанции), то спортсмен должен также объяснить, как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запрещенная субстанция попала в его организм, чтобы дисквалифи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кация была отменена»);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7) принцип честной игры (fair play), предполагает, что спортивное со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ревнование должно проводиться по определенным правилам, а участ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ники такого соревнования должны соблюдать эти правила и уважи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тельно относиться друг к другу, нарушение же установленных правил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должно пресекаться и наказываться.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Федеральный Закон «О физической культуре и спорте» устанав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ливает, помимо прочего, основные принципы действующего законо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дательства РФ о физической культуре и спорте. Так, в соответствии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 ст. 4, «законодательство о физической культуре и спорте основыва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ется на Конституции Российской Федерации и состоит из настояще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го Федерального закона, других федеральных законов и принимаемых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соответствии с ними законов субъектов Российской Федерации» [1].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Следует обратить внимание на права молодых спортсменов при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получении травм. Важно отметить, что профессиональные спортсме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ны заключают договор с тем или иным спортивными клубами, чтобы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случае получения травмы ему смогли компенсировать моральный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ущерб и оплатить лечение. Несовершеннолетние спортсмены могут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заключать такой договор с согласия одного из родителей (опекуна),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 также с разрешения органа опеки и попечительства (при отсутствии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родителей или опекуна), выдаваемого на основании предваритель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ного медицинского осмотра [3]. Но, что самое важное, скорее всего,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после получения травмы с молодыми спортсменами контракт может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быть расторгнут (и часто под другими предлогами).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Если говорить о спортсменах, которые не занимались на профес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сиональном уровне и остановились на уровне участия в школьных со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ревнованиях, то в данном случае далеко не все аспекты занятий де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тей спортом охвачены профильными нормативно-правовыми актами.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таком случае при получении травмы поможет страхование спортсме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на, этот момент очень важен.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Помимо этого, у родителей после получения ребенком травмы есть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возможность обратиться в суд в гражданском порядке. Если сам факт вре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да здоровья подтвержден документально (например, справкой из травм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пункта), то суд, как правило, становится на сторону ребенка и его ро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728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ФИЗИЧЕСКАЯ КУЛЬТУРА, СПОРТ И МОЛОДЕЖНАЯ ПОЛИТИКА В УСЛОВИЯХ ГЛОБАЛЬНЫХ ВЫЗОВОВ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Международный научный конгресс, посвященный 90</w:t>
        <w:noBreakHyphen/>
        <w:t>летию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Института физической культуры, спорта и молодежной политики УрФУ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дителей. Ответчик (тренер или директор школы) в таком случае должен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будет возместить все материальные расходы на лечение пострадавшего.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Мы видим, что для осуществления правового обеспечения сферы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физической культуры и спорта на практике необходимы: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понимание профессионалом роли права в обществе;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знание отечественной нормативной базы и тенденций ее раз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вития;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знание общей доктрины права, на которую опирается и на ос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нове которой развивается отечественная нормативная база;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знание договорной практики и ее национальной специфики;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знание основополагающих принципов и основных тенденций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области международного права;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знание принятых Российской Федерацией международных до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говоров и других международных документов (актов международных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спортивных организаций, международных конференций и совещаний,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документов международных правительственных организаций и т.д.);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знание международного и зарубежного опыта и практики пра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вового обеспечения в сфере физической культуры и спорта;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—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умение использовать на практике действующее право для эффек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тивной защиты своих интересов, интересов других субъектов физкуль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туры и спорта и связанных с ними общегосударственных интересов [4].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Вывод. Исходя из всего вышесказанного, можно сделать вывод,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что малолетние спортсмены обладают определенными юридическими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правами. Например, при получении травм они имеют право на возме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щение материальных расходов (оплата лечения, реабилитации). И при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этом тренер может понести уголовную ответственность. Однако, как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показывает практика, не всегда спортсмены находятся в выигрышном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положении. Спортивные правонарушения можно классифицировать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 совершающим их субъектам (правонарушения спортсменов, трене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ров, клубов, спортивных судей и т.п.) и по объективной стороне пра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вонарушения (правонарушения совершаемые с умыслом, правонару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шения совершаемые умышленно или по неосторожности).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Список источников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 О физической культуре и спорте в Российской Федерации : Федеральный за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кон от 04.12.2007 №329</w:t>
        <w:noBreakHyphen/>
        <w:t>ФЗ // КонсультантПлюс : [сайт]. URL: http://www.consultant.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ru/document/cons_doc_LAW_73038/ (дата обращения: 12.10.2022).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729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Первые шаги. Материалы студенческих исследований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Екатеринбург, 14–20 ноября 2022 г.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 Зайцев Ю. Спортивная ответственность, спортивные правонарушения и спор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тивные санкции // SILA: юридическая кампания : [сайт]. URL: https://clck.ru/34CaPV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(дата обращения: 12.10.2022).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3. Трудовой кодекс Российской Федерации от30.12.2001 №197</w:t>
        <w:noBreakHyphen/>
        <w:t>ФЗ// Консультант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Плюс : [сайт]. URL: http://www.consultant.ru/document/cons_doc_LAW_34683/ (дата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обращения: 12.10.2022).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4. Круглов В.В. Проблемы и перспективы кодификации спортивного законо</w:t>
        <w:noBreakHyphen/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дательства России // Право. Журнал Высшей школы экономики. 2017. № 4. С. 165–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176. DOI: 10.17323/2072-8166.2017.4.165.176.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References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 O fizicheskoy kul’ture i sporte v Rossiyskoy Federatsii. [On physical culture and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sport in the Russian Federation. Federal Law No. 329</w:t>
        <w:noBreakHyphen/>
        <w:t>FZ dated December 4, 2007]. URL: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http://www.consultant.ru/document/cons_doc_LAW_73038/ (accessed: 10.12.2022).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(In Russ).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 Zaitsev Yu. Sportivnaya otvetstvennost’, sportivnyye pravonarusheniya i sportivnyye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sanktsii [Sports liability, sports offenses and sports sanctions]. In: SILA: legal campaign: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[website]. URL: https://clck.ru/34CaPV (accessed: 10.12.2022). (In Russ).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3. Trudovoy kodeks Rossiyskoy Federatsii [Labor Code of the Russian Federation” dated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December 30, 2001, No. 197</w:t>
        <w:noBreakHyphen/>
        <w:t>FZ.]. URL: http://www.consultant.ru/document/cons_doc_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LAW_34683/ (accessed: 10.12.2022). (In Russ).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4. Kruglov V.V. (2017). Problemy i perspektivy kodifikatsii sportivnogo zakonodatel’stva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Rossii [Problems and prospects of codification of the sports legislation in Russia]. In: Pravo.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Zhurnal Vysshey shkoly ekonomiki [Law. Journal of the Higher School of Economics], No. 4,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р. 165–176. DOI: 10.17323/2072–8166.2017.4.165.176/ (In Russ).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01516"/>
    <w:pPr>
      <w:spacing w:before="0" w:after="16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245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Application>LibreOffice/24.2.5.2$Windows_X86_64 LibreOffice_project/bffef4ea93e59bebbeaf7f431bb02b1a39ee8a59</Application>
  <AppVersion>15.0000</AppVersion>
  <Pages>5</Pages>
  <Words>1698</Words>
  <Characters>11374</Characters>
  <CharactersWithSpaces>12860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2019-07-12T18:59:00Z</dcterms:created>
  <dc:creator>Стасон</dc:creator>
  <dc:description/>
  <dc:language>ru-RU</dc:language>
  <cp:lastModifiedBy/>
  <dcterms:modified xsi:type="dcterms:W3CDTF">2025-01-12T18:42:27Z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