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</w:t>
      </w:r>
      <w:r w:rsidRPr="00B4307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Содержание внеклассной работы по русскому языку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         Одним из центральных вопросов организации вне</w:t>
      </w:r>
      <w:r w:rsidRPr="00B4307E">
        <w:rPr>
          <w:rFonts w:ascii="Times New Roman" w:hAnsi="Times New Roman"/>
          <w:sz w:val="28"/>
          <w:szCs w:val="28"/>
        </w:rPr>
        <w:softHyphen/>
        <w:t>классной работы по русскому языку и литературы  является опре</w:t>
      </w:r>
      <w:r w:rsidRPr="00B4307E">
        <w:rPr>
          <w:rFonts w:ascii="Times New Roman" w:hAnsi="Times New Roman"/>
          <w:sz w:val="28"/>
          <w:szCs w:val="28"/>
        </w:rPr>
        <w:softHyphen/>
        <w:t>деление ее содержания. В соответствии с принципом</w:t>
      </w:r>
      <w:r w:rsidRPr="00B4307E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B4307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связи</w:t>
      </w:r>
      <w:r w:rsidRPr="00B4307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4307E">
        <w:rPr>
          <w:rFonts w:ascii="Times New Roman" w:hAnsi="Times New Roman"/>
          <w:sz w:val="28"/>
          <w:szCs w:val="28"/>
        </w:rPr>
        <w:t>внеклассной работы с уроками русского языка и литературы оно соотносится с содержанием языкового и речевого материала, из</w:t>
      </w:r>
      <w:r w:rsidRPr="00B4307E">
        <w:rPr>
          <w:rFonts w:ascii="Times New Roman" w:hAnsi="Times New Roman"/>
          <w:sz w:val="28"/>
          <w:szCs w:val="28"/>
        </w:rPr>
        <w:softHyphen/>
        <w:t>учаемого по программе.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        Наряду с этим на внеклассных занятиях можно рассматривать и такие вопросы, которые непосред</w:t>
      </w:r>
      <w:r w:rsidRPr="00B4307E">
        <w:rPr>
          <w:rFonts w:ascii="Times New Roman" w:hAnsi="Times New Roman"/>
          <w:sz w:val="28"/>
          <w:szCs w:val="28"/>
        </w:rPr>
        <w:softHyphen/>
        <w:t>ственно не связаны с программой по русскому языку и литературы</w:t>
      </w:r>
      <w:proofErr w:type="gramStart"/>
      <w:r w:rsidRPr="00B4307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4307E">
        <w:rPr>
          <w:rFonts w:ascii="Times New Roman" w:hAnsi="Times New Roman"/>
          <w:sz w:val="28"/>
          <w:szCs w:val="28"/>
        </w:rPr>
        <w:t xml:space="preserve"> но которые интересуют учащихся и способствуют расширению их лингвистического кругозора.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        Таким образом, содержание внеклассной работы по русскому языку и литературы составляют два круга вопросов: 1)вопросы, связанные с программным материалом, направленные на углубление знаний учащихся по русскому языку и литературы  и способствующие привитию практи</w:t>
      </w:r>
      <w:r w:rsidRPr="00B4307E">
        <w:rPr>
          <w:rFonts w:ascii="Times New Roman" w:hAnsi="Times New Roman"/>
          <w:sz w:val="28"/>
          <w:szCs w:val="28"/>
        </w:rPr>
        <w:softHyphen/>
        <w:t>ческих навыков; 2) вопросы, не связан</w:t>
      </w:r>
      <w:r w:rsidRPr="00B4307E">
        <w:rPr>
          <w:rFonts w:ascii="Times New Roman" w:hAnsi="Times New Roman"/>
          <w:sz w:val="28"/>
          <w:szCs w:val="28"/>
        </w:rPr>
        <w:softHyphen/>
        <w:t>ные с учебным материалом, предусмотренные про</w:t>
      </w:r>
      <w:r w:rsidRPr="00B4307E">
        <w:rPr>
          <w:rFonts w:ascii="Times New Roman" w:hAnsi="Times New Roman"/>
          <w:sz w:val="28"/>
          <w:szCs w:val="28"/>
        </w:rPr>
        <w:softHyphen/>
        <w:t>граммой, способствующие расширению общего круго</w:t>
      </w:r>
      <w:r w:rsidRPr="00B4307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зора</w:t>
      </w:r>
      <w:r w:rsidRPr="00B4307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4307E">
        <w:rPr>
          <w:rFonts w:ascii="Times New Roman" w:hAnsi="Times New Roman"/>
          <w:sz w:val="28"/>
          <w:szCs w:val="28"/>
        </w:rPr>
        <w:t>учащихся, представляющие дополнительный ма</w:t>
      </w:r>
      <w:r w:rsidRPr="00B4307E">
        <w:rPr>
          <w:rFonts w:ascii="Times New Roman" w:hAnsi="Times New Roman"/>
          <w:sz w:val="28"/>
          <w:szCs w:val="28"/>
        </w:rPr>
        <w:softHyphen/>
        <w:t>териал</w:t>
      </w:r>
      <w:proofErr w:type="gramStart"/>
      <w:r w:rsidRPr="00B4307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      Первый круг вопросов достаточно широк: он охватывает все разделы школьного курса русского язы</w:t>
      </w:r>
      <w:r w:rsidRPr="00B4307E">
        <w:rPr>
          <w:rFonts w:ascii="Times New Roman" w:hAnsi="Times New Roman"/>
          <w:sz w:val="28"/>
          <w:szCs w:val="28"/>
        </w:rPr>
        <w:softHyphen/>
        <w:t>ка и литературы. Тематика их в основном соответствует темам, изучаемым на уроках, но в целях пробуждения у уча</w:t>
      </w:r>
      <w:r w:rsidRPr="00B4307E">
        <w:rPr>
          <w:rFonts w:ascii="Times New Roman" w:hAnsi="Times New Roman"/>
          <w:sz w:val="28"/>
          <w:szCs w:val="28"/>
        </w:rPr>
        <w:softHyphen/>
        <w:t>щихся интереса к ним формулируются они несколько иначе, например: «Даль и его словарь» «Анатомия» слова» (беседа о словарном богатстве русского языка),</w:t>
      </w:r>
      <w:r w:rsidRPr="00B4307E">
        <w:rPr>
          <w:rFonts w:ascii="Times New Roman" w:hAnsi="Times New Roman"/>
          <w:b/>
          <w:sz w:val="28"/>
          <w:szCs w:val="28"/>
        </w:rPr>
        <w:t xml:space="preserve"> </w:t>
      </w:r>
      <w:r w:rsidRPr="00B4307E">
        <w:rPr>
          <w:rFonts w:ascii="Times New Roman" w:hAnsi="Times New Roman"/>
          <w:sz w:val="28"/>
          <w:szCs w:val="28"/>
        </w:rPr>
        <w:t xml:space="preserve"> «Мысль и слово», «В музее слов» (беседы о происхождении слов), «Словарь </w:t>
      </w:r>
      <w:proofErr w:type="gramStart"/>
      <w:r w:rsidRPr="00B4307E">
        <w:rPr>
          <w:rFonts w:ascii="Times New Roman" w:hAnsi="Times New Roman"/>
          <w:sz w:val="28"/>
          <w:szCs w:val="28"/>
        </w:rPr>
        <w:t>-м</w:t>
      </w:r>
      <w:proofErr w:type="gramEnd"/>
      <w:r w:rsidRPr="00B4307E">
        <w:rPr>
          <w:rFonts w:ascii="Times New Roman" w:hAnsi="Times New Roman"/>
          <w:sz w:val="28"/>
          <w:szCs w:val="28"/>
        </w:rPr>
        <w:t>ой добрый друг и верный помощник», «Аз да буки- целая наука» (беседы о словарях), «Можно ли сломать язык?» (бе</w:t>
      </w:r>
      <w:r w:rsidRPr="00B4307E">
        <w:rPr>
          <w:rFonts w:ascii="Times New Roman" w:hAnsi="Times New Roman"/>
          <w:sz w:val="28"/>
          <w:szCs w:val="28"/>
        </w:rPr>
        <w:softHyphen/>
        <w:t xml:space="preserve">седа об артикуляции русских звуков), «Слово. Звуковая жизнь слова» (беседа об орфоэпических нормах русского языка), «Пульс слова» (беседа о словесном ударении), «Звуки и буквы </w:t>
      </w:r>
      <w:proofErr w:type="gramStart"/>
      <w:r w:rsidRPr="00B4307E">
        <w:rPr>
          <w:rFonts w:ascii="Times New Roman" w:hAnsi="Times New Roman"/>
          <w:sz w:val="28"/>
          <w:szCs w:val="28"/>
        </w:rPr>
        <w:t>во</w:t>
      </w:r>
      <w:proofErr w:type="gramEnd"/>
      <w:r w:rsidRPr="00B4307E">
        <w:rPr>
          <w:rFonts w:ascii="Times New Roman" w:hAnsi="Times New Roman"/>
          <w:sz w:val="28"/>
          <w:szCs w:val="28"/>
        </w:rPr>
        <w:t xml:space="preserve"> дни </w:t>
      </w:r>
      <w:proofErr w:type="spellStart"/>
      <w:r w:rsidRPr="00B4307E">
        <w:rPr>
          <w:rFonts w:ascii="Times New Roman" w:hAnsi="Times New Roman"/>
          <w:sz w:val="28"/>
          <w:szCs w:val="28"/>
        </w:rPr>
        <w:t>Елисавет</w:t>
      </w:r>
      <w:proofErr w:type="spellEnd"/>
      <w:r w:rsidRPr="00B4307E">
        <w:rPr>
          <w:rFonts w:ascii="Times New Roman" w:hAnsi="Times New Roman"/>
          <w:sz w:val="28"/>
          <w:szCs w:val="28"/>
        </w:rPr>
        <w:t xml:space="preserve"> Петровны» (беседа о функциях 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букв </w:t>
      </w:r>
      <w:proofErr w:type="spellStart"/>
      <w:r w:rsidRPr="00B4307E">
        <w:rPr>
          <w:rFonts w:ascii="Times New Roman" w:hAnsi="Times New Roman"/>
          <w:sz w:val="28"/>
          <w:szCs w:val="28"/>
        </w:rPr>
        <w:t>ъ</w:t>
      </w:r>
      <w:proofErr w:type="spellEnd"/>
      <w:r w:rsidRPr="00B430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307E">
        <w:rPr>
          <w:rFonts w:ascii="Times New Roman" w:hAnsi="Times New Roman"/>
          <w:sz w:val="28"/>
          <w:szCs w:val="28"/>
        </w:rPr>
        <w:t>ь</w:t>
      </w:r>
      <w:proofErr w:type="spellEnd"/>
      <w:r w:rsidRPr="00B4307E">
        <w:rPr>
          <w:rFonts w:ascii="Times New Roman" w:hAnsi="Times New Roman"/>
          <w:sz w:val="28"/>
          <w:szCs w:val="28"/>
        </w:rPr>
        <w:t>), «Можно ли усвоить правописание всех слов?» (бесе</w:t>
      </w:r>
      <w:r w:rsidRPr="00B4307E">
        <w:rPr>
          <w:rFonts w:ascii="Times New Roman" w:hAnsi="Times New Roman"/>
          <w:sz w:val="28"/>
          <w:szCs w:val="28"/>
        </w:rPr>
        <w:softHyphen/>
        <w:t>да об орфографическом словаре), «О великий, могучий..» (беседа о способах словообразования в рус</w:t>
      </w:r>
      <w:r w:rsidRPr="00B4307E">
        <w:rPr>
          <w:rFonts w:ascii="Times New Roman" w:hAnsi="Times New Roman"/>
          <w:sz w:val="28"/>
          <w:szCs w:val="28"/>
        </w:rPr>
        <w:softHyphen/>
        <w:t>ском языке)</w:t>
      </w:r>
      <w:proofErr w:type="gramStart"/>
      <w:r w:rsidRPr="00B4307E">
        <w:rPr>
          <w:rFonts w:ascii="Times New Roman" w:hAnsi="Times New Roman"/>
          <w:sz w:val="28"/>
          <w:szCs w:val="28"/>
        </w:rPr>
        <w:t>,«</w:t>
      </w:r>
      <w:proofErr w:type="gramEnd"/>
      <w:r w:rsidRPr="00B4307E">
        <w:rPr>
          <w:rFonts w:ascii="Times New Roman" w:hAnsi="Times New Roman"/>
          <w:sz w:val="28"/>
          <w:szCs w:val="28"/>
        </w:rPr>
        <w:t xml:space="preserve">Поле чудес » (беседа о числительных), «О словах разнообразных, одинаковых и разных» (беседа об однокоренных, или родственных, словах) и </w:t>
      </w:r>
      <w:proofErr w:type="spellStart"/>
      <w:r w:rsidRPr="00B4307E">
        <w:rPr>
          <w:rFonts w:ascii="Times New Roman" w:hAnsi="Times New Roman"/>
          <w:sz w:val="28"/>
          <w:szCs w:val="28"/>
        </w:rPr>
        <w:t>др</w:t>
      </w:r>
      <w:proofErr w:type="spellEnd"/>
      <w:r w:rsidRPr="00B4307E">
        <w:rPr>
          <w:rFonts w:ascii="Times New Roman" w:hAnsi="Times New Roman"/>
          <w:sz w:val="28"/>
          <w:szCs w:val="28"/>
        </w:rPr>
        <w:t xml:space="preserve"> , «И мы сохраним тебя, русска</w:t>
      </w:r>
      <w:r>
        <w:rPr>
          <w:rFonts w:ascii="Times New Roman" w:hAnsi="Times New Roman"/>
          <w:sz w:val="28"/>
          <w:szCs w:val="28"/>
        </w:rPr>
        <w:t>я речь, великое русское слово»</w:t>
      </w:r>
      <w:r w:rsidRPr="00B4307E">
        <w:rPr>
          <w:rFonts w:ascii="Times New Roman" w:hAnsi="Times New Roman"/>
          <w:sz w:val="28"/>
          <w:szCs w:val="28"/>
        </w:rPr>
        <w:t>.Марафон чтения стихотворений «Зеленый день»  ( воспитание любви к русской поэзии, к отечественной культуре, повышение духовного уровня учащихся), «Л.Н.Андреев. Рассказ «</w:t>
      </w:r>
      <w:proofErr w:type="gramStart"/>
      <w:r w:rsidRPr="00B4307E">
        <w:rPr>
          <w:rFonts w:ascii="Times New Roman" w:hAnsi="Times New Roman"/>
          <w:sz w:val="28"/>
          <w:szCs w:val="28"/>
        </w:rPr>
        <w:t>Кусака</w:t>
      </w:r>
      <w:proofErr w:type="gramEnd"/>
      <w:r w:rsidRPr="00B4307E">
        <w:rPr>
          <w:rFonts w:ascii="Times New Roman" w:hAnsi="Times New Roman"/>
          <w:sz w:val="28"/>
          <w:szCs w:val="28"/>
        </w:rPr>
        <w:t xml:space="preserve">».  Осознание необходимости  сострадания, милосердия, недопустимости жестокости» (беседа  </w:t>
      </w:r>
      <w:proofErr w:type="gramStart"/>
      <w:r w:rsidRPr="00B4307E">
        <w:rPr>
          <w:rFonts w:ascii="Times New Roman" w:hAnsi="Times New Roman"/>
          <w:sz w:val="28"/>
          <w:szCs w:val="28"/>
        </w:rPr>
        <w:t>о</w:t>
      </w:r>
      <w:proofErr w:type="gramEnd"/>
      <w:r w:rsidRPr="00B4307E">
        <w:rPr>
          <w:rFonts w:ascii="Times New Roman" w:hAnsi="Times New Roman"/>
          <w:sz w:val="28"/>
          <w:szCs w:val="28"/>
        </w:rPr>
        <w:t xml:space="preserve"> нравственных ценностей).  Беседы на перечисленные и подобные темы сопровождаются выполнением упражнений и за</w:t>
      </w:r>
      <w:r w:rsidRPr="00B4307E">
        <w:rPr>
          <w:rFonts w:ascii="Times New Roman" w:hAnsi="Times New Roman"/>
          <w:sz w:val="28"/>
          <w:szCs w:val="28"/>
        </w:rPr>
        <w:softHyphen/>
        <w:t>даний, способствующих привитию практических навы</w:t>
      </w:r>
      <w:r w:rsidRPr="00B4307E">
        <w:rPr>
          <w:rFonts w:ascii="Times New Roman" w:hAnsi="Times New Roman"/>
          <w:sz w:val="28"/>
          <w:szCs w:val="28"/>
        </w:rPr>
        <w:softHyphen/>
        <w:t xml:space="preserve">ков употребления рассматриваемого языкового материала.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430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07E">
        <w:rPr>
          <w:rFonts w:ascii="Times New Roman" w:hAnsi="Times New Roman"/>
          <w:sz w:val="28"/>
          <w:szCs w:val="28"/>
        </w:rPr>
        <w:t>Второй круг вопросов отличается от первого своей новизной и информативностью. Сюда входят такие сведения, с которыми учащиеся на уроках не встре</w:t>
      </w:r>
      <w:r w:rsidRPr="00B4307E">
        <w:rPr>
          <w:rFonts w:ascii="Times New Roman" w:hAnsi="Times New Roman"/>
          <w:sz w:val="28"/>
          <w:szCs w:val="28"/>
        </w:rPr>
        <w:softHyphen/>
        <w:t xml:space="preserve">чаются. Поэтому ученики  с интересом слушают беседы на темы: «Как люди научились говорить?», «Почему люди говорят на разных </w:t>
      </w:r>
      <w:r w:rsidRPr="00B4307E">
        <w:rPr>
          <w:rFonts w:ascii="Times New Roman" w:hAnsi="Times New Roman"/>
          <w:sz w:val="28"/>
          <w:szCs w:val="28"/>
        </w:rPr>
        <w:lastRenderedPageBreak/>
        <w:t>языках?», «Русский язык на земном шаре», «Как люди научились писать?», «Язы</w:t>
      </w:r>
      <w:r w:rsidRPr="00B4307E">
        <w:rPr>
          <w:rFonts w:ascii="Times New Roman" w:hAnsi="Times New Roman"/>
          <w:sz w:val="28"/>
          <w:szCs w:val="28"/>
        </w:rPr>
        <w:softHyphen/>
        <w:t>ки и народы», «Говорят ли животные?» и др.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 xml:space="preserve">         Тематика вопросов обеих групп может быть очень разнообразной. В выборе и подаче этого разнообраз</w:t>
      </w:r>
      <w:r w:rsidRPr="00B4307E">
        <w:rPr>
          <w:rFonts w:ascii="Times New Roman" w:hAnsi="Times New Roman"/>
          <w:sz w:val="28"/>
          <w:szCs w:val="28"/>
        </w:rPr>
        <w:softHyphen/>
        <w:t>ного материала должно быть чувство меры, дик</w:t>
      </w:r>
      <w:r w:rsidRPr="00B4307E">
        <w:rPr>
          <w:rFonts w:ascii="Times New Roman" w:hAnsi="Times New Roman"/>
          <w:sz w:val="28"/>
          <w:szCs w:val="28"/>
        </w:rPr>
        <w:softHyphen/>
        <w:t>туемое возрастными особенностями учащихся. Разу</w:t>
      </w:r>
      <w:r w:rsidRPr="00B4307E">
        <w:rPr>
          <w:rFonts w:ascii="Times New Roman" w:hAnsi="Times New Roman"/>
          <w:sz w:val="28"/>
          <w:szCs w:val="28"/>
        </w:rPr>
        <w:softHyphen/>
        <w:t>меется, в начальных классах можно сообщить только те сведения, которые доступны учащимся 6—9-лет</w:t>
      </w:r>
      <w:r w:rsidRPr="00B4307E">
        <w:rPr>
          <w:rFonts w:ascii="Times New Roman" w:hAnsi="Times New Roman"/>
          <w:sz w:val="28"/>
          <w:szCs w:val="28"/>
        </w:rPr>
        <w:softHyphen/>
        <w:t>него возраста. Сведения по некоторым темам могут быть даны в несколько приемов, в разных</w:t>
      </w:r>
      <w:r w:rsidRPr="00B4307E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B4307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классах.</w:t>
      </w:r>
    </w:p>
    <w:p w:rsidR="00733C49" w:rsidRPr="00B4307E" w:rsidRDefault="00733C49" w:rsidP="00733C49">
      <w:pPr>
        <w:pStyle w:val="a3"/>
        <w:rPr>
          <w:rFonts w:ascii="Times New Roman" w:hAnsi="Times New Roman"/>
          <w:sz w:val="28"/>
          <w:szCs w:val="28"/>
        </w:rPr>
      </w:pPr>
      <w:r w:rsidRPr="00B4307E">
        <w:rPr>
          <w:rFonts w:ascii="Times New Roman" w:hAnsi="Times New Roman"/>
          <w:sz w:val="28"/>
          <w:szCs w:val="28"/>
        </w:rPr>
        <w:t>В та</w:t>
      </w:r>
      <w:r w:rsidRPr="00B4307E">
        <w:rPr>
          <w:rFonts w:ascii="Times New Roman" w:hAnsi="Times New Roman"/>
          <w:sz w:val="28"/>
          <w:szCs w:val="28"/>
        </w:rPr>
        <w:softHyphen/>
        <w:t>ком случае каждая последующая информация будет шагом вперед в раскрытии содержания рассматри</w:t>
      </w:r>
      <w:r w:rsidRPr="00B4307E">
        <w:rPr>
          <w:rFonts w:ascii="Times New Roman" w:hAnsi="Times New Roman"/>
          <w:sz w:val="28"/>
          <w:szCs w:val="28"/>
        </w:rPr>
        <w:softHyphen/>
        <w:t>ваемого вопроса. Например, беседы из циклов «В мире слов», «В музее слов», «Почему мы так говорим?», «Правильно ли мы говорим?» могут проводиться во всех классах и не один раз в каждом классе, но со</w:t>
      </w:r>
      <w:r w:rsidRPr="00B4307E">
        <w:rPr>
          <w:rFonts w:ascii="Times New Roman" w:hAnsi="Times New Roman"/>
          <w:sz w:val="28"/>
          <w:szCs w:val="28"/>
        </w:rPr>
        <w:softHyphen/>
        <w:t>держание этих бесед каждый раз должно быть новым.</w:t>
      </w:r>
    </w:p>
    <w:p w:rsidR="0062682F" w:rsidRDefault="0062682F"/>
    <w:sectPr w:rsidR="0062682F" w:rsidSect="0062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C49"/>
    <w:rsid w:val="0062682F"/>
    <w:rsid w:val="0073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33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</dc:creator>
  <cp:keywords/>
  <dc:description/>
  <cp:lastModifiedBy>Елена Игоревна</cp:lastModifiedBy>
  <cp:revision>2</cp:revision>
  <dcterms:created xsi:type="dcterms:W3CDTF">2025-01-15T17:49:00Z</dcterms:created>
  <dcterms:modified xsi:type="dcterms:W3CDTF">2025-01-15T17:51:00Z</dcterms:modified>
</cp:coreProperties>
</file>