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034F" w14:textId="13A5A1B5" w:rsidR="008272CB" w:rsidRPr="00A77F27" w:rsidRDefault="00A77F27" w:rsidP="00C55C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F27">
        <w:rPr>
          <w:rFonts w:ascii="Times New Roman" w:hAnsi="Times New Roman" w:cs="Times New Roman"/>
          <w:b/>
          <w:bCs/>
          <w:sz w:val="28"/>
          <w:szCs w:val="28"/>
        </w:rPr>
        <w:t>Рекомендации по проектированию балок, работающих на изгиб</w:t>
      </w:r>
    </w:p>
    <w:p w14:paraId="57FD5C89" w14:textId="713550C6" w:rsidR="00A77F27" w:rsidRPr="00A77F27" w:rsidRDefault="00A77F27" w:rsidP="00C55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3DDA5" w14:textId="77777777" w:rsidR="00A77F27" w:rsidRPr="00A77F27" w:rsidRDefault="00A77F27" w:rsidP="00C55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ACFAB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Проектирование балок, работающих на изгиб, является одной из ключевых задач в строительной и машиностроительной инженерии. Балки, как элементы конструкций, подвержены нагрузкам, влияющим на их прочность и устойчивость. Знание основных принципов проектирования и рекомендаций позволяет достичь оптимального соотношения между прочностью, экономичностью и долговечностью конструкций.</w:t>
      </w:r>
    </w:p>
    <w:p w14:paraId="522DACF6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CF805" w14:textId="4896BEE0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Особенности изгибных балок</w:t>
      </w:r>
    </w:p>
    <w:p w14:paraId="41F57D89" w14:textId="469B22E6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Балка, работающая на изгиб, испытывает как сжимающие, так и растягивающие напряжения. Основными факторами, оказывающими влияние на работу балки, являются:</w:t>
      </w:r>
    </w:p>
    <w:p w14:paraId="329ECC45" w14:textId="46E126D2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1. Тип материала: Разные материалы имеют различные механические свойства, что влияет на расчетные нагрузки и конструкции. Обычно используются сталь, бетон и древесина.</w:t>
      </w:r>
    </w:p>
    <w:p w14:paraId="123A3224" w14:textId="5028C382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2. Форма и размеры балки: Геометрия балки влияет на ее жесткость и стойкость к изгибу. Важно учитывать момент инерции поперечного сечения.</w:t>
      </w:r>
    </w:p>
    <w:p w14:paraId="5DA25117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3. Нагрузки: Типовые нагрузки, такие как постоянные, переменные и ударные, необходимо учитывать при проектировании.</w:t>
      </w:r>
    </w:p>
    <w:p w14:paraId="7A5C8E2C" w14:textId="77777777" w:rsid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63FB5" w14:textId="5A2571BD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</w:t>
      </w:r>
    </w:p>
    <w:p w14:paraId="4936FC36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1. Расчетные нагрузки</w:t>
      </w:r>
      <w:proofErr w:type="gramStart"/>
      <w:r w:rsidRPr="00A77F27">
        <w:rPr>
          <w:rFonts w:ascii="Times New Roman" w:hAnsi="Times New Roman" w:cs="Times New Roman"/>
          <w:sz w:val="28"/>
          <w:szCs w:val="28"/>
        </w:rPr>
        <w:t>: Необходимо</w:t>
      </w:r>
      <w:proofErr w:type="gramEnd"/>
      <w:r w:rsidRPr="00A77F27">
        <w:rPr>
          <w:rFonts w:ascii="Times New Roman" w:hAnsi="Times New Roman" w:cs="Times New Roman"/>
          <w:sz w:val="28"/>
          <w:szCs w:val="28"/>
        </w:rPr>
        <w:t xml:space="preserve"> учитывать все виды нагрузок, чтобы определить максимальные значения. Рекомендуется проводить расчеты согласно действующим нормативам и стандартам.</w:t>
      </w:r>
    </w:p>
    <w:p w14:paraId="5D768E63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C12E" w14:textId="6E3EDBDB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 xml:space="preserve">2. Выбор материала: Избирайте материал, который наилучшим образом соответствует условиям эксплуатации. Например, для огнестойких и </w:t>
      </w:r>
      <w:r w:rsidRPr="00A77F27">
        <w:rPr>
          <w:rFonts w:ascii="Times New Roman" w:hAnsi="Times New Roman" w:cs="Times New Roman"/>
          <w:sz w:val="28"/>
          <w:szCs w:val="28"/>
        </w:rPr>
        <w:lastRenderedPageBreak/>
        <w:t>влагостойких приложений выбирайте бетон или специализированные композиты.</w:t>
      </w:r>
    </w:p>
    <w:p w14:paraId="084EE4B7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 xml:space="preserve">3. Определение момента инерции: Вычисляйте момент инерции S для поперечных сечений балки. Он определяется по формуле: </w:t>
      </w:r>
    </w:p>
    <w:p w14:paraId="55A8EFC2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2D6EB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 xml:space="preserve">I = b * h^3 / 12 </w:t>
      </w:r>
    </w:p>
    <w:p w14:paraId="00FBCF5D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BF00F" w14:textId="07AD22D5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где b — ширина, h — высота поперечного сечения.</w:t>
      </w:r>
    </w:p>
    <w:p w14:paraId="5F00AEBC" w14:textId="30249D23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4. Мониторинг предельных состояний: Обеспечьте разработку конструкции, которая будет соответствовать предельным состояниям, как по прочности, так и по деформациям.</w:t>
      </w:r>
    </w:p>
    <w:p w14:paraId="383C413B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5. Учет нестандартных условий: В случаях, когда балки будут подвергаться динамическим нагрузкам или условиям, отличающимся от стандартных, стоит рассмотреть дополнительные факторы, такие как усталостные характеристики и стабильность.</w:t>
      </w:r>
    </w:p>
    <w:p w14:paraId="13740E26" w14:textId="77777777" w:rsidR="00A77F27" w:rsidRP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105F6" w14:textId="664F913B" w:rsidR="00A77F27" w:rsidRDefault="00A77F27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7">
        <w:rPr>
          <w:rFonts w:ascii="Times New Roman" w:hAnsi="Times New Roman" w:cs="Times New Roman"/>
          <w:sz w:val="28"/>
          <w:szCs w:val="28"/>
        </w:rPr>
        <w:t>Проектирование изгибных балок требует комплексного подхода и хорошего понимания механики материалов. Следуя рекомендованным методам и учитывать все аспекты работы конструкции, можно значительно повысить безопасность и эффективность эксплуатации балок. Важно применять современные исследовательские методики и учитывать результаты натурных испытаний для достижения наилучших результатов в проектировании.</w:t>
      </w:r>
    </w:p>
    <w:p w14:paraId="5EA4E074" w14:textId="77777777" w:rsidR="00C55CF2" w:rsidRDefault="00C55CF2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C7246" w14:textId="2EB4B891" w:rsidR="00C55CF2" w:rsidRPr="00A77F27" w:rsidRDefault="00C55CF2" w:rsidP="00C55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Ивакин Даниил Александрович</w:t>
      </w:r>
    </w:p>
    <w:sectPr w:rsidR="00C55CF2" w:rsidRPr="00A7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77"/>
    <w:rsid w:val="001D2292"/>
    <w:rsid w:val="001E6C6F"/>
    <w:rsid w:val="002550FC"/>
    <w:rsid w:val="003B4BAF"/>
    <w:rsid w:val="008272CB"/>
    <w:rsid w:val="0084317C"/>
    <w:rsid w:val="00886977"/>
    <w:rsid w:val="00A77F27"/>
    <w:rsid w:val="00B263D8"/>
    <w:rsid w:val="00C55CF2"/>
    <w:rsid w:val="00E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DB98"/>
  <w15:chartTrackingRefBased/>
  <w15:docId w15:val="{6F2648A7-F684-454C-9AA1-6CF514B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9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9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9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9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9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iva06-16@mail.ru</dc:creator>
  <cp:keywords/>
  <dc:description/>
  <cp:lastModifiedBy>Надежда С. Комичева</cp:lastModifiedBy>
  <cp:revision>2</cp:revision>
  <dcterms:created xsi:type="dcterms:W3CDTF">2025-01-22T10:06:00Z</dcterms:created>
  <dcterms:modified xsi:type="dcterms:W3CDTF">2025-01-22T10:06:00Z</dcterms:modified>
</cp:coreProperties>
</file>