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9A" w:rsidRDefault="0012689A" w:rsidP="0012689A">
      <w:pPr>
        <w:contextualSpacing/>
        <w:jc w:val="center"/>
        <w:rPr>
          <w:rFonts w:ascii="Times New Roman" w:hAnsi="Times New Roman" w:cs="Times New Roman"/>
          <w:sz w:val="28"/>
          <w:szCs w:val="28"/>
        </w:rPr>
      </w:pPr>
      <w:r w:rsidRPr="0012689A">
        <w:rPr>
          <w:rFonts w:ascii="Times New Roman" w:hAnsi="Times New Roman" w:cs="Times New Roman"/>
          <w:sz w:val="28"/>
          <w:szCs w:val="28"/>
        </w:rPr>
        <w:t>Развитие речи у детей раннего возраста</w:t>
      </w:r>
    </w:p>
    <w:p w:rsidR="0012689A" w:rsidRPr="0012689A" w:rsidRDefault="0012689A" w:rsidP="0012689A">
      <w:pPr>
        <w:contextualSpacing/>
        <w:jc w:val="center"/>
        <w:rPr>
          <w:rFonts w:ascii="Times New Roman" w:hAnsi="Times New Roman" w:cs="Times New Roman"/>
          <w:sz w:val="28"/>
          <w:szCs w:val="28"/>
        </w:rPr>
      </w:pPr>
      <w:bookmarkStart w:id="0" w:name="_GoBack"/>
      <w:bookmarkEnd w:id="0"/>
    </w:p>
    <w:p w:rsidR="00280569"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Аннотация. Проблема развития активной речи детей на сегодняшний день является актуальной по ряду причин. Ранний возраст имеет особое место для речевого развития ребенка. В статье рассматривается опыт осуществления работы по развитию активной речи у детей в детском саду.</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b/>
          <w:bCs/>
          <w:i/>
          <w:iCs/>
          <w:sz w:val="28"/>
          <w:szCs w:val="28"/>
        </w:rPr>
        <w:t>Ключевые слова:</w:t>
      </w:r>
      <w:r w:rsidRPr="0012689A">
        <w:rPr>
          <w:rFonts w:ascii="Times New Roman" w:hAnsi="Times New Roman" w:cs="Times New Roman"/>
          <w:sz w:val="28"/>
          <w:szCs w:val="28"/>
        </w:rPr>
        <w:t> речь, развитие, ранний возраст, воспитание.</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Федеральные государственные образовательные стандарты дошкольного образования одним из направлений определяют работу с детьми раннего возраста по активизации речевой деятельности. </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Проблема развития активной речи детей на сегодняшний день является актуальной по ряду причин. Основным новообразованием детей раннего возраста является овладение речью, которая становится основой для дальнейшего развития ребенка. Речь ребенка постепенно становится важнейшим средством передачи ему общественного опыта, управления его деятельностью со стороны взрослых. Исследователи, родители, воспитатели обеспокоены значительным ухудшением здоровья детей, которые приводят к появлению речевых нарушений. Отсутствием внимания к развитию устной речи со стороны родителей, педагогов, существенное сужение «живого» общения родителей и детей приводит к снижению уровня речевой и познавательной культуры в обществе. Поэтому важно с раннего возраста начинать работу по развитию речевой активности детей, способствуя тем самым полноценному развитию ребенка.</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Ранний возраст имеет особое место для речевого развития ребенка. Этот период является первоначальным этапом в формировании специальных знаний и навыков, необходимых качеств в течени</w:t>
      </w:r>
      <w:proofErr w:type="gramStart"/>
      <w:r w:rsidRPr="0012689A">
        <w:rPr>
          <w:rFonts w:ascii="Times New Roman" w:hAnsi="Times New Roman" w:cs="Times New Roman"/>
          <w:sz w:val="28"/>
          <w:szCs w:val="28"/>
        </w:rPr>
        <w:t>и</w:t>
      </w:r>
      <w:proofErr w:type="gramEnd"/>
      <w:r w:rsidRPr="0012689A">
        <w:rPr>
          <w:rFonts w:ascii="Times New Roman" w:hAnsi="Times New Roman" w:cs="Times New Roman"/>
          <w:sz w:val="28"/>
          <w:szCs w:val="28"/>
        </w:rPr>
        <w:t xml:space="preserve"> всей жизни человеку.</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Поэтому важно с раннего возраста начинать работу по развитию активной речи у детей, способствуя тем самым полноценному развитию ребенка.</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Особенности развития речи ребенка в раннем возрасте рассматривали такие авторы, как Г.М. Андреева, Л.И. </w:t>
      </w:r>
      <w:proofErr w:type="spellStart"/>
      <w:r w:rsidRPr="0012689A">
        <w:rPr>
          <w:rFonts w:ascii="Times New Roman" w:hAnsi="Times New Roman" w:cs="Times New Roman"/>
          <w:sz w:val="28"/>
          <w:szCs w:val="28"/>
        </w:rPr>
        <w:t>Божович</w:t>
      </w:r>
      <w:proofErr w:type="spellEnd"/>
      <w:r w:rsidRPr="0012689A">
        <w:rPr>
          <w:rFonts w:ascii="Times New Roman" w:hAnsi="Times New Roman" w:cs="Times New Roman"/>
          <w:sz w:val="28"/>
          <w:szCs w:val="28"/>
        </w:rPr>
        <w:t xml:space="preserve">, А.Н. </w:t>
      </w:r>
      <w:proofErr w:type="spellStart"/>
      <w:r w:rsidRPr="0012689A">
        <w:rPr>
          <w:rFonts w:ascii="Times New Roman" w:hAnsi="Times New Roman" w:cs="Times New Roman"/>
          <w:sz w:val="28"/>
          <w:szCs w:val="28"/>
        </w:rPr>
        <w:t>Веракса</w:t>
      </w:r>
      <w:proofErr w:type="spellEnd"/>
      <w:r w:rsidRPr="0012689A">
        <w:rPr>
          <w:rFonts w:ascii="Times New Roman" w:hAnsi="Times New Roman" w:cs="Times New Roman"/>
          <w:sz w:val="28"/>
          <w:szCs w:val="28"/>
        </w:rPr>
        <w:t xml:space="preserve">, М.Ф. </w:t>
      </w:r>
      <w:proofErr w:type="spellStart"/>
      <w:r w:rsidRPr="0012689A">
        <w:rPr>
          <w:rFonts w:ascii="Times New Roman" w:hAnsi="Times New Roman" w:cs="Times New Roman"/>
          <w:sz w:val="28"/>
          <w:szCs w:val="28"/>
        </w:rPr>
        <w:t>Гуторова</w:t>
      </w:r>
      <w:proofErr w:type="spellEnd"/>
      <w:r w:rsidRPr="0012689A">
        <w:rPr>
          <w:rFonts w:ascii="Times New Roman" w:hAnsi="Times New Roman" w:cs="Times New Roman"/>
          <w:sz w:val="28"/>
          <w:szCs w:val="28"/>
        </w:rPr>
        <w:t>, И.Г. Вечканова, М.И. Волошина, Л.C. Выготский, Е.А. Лобанова.</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Ранний возраст, как отмечают Г.М. Андреева, Л.И. </w:t>
      </w:r>
      <w:proofErr w:type="spellStart"/>
      <w:r w:rsidRPr="0012689A">
        <w:rPr>
          <w:rFonts w:ascii="Times New Roman" w:hAnsi="Times New Roman" w:cs="Times New Roman"/>
          <w:sz w:val="28"/>
          <w:szCs w:val="28"/>
        </w:rPr>
        <w:t>Божович</w:t>
      </w:r>
      <w:proofErr w:type="spellEnd"/>
      <w:r w:rsidRPr="0012689A">
        <w:rPr>
          <w:rFonts w:ascii="Times New Roman" w:hAnsi="Times New Roman" w:cs="Times New Roman"/>
          <w:sz w:val="28"/>
          <w:szCs w:val="28"/>
        </w:rPr>
        <w:t xml:space="preserve">, А.Н. </w:t>
      </w:r>
      <w:proofErr w:type="spellStart"/>
      <w:r w:rsidRPr="0012689A">
        <w:rPr>
          <w:rFonts w:ascii="Times New Roman" w:hAnsi="Times New Roman" w:cs="Times New Roman"/>
          <w:sz w:val="28"/>
          <w:szCs w:val="28"/>
        </w:rPr>
        <w:t>Веракса</w:t>
      </w:r>
      <w:proofErr w:type="spellEnd"/>
      <w:r w:rsidRPr="0012689A">
        <w:rPr>
          <w:rFonts w:ascii="Times New Roman" w:hAnsi="Times New Roman" w:cs="Times New Roman"/>
          <w:sz w:val="28"/>
          <w:szCs w:val="28"/>
        </w:rPr>
        <w:t xml:space="preserve">, М.Ф. </w:t>
      </w:r>
      <w:proofErr w:type="spellStart"/>
      <w:r w:rsidRPr="0012689A">
        <w:rPr>
          <w:rFonts w:ascii="Times New Roman" w:hAnsi="Times New Roman" w:cs="Times New Roman"/>
          <w:sz w:val="28"/>
          <w:szCs w:val="28"/>
        </w:rPr>
        <w:t>Гуторова</w:t>
      </w:r>
      <w:proofErr w:type="spellEnd"/>
      <w:r w:rsidRPr="0012689A">
        <w:rPr>
          <w:rFonts w:ascii="Times New Roman" w:hAnsi="Times New Roman" w:cs="Times New Roman"/>
          <w:sz w:val="28"/>
          <w:szCs w:val="28"/>
        </w:rPr>
        <w:t>, И.Г. Вечканова, – это период, когда ребенок начинает овладевать речью.</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Анализируя специфику развития речи детей, Е.С. Белова, О.А. Макарова отмечает, что необходимо как можно раньше создать условия для запуска у ребенка речевых механизмов [1, с.75].</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lastRenderedPageBreak/>
        <w:t>Особый интерес в работе с детьми раннего возраста вызывает процесс овладения словарным запасом, который составляет основу речевого развития детей.  </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Пассивный словарь значительно больше активного, сюда относятся слова, о значении которых ребенок догадывается по контексту, которые всплывают в сознании лишь тогда, когда их слышит. Например, мы даем ребенку конструктор и спрашиваем: «Хочешь поиграть </w:t>
      </w:r>
      <w:proofErr w:type="gramStart"/>
      <w:r w:rsidRPr="0012689A">
        <w:rPr>
          <w:rFonts w:ascii="Times New Roman" w:hAnsi="Times New Roman" w:cs="Times New Roman"/>
          <w:sz w:val="28"/>
          <w:szCs w:val="28"/>
        </w:rPr>
        <w:t>в</w:t>
      </w:r>
      <w:proofErr w:type="gramEnd"/>
      <w:r w:rsidRPr="0012689A">
        <w:rPr>
          <w:rFonts w:ascii="Times New Roman" w:hAnsi="Times New Roman" w:cs="Times New Roman"/>
          <w:sz w:val="28"/>
          <w:szCs w:val="28"/>
        </w:rPr>
        <w:t xml:space="preserve"> конструктор?».</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Активный словарь во многом определяет богатство и культуру речи. В активной речи может и не быть этого слова «конструктор». Но если попросить малыша принести с полки конструктор, он принесет именно его. </w:t>
      </w:r>
      <w:proofErr w:type="gramStart"/>
      <w:r w:rsidRPr="0012689A">
        <w:rPr>
          <w:rFonts w:ascii="Times New Roman" w:hAnsi="Times New Roman" w:cs="Times New Roman"/>
          <w:sz w:val="28"/>
          <w:szCs w:val="28"/>
        </w:rPr>
        <w:t>Перевод слов из пассивного словаря в активный, представляет собой специальную задачу в речевом развитии детей.</w:t>
      </w:r>
      <w:proofErr w:type="gramEnd"/>
      <w:r w:rsidRPr="0012689A">
        <w:rPr>
          <w:rFonts w:ascii="Times New Roman" w:hAnsi="Times New Roman" w:cs="Times New Roman"/>
          <w:sz w:val="28"/>
          <w:szCs w:val="28"/>
        </w:rPr>
        <w:t xml:space="preserve"> Введение в речь детей слов, которые они сами усваивают с трудом, употребляют в искажённом виде, требует педагогических усилий.</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Одним из ответственных периодов в развитии речи ребёнка является третий год жизни, когда наряду с пассивной речью, начинает интенсивно развиваться и активная речь, формируется потребность в общении с окружающими, развиваются отдельные функции речи. [2, с.75].</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 Следует отметить, что речь ребёнка раннего возраста включена в его практические предметные действия и неотделима от них. Ребёнок может говорить только о том, что он видит и что делает здесь и сейчас. Поэтому </w:t>
      </w:r>
      <w:proofErr w:type="spellStart"/>
      <w:r w:rsidRPr="0012689A">
        <w:rPr>
          <w:rFonts w:ascii="Times New Roman" w:hAnsi="Times New Roman" w:cs="Times New Roman"/>
          <w:sz w:val="28"/>
          <w:szCs w:val="28"/>
        </w:rPr>
        <w:t>включённость</w:t>
      </w:r>
      <w:proofErr w:type="spellEnd"/>
      <w:r w:rsidRPr="0012689A">
        <w:rPr>
          <w:rFonts w:ascii="Times New Roman" w:hAnsi="Times New Roman" w:cs="Times New Roman"/>
          <w:sz w:val="28"/>
          <w:szCs w:val="28"/>
        </w:rPr>
        <w:t xml:space="preserve"> слов в действия составляет важный принцип формирования активной речи. Каждое новое слово должно быть понятно ребенку, нести в себе определённое значение и опираться на конкретную ситуацию. Созданию такой ситуации, которая активизирует речь детей, способствуют пальчиковые игры. </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Ранний возраст является важным и ответственным периодом в развитии речи детей. В этом возрасте ребенок начинает говорить, у него увеличивается словарный запас, совершенствуется грамматическая и произносительная сторона речи, развивается активная речь.</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Поэтому в детских садах уделяется повышенное внимание развитию речи. ФГОС </w:t>
      </w:r>
      <w:proofErr w:type="gramStart"/>
      <w:r w:rsidRPr="0012689A">
        <w:rPr>
          <w:rFonts w:ascii="Times New Roman" w:hAnsi="Times New Roman" w:cs="Times New Roman"/>
          <w:sz w:val="28"/>
          <w:szCs w:val="28"/>
        </w:rPr>
        <w:t>ДО</w:t>
      </w:r>
      <w:proofErr w:type="gramEnd"/>
      <w:r w:rsidRPr="0012689A">
        <w:rPr>
          <w:rFonts w:ascii="Times New Roman" w:hAnsi="Times New Roman" w:cs="Times New Roman"/>
          <w:sz w:val="28"/>
          <w:szCs w:val="28"/>
        </w:rPr>
        <w:t xml:space="preserve"> выделяет </w:t>
      </w:r>
      <w:proofErr w:type="gramStart"/>
      <w:r w:rsidRPr="0012689A">
        <w:rPr>
          <w:rFonts w:ascii="Times New Roman" w:hAnsi="Times New Roman" w:cs="Times New Roman"/>
          <w:sz w:val="28"/>
          <w:szCs w:val="28"/>
        </w:rPr>
        <w:t>в</w:t>
      </w:r>
      <w:proofErr w:type="gramEnd"/>
      <w:r w:rsidRPr="0012689A">
        <w:rPr>
          <w:rFonts w:ascii="Times New Roman" w:hAnsi="Times New Roman" w:cs="Times New Roman"/>
          <w:sz w:val="28"/>
          <w:szCs w:val="28"/>
        </w:rPr>
        <w:t xml:space="preserve"> отдельную образовательную область «речевое развитие», определяя важность и актуальность для развития личности ребенка.</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Для развития речи детей раннего возраста необходимо обеспечение психолого-педагогических условий: планирование работы с учетом развития речи детей раннего возраста, индивидуальных особенностей, речевого опыта; применении произведений фольклора в процессе образовательной </w:t>
      </w:r>
      <w:r w:rsidRPr="0012689A">
        <w:rPr>
          <w:rFonts w:ascii="Times New Roman" w:hAnsi="Times New Roman" w:cs="Times New Roman"/>
          <w:sz w:val="28"/>
          <w:szCs w:val="28"/>
        </w:rPr>
        <w:lastRenderedPageBreak/>
        <w:t>деятельности; включении произведений фольклора в праздники, игры-драматизации.</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В процессе проводимой работы с детьми, родителями и педагогами осуществлялось развитие речи у детей раннего возраста. Была обогащена предметно-развивающая среда группы, которая способствовала активизации речевой деятельности детей.</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Также проводились занятия, направленные на развитие всех компонентов речи. Одним из эффективных методов работы с детьми раннего возраста является использование произведений фольклора. В процессе занятий дети слушают сказки, песни, стихи, воспитатель показывает драматизации некоторых сказок, </w:t>
      </w:r>
      <w:proofErr w:type="spellStart"/>
      <w:r w:rsidRPr="0012689A">
        <w:rPr>
          <w:rFonts w:ascii="Times New Roman" w:hAnsi="Times New Roman" w:cs="Times New Roman"/>
          <w:sz w:val="28"/>
          <w:szCs w:val="28"/>
        </w:rPr>
        <w:t>потешек</w:t>
      </w:r>
      <w:proofErr w:type="spellEnd"/>
      <w:r w:rsidRPr="0012689A">
        <w:rPr>
          <w:rFonts w:ascii="Times New Roman" w:hAnsi="Times New Roman" w:cs="Times New Roman"/>
          <w:sz w:val="28"/>
          <w:szCs w:val="28"/>
        </w:rPr>
        <w:t>. Это позволяет привлечь внимание детей, развить их фантазию и воображение.</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Праздники и игры-драматизации с использованием произведений фольклора также способствуют развитию речи детей. В ходе таких мероприятий дети активно общаются, высказывают свои мысли, играют роли, что способствует развитию речи, социализации и взаимодействию с другими детьми.</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Важным аспектом работы с детьми раннего возраста является учет их индивидуальных особенностей и речевого опыта. Каждый ребенок уникален и имеет свои особенности в развитии речи. Педагог должен учитывать эти особенности и адаптировать занятия под каждого ребенка, чтобы максимально эффективно развивать его речь.</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В ходе проводимой работы мы обеспечивали включение произведений фольклора в праздники, игры-драматизации.  Мы провели занятия по развитию речи детей с включением произведения фольклора (загадок, песен, </w:t>
      </w:r>
      <w:proofErr w:type="spellStart"/>
      <w:r w:rsidRPr="0012689A">
        <w:rPr>
          <w:rFonts w:ascii="Times New Roman" w:hAnsi="Times New Roman" w:cs="Times New Roman"/>
          <w:sz w:val="28"/>
          <w:szCs w:val="28"/>
        </w:rPr>
        <w:t>потешек</w:t>
      </w:r>
      <w:proofErr w:type="spellEnd"/>
      <w:r w:rsidRPr="0012689A">
        <w:rPr>
          <w:rFonts w:ascii="Times New Roman" w:hAnsi="Times New Roman" w:cs="Times New Roman"/>
          <w:sz w:val="28"/>
          <w:szCs w:val="28"/>
        </w:rPr>
        <w:t>, сказок, прибауток и т.д.), игры-</w:t>
      </w:r>
      <w:proofErr w:type="spellStart"/>
      <w:r w:rsidRPr="0012689A">
        <w:rPr>
          <w:rFonts w:ascii="Times New Roman" w:hAnsi="Times New Roman" w:cs="Times New Roman"/>
          <w:sz w:val="28"/>
          <w:szCs w:val="28"/>
        </w:rPr>
        <w:t>раматизации</w:t>
      </w:r>
      <w:proofErr w:type="spellEnd"/>
      <w:r w:rsidRPr="0012689A">
        <w:rPr>
          <w:rFonts w:ascii="Times New Roman" w:hAnsi="Times New Roman" w:cs="Times New Roman"/>
          <w:sz w:val="28"/>
          <w:szCs w:val="28"/>
        </w:rPr>
        <w:t xml:space="preserve"> с разучиванием </w:t>
      </w:r>
      <w:proofErr w:type="spellStart"/>
      <w:r w:rsidRPr="0012689A">
        <w:rPr>
          <w:rFonts w:ascii="Times New Roman" w:hAnsi="Times New Roman" w:cs="Times New Roman"/>
          <w:sz w:val="28"/>
          <w:szCs w:val="28"/>
        </w:rPr>
        <w:t>потешек</w:t>
      </w:r>
      <w:proofErr w:type="spellEnd"/>
      <w:r w:rsidRPr="0012689A">
        <w:rPr>
          <w:rFonts w:ascii="Times New Roman" w:hAnsi="Times New Roman" w:cs="Times New Roman"/>
          <w:sz w:val="28"/>
          <w:szCs w:val="28"/>
        </w:rPr>
        <w:t>, осуществляли проведение пальчиковой гимнастики с использованием произведений малых фольклорных жанров и пальчикового театра. С детьми разучивали детские колыбельные песни, прибаутки для подвижных игр.</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Важным условием развития речи детей раннего возраста являлось взаимодействие с родителями. Для родителей был проведен мастер-класс «Как развивать речь детей с помощью </w:t>
      </w:r>
      <w:proofErr w:type="spellStart"/>
      <w:r w:rsidRPr="0012689A">
        <w:rPr>
          <w:rFonts w:ascii="Times New Roman" w:hAnsi="Times New Roman" w:cs="Times New Roman"/>
          <w:sz w:val="28"/>
          <w:szCs w:val="28"/>
        </w:rPr>
        <w:t>потешек</w:t>
      </w:r>
      <w:proofErr w:type="spellEnd"/>
      <w:r w:rsidRPr="0012689A">
        <w:rPr>
          <w:rFonts w:ascii="Times New Roman" w:hAnsi="Times New Roman" w:cs="Times New Roman"/>
          <w:sz w:val="28"/>
          <w:szCs w:val="28"/>
        </w:rPr>
        <w:t>, сказок, народных песен».</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Анализ проведенной работы показал, то такая форма как мастер-класс, в ходе которого осуществлялось свободное общение родителей между собой и с педагогом, обмен опытом способствовал вовлечению родителей в </w:t>
      </w:r>
      <w:proofErr w:type="spellStart"/>
      <w:r w:rsidRPr="0012689A">
        <w:rPr>
          <w:rFonts w:ascii="Times New Roman" w:hAnsi="Times New Roman" w:cs="Times New Roman"/>
          <w:sz w:val="28"/>
          <w:szCs w:val="28"/>
        </w:rPr>
        <w:t>воспитательно</w:t>
      </w:r>
      <w:proofErr w:type="spellEnd"/>
      <w:r w:rsidRPr="0012689A">
        <w:rPr>
          <w:rFonts w:ascii="Times New Roman" w:hAnsi="Times New Roman" w:cs="Times New Roman"/>
          <w:sz w:val="28"/>
          <w:szCs w:val="28"/>
        </w:rPr>
        <w:t>-образовательный процесс, появлению у них заинтересованности проводимой работой.</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 xml:space="preserve">Таким образом, в процессе проводимой работы с детьми, родителями и педагогами осуществлялось развитие речи у детей раннего возраста. Была </w:t>
      </w:r>
      <w:r w:rsidRPr="0012689A">
        <w:rPr>
          <w:rFonts w:ascii="Times New Roman" w:hAnsi="Times New Roman" w:cs="Times New Roman"/>
          <w:sz w:val="28"/>
          <w:szCs w:val="28"/>
        </w:rPr>
        <w:lastRenderedPageBreak/>
        <w:t>обогащена предметно-развивающая среда группы, которая способствовала активизации речевой деятельности детей. В ходе проводимой работы мы обеспечивали включение произведений фольклора в праздники, игры-драматизации.  Мы провели занятия по развитию речи детей с включением произведения фольклора, упражнений из артикуляционной и пальчиковой гимнастики. Для родителей были проведены консультации, мастер-классы, подготовлены  буклеты</w:t>
      </w:r>
      <w:proofErr w:type="gramStart"/>
      <w:r w:rsidRPr="0012689A">
        <w:rPr>
          <w:rFonts w:ascii="Times New Roman" w:hAnsi="Times New Roman" w:cs="Times New Roman"/>
          <w:sz w:val="28"/>
          <w:szCs w:val="28"/>
        </w:rPr>
        <w:t>.</w:t>
      </w:r>
      <w:proofErr w:type="gramEnd"/>
      <w:r w:rsidRPr="0012689A">
        <w:rPr>
          <w:rFonts w:ascii="Times New Roman" w:hAnsi="Times New Roman" w:cs="Times New Roman"/>
          <w:sz w:val="28"/>
          <w:szCs w:val="28"/>
        </w:rPr>
        <w:t xml:space="preserve"> </w:t>
      </w:r>
      <w:proofErr w:type="gramStart"/>
      <w:r w:rsidRPr="0012689A">
        <w:rPr>
          <w:rFonts w:ascii="Times New Roman" w:hAnsi="Times New Roman" w:cs="Times New Roman"/>
          <w:sz w:val="28"/>
          <w:szCs w:val="28"/>
        </w:rPr>
        <w:t>о</w:t>
      </w:r>
      <w:proofErr w:type="gramEnd"/>
      <w:r w:rsidRPr="0012689A">
        <w:rPr>
          <w:rFonts w:ascii="Times New Roman" w:hAnsi="Times New Roman" w:cs="Times New Roman"/>
          <w:sz w:val="28"/>
          <w:szCs w:val="28"/>
        </w:rPr>
        <w:t>формлен уголок, созданы картотеки игр по развитию речи с использованием малых фольклорных жанров.</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sz w:val="28"/>
          <w:szCs w:val="28"/>
        </w:rPr>
        <w:t>Таким образом, обеспечение психолого-педагогических условий, использование произведений фольклора и индивидуальный подход позволяют успешно развивать речь детей раннего возраста.</w:t>
      </w:r>
    </w:p>
    <w:p w:rsidR="0012689A" w:rsidRPr="0012689A" w:rsidRDefault="0012689A" w:rsidP="0012689A">
      <w:pPr>
        <w:contextualSpacing/>
        <w:jc w:val="both"/>
        <w:rPr>
          <w:rFonts w:ascii="Times New Roman" w:hAnsi="Times New Roman" w:cs="Times New Roman"/>
          <w:sz w:val="28"/>
          <w:szCs w:val="28"/>
        </w:rPr>
      </w:pPr>
      <w:r w:rsidRPr="0012689A">
        <w:rPr>
          <w:rFonts w:ascii="Times New Roman" w:hAnsi="Times New Roman" w:cs="Times New Roman"/>
          <w:b/>
          <w:bCs/>
          <w:sz w:val="28"/>
          <w:szCs w:val="28"/>
        </w:rPr>
        <w:t>Ссылки на источники</w:t>
      </w:r>
    </w:p>
    <w:p w:rsidR="0012689A" w:rsidRPr="0012689A" w:rsidRDefault="0012689A" w:rsidP="0012689A">
      <w:pPr>
        <w:numPr>
          <w:ilvl w:val="0"/>
          <w:numId w:val="1"/>
        </w:numPr>
        <w:contextualSpacing/>
        <w:jc w:val="both"/>
        <w:rPr>
          <w:rFonts w:ascii="Times New Roman" w:hAnsi="Times New Roman" w:cs="Times New Roman"/>
          <w:sz w:val="28"/>
          <w:szCs w:val="28"/>
        </w:rPr>
      </w:pPr>
      <w:r w:rsidRPr="0012689A">
        <w:rPr>
          <w:rFonts w:ascii="Times New Roman" w:hAnsi="Times New Roman" w:cs="Times New Roman"/>
          <w:sz w:val="28"/>
          <w:szCs w:val="28"/>
        </w:rPr>
        <w:t>Белова Е.С., Макарова О.А. Речевое развитие ребенка посредством игровой деятельности в раннем детстве // Казанский федеральный университет. Международный журнал экспериментального образования. – 2017. – № 6-1. – С. 75-75;</w:t>
      </w:r>
      <w:r w:rsidRPr="0012689A">
        <w:rPr>
          <w:rFonts w:ascii="Times New Roman" w:hAnsi="Times New Roman" w:cs="Times New Roman"/>
          <w:sz w:val="28"/>
          <w:szCs w:val="28"/>
        </w:rPr>
        <w:br/>
        <w:t>URL: https://expeducation.ru/ru/article/view?id=4961</w:t>
      </w:r>
    </w:p>
    <w:p w:rsidR="0012689A" w:rsidRPr="0012689A" w:rsidRDefault="0012689A" w:rsidP="0012689A">
      <w:pPr>
        <w:numPr>
          <w:ilvl w:val="0"/>
          <w:numId w:val="1"/>
        </w:numPr>
        <w:contextualSpacing/>
        <w:jc w:val="both"/>
        <w:rPr>
          <w:rFonts w:ascii="Times New Roman" w:hAnsi="Times New Roman" w:cs="Times New Roman"/>
          <w:sz w:val="28"/>
          <w:szCs w:val="28"/>
        </w:rPr>
      </w:pPr>
      <w:proofErr w:type="spellStart"/>
      <w:r w:rsidRPr="0012689A">
        <w:rPr>
          <w:rFonts w:ascii="Times New Roman" w:hAnsi="Times New Roman" w:cs="Times New Roman"/>
          <w:sz w:val="28"/>
          <w:szCs w:val="28"/>
        </w:rPr>
        <w:t>Браудо</w:t>
      </w:r>
      <w:proofErr w:type="spellEnd"/>
      <w:r w:rsidRPr="0012689A">
        <w:rPr>
          <w:rFonts w:ascii="Times New Roman" w:hAnsi="Times New Roman" w:cs="Times New Roman"/>
          <w:sz w:val="28"/>
          <w:szCs w:val="28"/>
        </w:rPr>
        <w:t xml:space="preserve"> Т.Е., </w:t>
      </w:r>
      <w:proofErr w:type="spellStart"/>
      <w:r w:rsidRPr="0012689A">
        <w:rPr>
          <w:rFonts w:ascii="Times New Roman" w:hAnsi="Times New Roman" w:cs="Times New Roman"/>
          <w:sz w:val="28"/>
          <w:szCs w:val="28"/>
        </w:rPr>
        <w:t>Бобылова</w:t>
      </w:r>
      <w:proofErr w:type="spellEnd"/>
      <w:r w:rsidRPr="0012689A">
        <w:rPr>
          <w:rFonts w:ascii="Times New Roman" w:hAnsi="Times New Roman" w:cs="Times New Roman"/>
          <w:sz w:val="28"/>
          <w:szCs w:val="28"/>
        </w:rPr>
        <w:t xml:space="preserve"> М.Ю.,  Казакова М.В. Онтогенез речевого развития //</w:t>
      </w:r>
      <w:hyperlink r:id="rId6" w:history="1">
        <w:r w:rsidRPr="0012689A">
          <w:rPr>
            <w:rStyle w:val="a3"/>
            <w:rFonts w:ascii="Times New Roman" w:hAnsi="Times New Roman" w:cs="Times New Roman"/>
            <w:color w:val="auto"/>
            <w:sz w:val="28"/>
            <w:szCs w:val="28"/>
            <w:u w:val="none"/>
          </w:rPr>
          <w:t>Русский журнал детской неврологии</w:t>
        </w:r>
      </w:hyperlink>
      <w:r w:rsidRPr="0012689A">
        <w:rPr>
          <w:rFonts w:ascii="Times New Roman" w:hAnsi="Times New Roman" w:cs="Times New Roman"/>
          <w:sz w:val="28"/>
          <w:szCs w:val="28"/>
        </w:rPr>
        <w:t>. 2022.- URL: https://cyberleninka.ru/article/n/ontogenez-rechevogo-razvitiya</w:t>
      </w:r>
    </w:p>
    <w:p w:rsidR="0012689A" w:rsidRPr="0012689A" w:rsidRDefault="0012689A" w:rsidP="0012689A">
      <w:pPr>
        <w:contextualSpacing/>
        <w:jc w:val="both"/>
        <w:rPr>
          <w:rFonts w:ascii="Times New Roman" w:hAnsi="Times New Roman" w:cs="Times New Roman"/>
          <w:sz w:val="28"/>
          <w:szCs w:val="28"/>
        </w:rPr>
      </w:pPr>
    </w:p>
    <w:sectPr w:rsidR="0012689A" w:rsidRPr="00126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70D05"/>
    <w:multiLevelType w:val="multilevel"/>
    <w:tmpl w:val="6488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9A"/>
    <w:rsid w:val="0012689A"/>
    <w:rsid w:val="00811DD0"/>
    <w:rsid w:val="00FF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8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8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cyberleninka.ru/journal/n/russkiy-zhurnal-detskoy-nevrologii-1&amp;sa=D&amp;source=editors&amp;ust=1696424210088700&amp;usg=AOvVaw09jBNTupX40e3gEcopHN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7152</Characters>
  <Application>Microsoft Office Word</Application>
  <DocSecurity>0</DocSecurity>
  <Lines>59</Lines>
  <Paragraphs>16</Paragraphs>
  <ScaleCrop>false</ScaleCrop>
  <Company>SPecialiST RePack</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dc:creator>
  <cp:lastModifiedBy>Ammin</cp:lastModifiedBy>
  <cp:revision>1</cp:revision>
  <dcterms:created xsi:type="dcterms:W3CDTF">2025-01-29T11:31:00Z</dcterms:created>
  <dcterms:modified xsi:type="dcterms:W3CDTF">2025-01-29T11:33:00Z</dcterms:modified>
</cp:coreProperties>
</file>