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1B" w:rsidRPr="00B60AB0" w:rsidRDefault="001E7DE9" w:rsidP="009264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AB0">
        <w:rPr>
          <w:rFonts w:ascii="Times New Roman" w:hAnsi="Times New Roman" w:cs="Times New Roman"/>
          <w:b/>
          <w:sz w:val="28"/>
          <w:szCs w:val="28"/>
        </w:rPr>
        <w:t>Развитие пространственного мышления как один из факторов успешности в обучении математики младших школьников</w:t>
      </w:r>
    </w:p>
    <w:p w:rsidR="003B6431" w:rsidRPr="00B60AB0" w:rsidRDefault="003B6431" w:rsidP="003B643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sz w:val="28"/>
          <w:szCs w:val="28"/>
        </w:rPr>
      </w:pPr>
    </w:p>
    <w:p w:rsidR="003B6431" w:rsidRPr="00B60AB0" w:rsidRDefault="003B6431" w:rsidP="003B643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sz w:val="28"/>
          <w:szCs w:val="28"/>
        </w:rPr>
      </w:pPr>
      <w:r w:rsidRPr="00B60AB0">
        <w:rPr>
          <w:sz w:val="28"/>
          <w:szCs w:val="28"/>
        </w:rPr>
        <w:t xml:space="preserve">из опыта работы учителя начальных классов </w:t>
      </w:r>
    </w:p>
    <w:p w:rsidR="003B6431" w:rsidRPr="00B60AB0" w:rsidRDefault="003B6431" w:rsidP="003B643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rPr>
          <w:sz w:val="28"/>
          <w:szCs w:val="28"/>
          <w:shd w:val="clear" w:color="auto" w:fill="FFFFFF"/>
        </w:rPr>
      </w:pPr>
      <w:r w:rsidRPr="00B60AB0">
        <w:rPr>
          <w:sz w:val="28"/>
          <w:szCs w:val="28"/>
        </w:rPr>
        <w:t xml:space="preserve">МАОУ «СОШ № 154 г. Челябинска» О.Л. </w:t>
      </w:r>
      <w:proofErr w:type="gramStart"/>
      <w:r w:rsidRPr="00B60AB0">
        <w:rPr>
          <w:sz w:val="28"/>
          <w:szCs w:val="28"/>
        </w:rPr>
        <w:t>Илюшиной</w:t>
      </w:r>
      <w:proofErr w:type="gramEnd"/>
    </w:p>
    <w:p w:rsidR="001E7DE9" w:rsidRPr="00B60AB0" w:rsidRDefault="001E7DE9" w:rsidP="009264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641C" w:rsidRPr="00B60AB0" w:rsidRDefault="001E7DE9" w:rsidP="00CD7A1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 xml:space="preserve">Мышление, </w:t>
      </w:r>
      <w:r w:rsidRPr="00B60AB0">
        <w:rPr>
          <w:rFonts w:ascii="Times New Roman" w:hAnsi="Times New Roman" w:cs="Times New Roman"/>
          <w:sz w:val="28"/>
          <w:szCs w:val="28"/>
        </w:rPr>
        <w:t xml:space="preserve">которое обеспечивает создание образов пространства, и оперирование ими в процессе решения разнообразных задач, есть </w:t>
      </w:r>
      <w:r w:rsidRPr="00B60AB0">
        <w:rPr>
          <w:rFonts w:ascii="Times New Roman" w:hAnsi="Times New Roman" w:cs="Times New Roman"/>
          <w:bCs/>
          <w:sz w:val="28"/>
          <w:szCs w:val="28"/>
        </w:rPr>
        <w:t>пространственное мышление.</w:t>
      </w:r>
    </w:p>
    <w:p w:rsidR="00B71DC3" w:rsidRPr="009D08B2" w:rsidRDefault="00B71DC3" w:rsidP="00CD7A11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единицей пространственного мышления является образ, в котором представлены пространственные характеристики объекта: форма, величина, взаиморасположение составляющих его элементов</w:t>
      </w:r>
      <w:r w:rsidR="008D26E0"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D26E0" w:rsidRPr="009D0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пространственное соотношение фигур в целом или их частей</w:t>
      </w:r>
      <w:r w:rsidRPr="009D0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Образы </w:t>
      </w:r>
      <w:r w:rsidRPr="009D0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выстраиваются в сознании ребёнка уже с самого раннего детства.</w:t>
      </w:r>
    </w:p>
    <w:p w:rsidR="006F112D" w:rsidRPr="00B60AB0" w:rsidRDefault="006A16A7" w:rsidP="00CD7A11">
      <w:pPr>
        <w:spacing w:after="0" w:line="360" w:lineRule="auto"/>
        <w:ind w:firstLine="3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F112D"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пираясь на многолетний опыт</w:t>
      </w:r>
      <w:r w:rsidR="0084403C"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 отметить, что</w:t>
      </w:r>
      <w:r w:rsidR="006F112D"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развития пространственного мышления у большинства младших школьников недостаточный.</w:t>
      </w:r>
      <w:r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заметно с первых дней обучения. </w:t>
      </w:r>
      <w:r w:rsidR="006F112D" w:rsidRPr="00B60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B6431" w:rsidRPr="00B60AB0" w:rsidRDefault="003B6431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>Развитие пространственного мышления младших школьников имеет особую значимость. Оно должно начинаться с первых дней пребывания детей в ш</w:t>
      </w:r>
      <w:r w:rsidR="00D57B63">
        <w:rPr>
          <w:rFonts w:ascii="Times New Roman" w:hAnsi="Times New Roman" w:cs="Times New Roman"/>
          <w:sz w:val="28"/>
          <w:szCs w:val="28"/>
        </w:rPr>
        <w:t>коле, так ка</w:t>
      </w:r>
      <w:r w:rsidRPr="00B60AB0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B60A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0A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0AB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60AB0">
        <w:rPr>
          <w:rFonts w:ascii="Times New Roman" w:hAnsi="Times New Roman" w:cs="Times New Roman"/>
          <w:sz w:val="28"/>
          <w:szCs w:val="28"/>
        </w:rPr>
        <w:t>азвитие мышления, а в особенности наглядно-образного и пространственного тесно связано с интеллектом человека.</w:t>
      </w:r>
    </w:p>
    <w:p w:rsidR="009D08B2" w:rsidRPr="00B60AB0" w:rsidRDefault="001E7DE9" w:rsidP="00CD7A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 xml:space="preserve">В курсе </w:t>
      </w:r>
      <w:r w:rsidR="006A16A7" w:rsidRPr="00B60AB0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B60AB0">
        <w:rPr>
          <w:rFonts w:ascii="Times New Roman" w:hAnsi="Times New Roman" w:cs="Times New Roman"/>
          <w:sz w:val="28"/>
          <w:szCs w:val="28"/>
        </w:rPr>
        <w:t>математики начальной школы выделяются две линии: арифметическая и геометрическая.</w:t>
      </w:r>
      <w:r w:rsidR="009D08B2" w:rsidRPr="00B60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31" w:rsidRPr="00B60AB0" w:rsidRDefault="0092641C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 xml:space="preserve">Цели изучения </w:t>
      </w:r>
      <w:r w:rsidR="001E7DE9" w:rsidRPr="00B60AB0">
        <w:rPr>
          <w:rFonts w:ascii="Times New Roman" w:hAnsi="Times New Roman" w:cs="Times New Roman"/>
          <w:bCs/>
          <w:sz w:val="28"/>
          <w:szCs w:val="28"/>
        </w:rPr>
        <w:t>геометрической линии:</w:t>
      </w:r>
    </w:p>
    <w:p w:rsidR="00000000" w:rsidRPr="00B60AB0" w:rsidRDefault="0099441A" w:rsidP="00CD7A11">
      <w:pPr>
        <w:pStyle w:val="a3"/>
        <w:numPr>
          <w:ilvl w:val="0"/>
          <w:numId w:val="6"/>
        </w:numPr>
        <w:spacing w:line="360" w:lineRule="auto"/>
        <w:jc w:val="both"/>
        <w:rPr>
          <w:rFonts w:eastAsiaTheme="minorHAnsi"/>
          <w:bCs/>
          <w:sz w:val="28"/>
          <w:szCs w:val="28"/>
        </w:rPr>
      </w:pPr>
      <w:r w:rsidRPr="00B60AB0">
        <w:rPr>
          <w:rFonts w:eastAsiaTheme="minorHAnsi"/>
          <w:bCs/>
          <w:sz w:val="28"/>
          <w:szCs w:val="28"/>
        </w:rPr>
        <w:t>развитие пространственного мышления как разновидности образного мышления;</w:t>
      </w:r>
    </w:p>
    <w:p w:rsidR="00000000" w:rsidRPr="00B60AB0" w:rsidRDefault="0099441A" w:rsidP="00CD7A1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развитие рефлексивных способностей учащихся;</w:t>
      </w:r>
    </w:p>
    <w:p w:rsidR="00000000" w:rsidRPr="00B60AB0" w:rsidRDefault="0099441A" w:rsidP="00CD7A1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познание окружающего мира с геометрических позиций;</w:t>
      </w:r>
    </w:p>
    <w:p w:rsidR="00000000" w:rsidRPr="00B60AB0" w:rsidRDefault="0099441A" w:rsidP="00CD7A11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подготовка к изучению курса геометрии в основной школе.</w:t>
      </w:r>
    </w:p>
    <w:p w:rsidR="003B6431" w:rsidRPr="00B60AB0" w:rsidRDefault="001E7DE9" w:rsidP="00CD7A11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color w:val="000000" w:themeColor="text1"/>
          <w:sz w:val="48"/>
          <w:szCs w:val="4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Формирование пространственных (геометрических) представлений состоит из следующих этапов:</w:t>
      </w:r>
      <w:r w:rsidRPr="00B60AB0">
        <w:rPr>
          <w:rFonts w:ascii="Times New Roman" w:eastAsiaTheme="minorEastAsia" w:hAnsi="Times New Roman" w:cs="Times New Roman"/>
          <w:color w:val="000000" w:themeColor="text1"/>
          <w:sz w:val="48"/>
          <w:szCs w:val="48"/>
        </w:rPr>
        <w:t xml:space="preserve"> </w:t>
      </w:r>
    </w:p>
    <w:p w:rsidR="00000000" w:rsidRPr="00B60AB0" w:rsidRDefault="0099441A" w:rsidP="00CD7A11">
      <w:pPr>
        <w:pStyle w:val="a3"/>
        <w:numPr>
          <w:ilvl w:val="0"/>
          <w:numId w:val="7"/>
        </w:numPr>
        <w:spacing w:line="360" w:lineRule="auto"/>
        <w:jc w:val="both"/>
        <w:rPr>
          <w:rFonts w:eastAsiaTheme="minorHAnsi"/>
          <w:bCs/>
          <w:sz w:val="28"/>
          <w:szCs w:val="28"/>
        </w:rPr>
      </w:pPr>
      <w:r w:rsidRPr="00B60AB0">
        <w:rPr>
          <w:rFonts w:eastAsiaTheme="minorHAnsi"/>
          <w:bCs/>
          <w:sz w:val="28"/>
          <w:szCs w:val="28"/>
        </w:rPr>
        <w:lastRenderedPageBreak/>
        <w:t>выявление знаний учащихся о геометрических фигурах;</w:t>
      </w:r>
    </w:p>
    <w:p w:rsidR="00000000" w:rsidRPr="00B60AB0" w:rsidRDefault="0099441A" w:rsidP="00CD7A1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первичное знакомство с геометрической фигурой на осн</w:t>
      </w:r>
      <w:r w:rsidRPr="00B60AB0">
        <w:rPr>
          <w:rFonts w:ascii="Times New Roman" w:hAnsi="Times New Roman" w:cs="Times New Roman"/>
          <w:bCs/>
          <w:sz w:val="28"/>
          <w:szCs w:val="28"/>
        </w:rPr>
        <w:t>ове наблюдений и практической работы;</w:t>
      </w:r>
    </w:p>
    <w:p w:rsidR="00000000" w:rsidRPr="00B60AB0" w:rsidRDefault="0099441A" w:rsidP="00CD7A1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выделение существенных признаков геометрической фигуры;</w:t>
      </w:r>
    </w:p>
    <w:p w:rsidR="00000000" w:rsidRPr="00B60AB0" w:rsidRDefault="0099441A" w:rsidP="00CD7A1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конструирование и моделирование ге</w:t>
      </w:r>
      <w:r w:rsidRPr="00B60AB0">
        <w:rPr>
          <w:rFonts w:ascii="Times New Roman" w:hAnsi="Times New Roman" w:cs="Times New Roman"/>
          <w:bCs/>
          <w:sz w:val="28"/>
          <w:szCs w:val="28"/>
        </w:rPr>
        <w:t>ометрической фигуры из определенного количества палочек, полосок бумаги, проволоки, пластилина;</w:t>
      </w:r>
    </w:p>
    <w:p w:rsidR="00000000" w:rsidRPr="00B60AB0" w:rsidRDefault="0099441A" w:rsidP="00CD7A1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выделение знакомого образа геометрической фигуры в окружающей обстановке, на чертеже;</w:t>
      </w:r>
    </w:p>
    <w:p w:rsidR="00000000" w:rsidRPr="00B60AB0" w:rsidRDefault="0099441A" w:rsidP="00CD7A1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>разбиение множества г</w:t>
      </w:r>
      <w:r w:rsidR="001E7DE9" w:rsidRPr="00B60AB0">
        <w:rPr>
          <w:rFonts w:ascii="Times New Roman" w:hAnsi="Times New Roman" w:cs="Times New Roman"/>
          <w:bCs/>
          <w:sz w:val="28"/>
          <w:szCs w:val="28"/>
        </w:rPr>
        <w:t>еометрических фигур на группы, к</w:t>
      </w:r>
      <w:r w:rsidRPr="00B60AB0">
        <w:rPr>
          <w:rFonts w:ascii="Times New Roman" w:hAnsi="Times New Roman" w:cs="Times New Roman"/>
          <w:bCs/>
          <w:sz w:val="28"/>
          <w:szCs w:val="28"/>
        </w:rPr>
        <w:t>лассификация фигур;</w:t>
      </w:r>
    </w:p>
    <w:p w:rsidR="00000000" w:rsidRPr="00B60AB0" w:rsidRDefault="0099441A" w:rsidP="00CD7A11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0AB0">
        <w:rPr>
          <w:rFonts w:ascii="Times New Roman" w:hAnsi="Times New Roman" w:cs="Times New Roman"/>
          <w:bCs/>
          <w:sz w:val="28"/>
          <w:szCs w:val="28"/>
        </w:rPr>
        <w:t xml:space="preserve">построение </w:t>
      </w:r>
      <w:r w:rsidR="00D57B63">
        <w:rPr>
          <w:rFonts w:ascii="Times New Roman" w:hAnsi="Times New Roman" w:cs="Times New Roman"/>
          <w:bCs/>
          <w:sz w:val="28"/>
          <w:szCs w:val="28"/>
        </w:rPr>
        <w:t>простейших геометрических фигур.</w:t>
      </w:r>
    </w:p>
    <w:p w:rsidR="00B60AB0" w:rsidRDefault="00CD7A11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B69BEFC" wp14:editId="12D09E85">
            <wp:simplePos x="0" y="0"/>
            <wp:positionH relativeFrom="column">
              <wp:posOffset>4686935</wp:posOffset>
            </wp:positionH>
            <wp:positionV relativeFrom="paragraph">
              <wp:posOffset>972820</wp:posOffset>
            </wp:positionV>
            <wp:extent cx="1501140" cy="4262120"/>
            <wp:effectExtent l="0" t="0" r="3810" b="5080"/>
            <wp:wrapSquare wrapText="bothSides"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DE9" w:rsidRPr="00B60AB0">
        <w:rPr>
          <w:rFonts w:ascii="Times New Roman" w:hAnsi="Times New Roman" w:cs="Times New Roman"/>
          <w:sz w:val="28"/>
          <w:szCs w:val="28"/>
        </w:rPr>
        <w:t>Учитывая возрастные особенности младших школьников, материал представляется в форме интересных заданий, сказочных путешествий, дидактических игр, игровых ситуаций, используются стихи, сказки, считалки, загадки, ребусы и т.д., что способствует привлечению интереса к изучаемому материалу.</w:t>
      </w:r>
      <w:r w:rsidR="005078C7" w:rsidRPr="00B60A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078C7" w:rsidRPr="00B60AB0" w:rsidRDefault="00B60AB0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 xml:space="preserve">В своей работе использую различные «путешествия» виртуальные и фантастические, они могут быть простроены как на один урок, так и на весь учебный день. Основным сюжетом объединяю несколько предметов, между которыми даю задания-связки для формирования пространственного мышления. </w:t>
      </w:r>
    </w:p>
    <w:p w:rsidR="00CD7A11" w:rsidRDefault="00AD08E4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>Детям нравится работать с различными материалами, через конструирование</w:t>
      </w:r>
      <w:r w:rsidR="00ED7200" w:rsidRPr="00B60AB0">
        <w:rPr>
          <w:rFonts w:ascii="Times New Roman" w:hAnsi="Times New Roman" w:cs="Times New Roman"/>
          <w:sz w:val="28"/>
          <w:szCs w:val="28"/>
        </w:rPr>
        <w:t xml:space="preserve"> и моделирование развиваем пространственное воображение. </w:t>
      </w:r>
      <w:r w:rsidR="00B74695" w:rsidRPr="00B60AB0">
        <w:rPr>
          <w:rFonts w:ascii="Times New Roman" w:hAnsi="Times New Roman" w:cs="Times New Roman"/>
          <w:sz w:val="28"/>
          <w:szCs w:val="28"/>
        </w:rPr>
        <w:t>Учащиеся погружаютс</w:t>
      </w:r>
      <w:r w:rsidR="00BC0206" w:rsidRPr="00B60AB0">
        <w:rPr>
          <w:rFonts w:ascii="Times New Roman" w:hAnsi="Times New Roman" w:cs="Times New Roman"/>
          <w:sz w:val="28"/>
          <w:szCs w:val="28"/>
        </w:rPr>
        <w:t>я в игру-путешествие, включаются в разные виды деятельности, это помогает</w:t>
      </w:r>
      <w:r w:rsidR="00ED7200" w:rsidRPr="00B60AB0">
        <w:rPr>
          <w:rFonts w:ascii="Times New Roman" w:hAnsi="Times New Roman" w:cs="Times New Roman"/>
          <w:sz w:val="28"/>
          <w:szCs w:val="28"/>
        </w:rPr>
        <w:t xml:space="preserve"> учителю удерживать внимание</w:t>
      </w:r>
      <w:r w:rsidR="00BC0206" w:rsidRPr="00B60AB0">
        <w:rPr>
          <w:rFonts w:ascii="Times New Roman" w:hAnsi="Times New Roman" w:cs="Times New Roman"/>
          <w:sz w:val="28"/>
          <w:szCs w:val="28"/>
        </w:rPr>
        <w:t xml:space="preserve"> и</w:t>
      </w:r>
      <w:r w:rsidR="00CD7A11">
        <w:rPr>
          <w:rFonts w:ascii="Times New Roman" w:hAnsi="Times New Roman" w:cs="Times New Roman"/>
          <w:sz w:val="28"/>
          <w:szCs w:val="28"/>
        </w:rPr>
        <w:t> достигать поставленной </w:t>
      </w:r>
      <w:r w:rsidR="00BC0206" w:rsidRPr="00B60AB0">
        <w:rPr>
          <w:rFonts w:ascii="Times New Roman" w:hAnsi="Times New Roman" w:cs="Times New Roman"/>
          <w:sz w:val="28"/>
          <w:szCs w:val="28"/>
        </w:rPr>
        <w:t xml:space="preserve">цели. </w:t>
      </w:r>
      <w:r w:rsidR="00CD7A11" w:rsidRPr="00B60AB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468BCCF" wp14:editId="01201936">
            <wp:extent cx="3927816" cy="2829600"/>
            <wp:effectExtent l="0" t="0" r="0" b="889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16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FA" w:rsidRPr="00B60AB0" w:rsidRDefault="00B60AB0" w:rsidP="00CD7A11">
      <w:pPr>
        <w:spacing w:after="0"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12BD8" wp14:editId="3F2BB18B">
            <wp:extent cx="2830965" cy="4158055"/>
            <wp:effectExtent l="317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" r="2129" b="-1"/>
                    <a:stretch/>
                  </pic:blipFill>
                  <pic:spPr bwMode="auto">
                    <a:xfrm rot="16200000">
                      <a:off x="0" y="0"/>
                      <a:ext cx="2838869" cy="41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0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B63" w:rsidRDefault="00BC0206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 xml:space="preserve">Для подготовки </w:t>
      </w:r>
      <w:r w:rsidR="00AD08E4" w:rsidRPr="00B60AB0">
        <w:rPr>
          <w:rFonts w:ascii="Times New Roman" w:hAnsi="Times New Roman" w:cs="Times New Roman"/>
          <w:sz w:val="28"/>
          <w:szCs w:val="28"/>
        </w:rPr>
        <w:t xml:space="preserve">использую материалы проверенные опытом, а также </w:t>
      </w:r>
      <w:r w:rsidR="005078C7" w:rsidRPr="00B60AB0">
        <w:rPr>
          <w:rFonts w:ascii="Times New Roman" w:hAnsi="Times New Roman" w:cs="Times New Roman"/>
          <w:sz w:val="28"/>
          <w:szCs w:val="28"/>
        </w:rPr>
        <w:t xml:space="preserve">использую </w:t>
      </w:r>
      <w:r w:rsidR="00AD08E4" w:rsidRPr="00B60AB0">
        <w:rPr>
          <w:rFonts w:ascii="Times New Roman" w:hAnsi="Times New Roman" w:cs="Times New Roman"/>
          <w:sz w:val="28"/>
          <w:szCs w:val="28"/>
        </w:rPr>
        <w:t>современные электронные ресурсы.</w:t>
      </w:r>
      <w:r w:rsidR="00017DDA">
        <w:rPr>
          <w:rFonts w:ascii="Times New Roman" w:hAnsi="Times New Roman" w:cs="Times New Roman"/>
          <w:sz w:val="28"/>
          <w:szCs w:val="28"/>
        </w:rPr>
        <w:t xml:space="preserve"> </w:t>
      </w:r>
      <w:r w:rsidR="0099441A">
        <w:rPr>
          <w:rFonts w:ascii="Times New Roman" w:hAnsi="Times New Roman" w:cs="Times New Roman"/>
          <w:sz w:val="28"/>
          <w:szCs w:val="28"/>
        </w:rPr>
        <w:t xml:space="preserve">В своей работе часто использую материалы </w:t>
      </w:r>
      <w:proofErr w:type="spellStart"/>
      <w:r w:rsidR="0099441A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99441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9441A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99441A">
        <w:rPr>
          <w:rFonts w:ascii="Times New Roman" w:hAnsi="Times New Roman" w:cs="Times New Roman"/>
          <w:sz w:val="28"/>
          <w:szCs w:val="28"/>
        </w:rPr>
        <w:t xml:space="preserve"> – это детский образовательный портал для интерактивного обучения детей при помощи интересных игровых заданий.</w:t>
      </w:r>
    </w:p>
    <w:p w:rsidR="00017DDA" w:rsidRDefault="00D57B63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 время подборка материала не вызывает сложностей, </w:t>
      </w:r>
      <w:r w:rsidR="001F6D35">
        <w:rPr>
          <w:rFonts w:ascii="Times New Roman" w:hAnsi="Times New Roman" w:cs="Times New Roman"/>
          <w:sz w:val="28"/>
          <w:szCs w:val="28"/>
        </w:rPr>
        <w:t>в свободном доступе</w:t>
      </w:r>
      <w:r w:rsidR="001F6D35">
        <w:rPr>
          <w:rFonts w:ascii="Times New Roman" w:hAnsi="Times New Roman" w:cs="Times New Roman"/>
          <w:sz w:val="28"/>
          <w:szCs w:val="28"/>
        </w:rPr>
        <w:t xml:space="preserve"> </w:t>
      </w:r>
      <w:r w:rsidR="001F6D35">
        <w:rPr>
          <w:rFonts w:ascii="Times New Roman" w:hAnsi="Times New Roman" w:cs="Times New Roman"/>
          <w:sz w:val="28"/>
          <w:szCs w:val="28"/>
        </w:rPr>
        <w:t>можно найти</w:t>
      </w:r>
      <w:r w:rsidR="001F6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изобилие печатного и электронного материала</w:t>
      </w:r>
      <w:r w:rsidR="001F6D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D35">
        <w:rPr>
          <w:rFonts w:ascii="Times New Roman" w:hAnsi="Times New Roman" w:cs="Times New Roman"/>
          <w:sz w:val="28"/>
          <w:szCs w:val="28"/>
        </w:rPr>
        <w:t xml:space="preserve">Учителю </w:t>
      </w:r>
      <w:r w:rsidR="00017DDA">
        <w:rPr>
          <w:rFonts w:ascii="Times New Roman" w:hAnsi="Times New Roman" w:cs="Times New Roman"/>
          <w:sz w:val="28"/>
          <w:szCs w:val="28"/>
        </w:rPr>
        <w:t>остается грамотно отобрать учебный материал и встроить его в урок.</w:t>
      </w:r>
    </w:p>
    <w:p w:rsidR="00017DDA" w:rsidRDefault="00D57B63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задача учителя </w:t>
      </w:r>
      <w:r w:rsidR="001F6D35">
        <w:rPr>
          <w:rFonts w:ascii="Times New Roman" w:hAnsi="Times New Roman" w:cs="Times New Roman"/>
          <w:sz w:val="28"/>
          <w:szCs w:val="28"/>
        </w:rPr>
        <w:t>–</w:t>
      </w:r>
      <w:r w:rsidR="00017DDA">
        <w:rPr>
          <w:rFonts w:ascii="Times New Roman" w:hAnsi="Times New Roman" w:cs="Times New Roman"/>
          <w:sz w:val="28"/>
          <w:szCs w:val="28"/>
        </w:rPr>
        <w:t xml:space="preserve"> </w:t>
      </w:r>
      <w:r w:rsidR="001F6D35">
        <w:rPr>
          <w:rFonts w:ascii="Times New Roman" w:hAnsi="Times New Roman" w:cs="Times New Roman"/>
          <w:sz w:val="28"/>
          <w:szCs w:val="28"/>
        </w:rPr>
        <w:t xml:space="preserve">найти тот инструмент, который будет работать на ребенка, </w:t>
      </w:r>
      <w:r w:rsidR="00017DDA">
        <w:rPr>
          <w:rFonts w:ascii="Times New Roman" w:hAnsi="Times New Roman" w:cs="Times New Roman"/>
          <w:sz w:val="28"/>
          <w:szCs w:val="28"/>
        </w:rPr>
        <w:t xml:space="preserve">будет </w:t>
      </w:r>
      <w:proofErr w:type="gramStart"/>
      <w:r w:rsidR="001F6D35">
        <w:rPr>
          <w:rFonts w:ascii="Times New Roman" w:hAnsi="Times New Roman" w:cs="Times New Roman"/>
          <w:sz w:val="28"/>
          <w:szCs w:val="28"/>
        </w:rPr>
        <w:t>помогать ему осваивать</w:t>
      </w:r>
      <w:proofErr w:type="gramEnd"/>
      <w:r w:rsidR="001F6D35">
        <w:rPr>
          <w:rFonts w:ascii="Times New Roman" w:hAnsi="Times New Roman" w:cs="Times New Roman"/>
          <w:sz w:val="28"/>
          <w:szCs w:val="28"/>
        </w:rPr>
        <w:t xml:space="preserve"> </w:t>
      </w:r>
      <w:r w:rsidR="00017DDA">
        <w:rPr>
          <w:rFonts w:ascii="Times New Roman" w:hAnsi="Times New Roman" w:cs="Times New Roman"/>
          <w:sz w:val="28"/>
          <w:szCs w:val="28"/>
        </w:rPr>
        <w:t xml:space="preserve">вершины математики, </w:t>
      </w:r>
      <w:r w:rsidR="001F6D35">
        <w:rPr>
          <w:rFonts w:ascii="Times New Roman" w:hAnsi="Times New Roman" w:cs="Times New Roman"/>
          <w:sz w:val="28"/>
          <w:szCs w:val="28"/>
        </w:rPr>
        <w:t>всесторонне развиваться</w:t>
      </w:r>
      <w:r w:rsidR="00017DDA">
        <w:rPr>
          <w:rFonts w:ascii="Times New Roman" w:hAnsi="Times New Roman" w:cs="Times New Roman"/>
          <w:sz w:val="28"/>
          <w:szCs w:val="28"/>
        </w:rPr>
        <w:t>, чтобы это было интересно</w:t>
      </w:r>
      <w:r w:rsidR="0099441A">
        <w:rPr>
          <w:rFonts w:ascii="Times New Roman" w:hAnsi="Times New Roman" w:cs="Times New Roman"/>
          <w:sz w:val="28"/>
          <w:szCs w:val="28"/>
        </w:rPr>
        <w:t xml:space="preserve"> и </w:t>
      </w:r>
      <w:bookmarkStart w:id="0" w:name="_GoBack"/>
      <w:bookmarkEnd w:id="0"/>
      <w:r w:rsidR="00017DDA">
        <w:rPr>
          <w:rFonts w:ascii="Times New Roman" w:hAnsi="Times New Roman" w:cs="Times New Roman"/>
          <w:sz w:val="28"/>
          <w:szCs w:val="28"/>
        </w:rPr>
        <w:t xml:space="preserve">занимательно. </w:t>
      </w:r>
    </w:p>
    <w:p w:rsidR="00AD08E4" w:rsidRPr="00B60AB0" w:rsidRDefault="00017DDA" w:rsidP="00017DD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Мой девиз: «Учи  играючи!» </w:t>
      </w:r>
    </w:p>
    <w:p w:rsidR="003B6431" w:rsidRPr="00B60AB0" w:rsidRDefault="006A16A7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>В</w:t>
      </w:r>
      <w:r w:rsidR="007B11FA" w:rsidRPr="00B60AB0">
        <w:rPr>
          <w:rFonts w:ascii="Times New Roman" w:hAnsi="Times New Roman" w:cs="Times New Roman"/>
          <w:sz w:val="28"/>
          <w:szCs w:val="28"/>
        </w:rPr>
        <w:t>ажно в</w:t>
      </w:r>
      <w:r w:rsidRPr="00B60AB0">
        <w:rPr>
          <w:rFonts w:ascii="Times New Roman" w:hAnsi="Times New Roman" w:cs="Times New Roman"/>
          <w:sz w:val="28"/>
          <w:szCs w:val="28"/>
        </w:rPr>
        <w:t xml:space="preserve"> к</w:t>
      </w:r>
      <w:r w:rsidR="007B11FA" w:rsidRPr="00B60AB0">
        <w:rPr>
          <w:rFonts w:ascii="Times New Roman" w:hAnsi="Times New Roman" w:cs="Times New Roman"/>
          <w:sz w:val="28"/>
          <w:szCs w:val="28"/>
        </w:rPr>
        <w:t>аждый урок включать задания</w:t>
      </w:r>
      <w:r w:rsidRPr="00B60AB0">
        <w:rPr>
          <w:rFonts w:ascii="Times New Roman" w:hAnsi="Times New Roman" w:cs="Times New Roman"/>
          <w:sz w:val="28"/>
          <w:szCs w:val="28"/>
        </w:rPr>
        <w:t xml:space="preserve"> </w:t>
      </w:r>
      <w:r w:rsidR="007B11FA" w:rsidRPr="00B60AB0">
        <w:rPr>
          <w:rFonts w:ascii="Times New Roman" w:hAnsi="Times New Roman" w:cs="Times New Roman"/>
          <w:sz w:val="28"/>
          <w:szCs w:val="28"/>
        </w:rPr>
        <w:t>на формирование пространственных представлений, это выстраивается в систему и способствует зак</w:t>
      </w:r>
      <w:r w:rsidR="00017DDA">
        <w:rPr>
          <w:rFonts w:ascii="Times New Roman" w:hAnsi="Times New Roman" w:cs="Times New Roman"/>
          <w:sz w:val="28"/>
          <w:szCs w:val="28"/>
        </w:rPr>
        <w:t>ладке фундаментальных навыков,</w:t>
      </w:r>
      <w:r w:rsidR="007B11FA" w:rsidRPr="00B60AB0">
        <w:rPr>
          <w:rFonts w:ascii="Times New Roman" w:hAnsi="Times New Roman" w:cs="Times New Roman"/>
          <w:sz w:val="28"/>
          <w:szCs w:val="28"/>
        </w:rPr>
        <w:t xml:space="preserve"> гармоничному развитию младших школьников.</w:t>
      </w:r>
    </w:p>
    <w:p w:rsidR="0092641C" w:rsidRPr="00B60AB0" w:rsidRDefault="0092641C" w:rsidP="00CD7A1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>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017DDA" w:rsidRDefault="00017DDA" w:rsidP="00017DDA">
      <w:pPr>
        <w:ind w:firstLine="357"/>
        <w:rPr>
          <w:rFonts w:ascii="Times New Roman" w:hAnsi="Times New Roman" w:cs="Times New Roman"/>
          <w:sz w:val="28"/>
          <w:szCs w:val="28"/>
        </w:rPr>
      </w:pPr>
    </w:p>
    <w:p w:rsidR="00017DDA" w:rsidRDefault="00017DDA" w:rsidP="00017DDA">
      <w:pPr>
        <w:ind w:firstLine="357"/>
        <w:rPr>
          <w:rFonts w:ascii="Times New Roman" w:hAnsi="Times New Roman" w:cs="Times New Roman"/>
          <w:sz w:val="28"/>
          <w:szCs w:val="28"/>
        </w:rPr>
      </w:pPr>
    </w:p>
    <w:p w:rsidR="00783978" w:rsidRPr="00B60AB0" w:rsidRDefault="009D285C" w:rsidP="00017DDA">
      <w:pPr>
        <w:ind w:firstLine="357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000000" w:rsidRPr="00B60AB0" w:rsidRDefault="0099441A" w:rsidP="00CD7A11">
      <w:pPr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AB0">
        <w:rPr>
          <w:rFonts w:ascii="Times New Roman" w:hAnsi="Times New Roman" w:cs="Times New Roman"/>
          <w:sz w:val="28"/>
          <w:szCs w:val="28"/>
        </w:rPr>
        <w:t>Белошистая</w:t>
      </w:r>
      <w:proofErr w:type="spellEnd"/>
      <w:r w:rsidRPr="00B60AB0">
        <w:rPr>
          <w:rFonts w:ascii="Times New Roman" w:hAnsi="Times New Roman" w:cs="Times New Roman"/>
          <w:sz w:val="28"/>
          <w:szCs w:val="28"/>
        </w:rPr>
        <w:t xml:space="preserve"> А. В. Наглядная геометрия как средство развития мышления младшего школьника / А.В. </w:t>
      </w:r>
      <w:proofErr w:type="spellStart"/>
      <w:r w:rsidRPr="00B60AB0">
        <w:rPr>
          <w:rFonts w:ascii="Times New Roman" w:hAnsi="Times New Roman" w:cs="Times New Roman"/>
          <w:sz w:val="28"/>
          <w:szCs w:val="28"/>
        </w:rPr>
        <w:t>Белошистая</w:t>
      </w:r>
      <w:proofErr w:type="spellEnd"/>
      <w:r w:rsidRPr="00B60AB0">
        <w:rPr>
          <w:rFonts w:ascii="Times New Roman" w:hAnsi="Times New Roman" w:cs="Times New Roman"/>
          <w:sz w:val="28"/>
          <w:szCs w:val="28"/>
        </w:rPr>
        <w:t xml:space="preserve"> // Начальная школа: плюс-мин</w:t>
      </w:r>
      <w:r w:rsidRPr="00B60AB0">
        <w:rPr>
          <w:rFonts w:ascii="Times New Roman" w:hAnsi="Times New Roman" w:cs="Times New Roman"/>
          <w:sz w:val="28"/>
          <w:szCs w:val="28"/>
        </w:rPr>
        <w:t>ус.- 2002. -  № 1. – С. 34 – 47.</w:t>
      </w:r>
    </w:p>
    <w:p w:rsidR="009D285C" w:rsidRPr="00B60AB0" w:rsidRDefault="009D285C" w:rsidP="00CD7A11">
      <w:pPr>
        <w:pStyle w:val="a3"/>
        <w:numPr>
          <w:ilvl w:val="0"/>
          <w:numId w:val="4"/>
        </w:numPr>
        <w:spacing w:line="360" w:lineRule="auto"/>
        <w:ind w:left="357" w:hanging="357"/>
        <w:jc w:val="both"/>
        <w:rPr>
          <w:rFonts w:eastAsiaTheme="minorHAnsi"/>
          <w:sz w:val="28"/>
          <w:szCs w:val="28"/>
          <w:lang w:eastAsia="en-US"/>
        </w:rPr>
      </w:pPr>
      <w:r w:rsidRPr="00B60AB0">
        <w:rPr>
          <w:rFonts w:eastAsiaTheme="minorHAnsi"/>
          <w:sz w:val="28"/>
          <w:szCs w:val="28"/>
          <w:lang w:eastAsia="en-US"/>
        </w:rPr>
        <w:t>Моро М.И., Волкова С.И. Для тех, кто любит математику. Пособие для учащихся образовательных учреждений./М.И. Моро, С.И. Волкова.- М.: «Просвещение», 2013.-63 с.</w:t>
      </w:r>
    </w:p>
    <w:p w:rsidR="00000000" w:rsidRPr="00B60AB0" w:rsidRDefault="0099441A" w:rsidP="00CD7A11">
      <w:pPr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0AB0">
        <w:rPr>
          <w:rFonts w:ascii="Times New Roman" w:hAnsi="Times New Roman" w:cs="Times New Roman"/>
          <w:sz w:val="28"/>
          <w:szCs w:val="28"/>
        </w:rPr>
        <w:t>Подходова</w:t>
      </w:r>
      <w:proofErr w:type="spellEnd"/>
      <w:r w:rsidRPr="00B60AB0">
        <w:rPr>
          <w:rFonts w:ascii="Times New Roman" w:hAnsi="Times New Roman" w:cs="Times New Roman"/>
          <w:sz w:val="28"/>
          <w:szCs w:val="28"/>
        </w:rPr>
        <w:t xml:space="preserve"> Н. С. Современные стандарты: геометрическая линия в начальной школе. /Н.С. </w:t>
      </w:r>
      <w:proofErr w:type="spellStart"/>
      <w:r w:rsidRPr="00B60AB0">
        <w:rPr>
          <w:rFonts w:ascii="Times New Roman" w:hAnsi="Times New Roman" w:cs="Times New Roman"/>
          <w:sz w:val="28"/>
          <w:szCs w:val="28"/>
        </w:rPr>
        <w:t>Подходова</w:t>
      </w:r>
      <w:proofErr w:type="spellEnd"/>
      <w:r w:rsidRPr="00B60AB0">
        <w:rPr>
          <w:rFonts w:ascii="Times New Roman" w:hAnsi="Times New Roman" w:cs="Times New Roman"/>
          <w:sz w:val="28"/>
          <w:szCs w:val="28"/>
        </w:rPr>
        <w:t xml:space="preserve"> // Начальная школа. – 2014. - № 6. – С. 43-52.</w:t>
      </w:r>
    </w:p>
    <w:p w:rsidR="001E7DE9" w:rsidRPr="00B60AB0" w:rsidRDefault="0099441A" w:rsidP="00CD7A11">
      <w:pPr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60AB0">
        <w:rPr>
          <w:rFonts w:ascii="Times New Roman" w:hAnsi="Times New Roman" w:cs="Times New Roman"/>
          <w:sz w:val="28"/>
          <w:szCs w:val="28"/>
        </w:rPr>
        <w:t xml:space="preserve">Шадрина И. В. Обучение геометрии в начальных классах: пособие для студентов фак. подготовки учителей начальных классов педагогических вузов, учителей, родителей. /И. В. Шадрина. – М.: Школьная Пресса, 2002. – </w:t>
      </w:r>
      <w:r w:rsidRPr="00B60AB0">
        <w:rPr>
          <w:rFonts w:ascii="Times New Roman" w:hAnsi="Times New Roman" w:cs="Times New Roman"/>
          <w:sz w:val="28"/>
          <w:szCs w:val="28"/>
        </w:rPr>
        <w:t>150 с.</w:t>
      </w:r>
    </w:p>
    <w:sectPr w:rsidR="001E7DE9" w:rsidRPr="00B60AB0" w:rsidSect="00CD7A11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331E3"/>
    <w:multiLevelType w:val="hybridMultilevel"/>
    <w:tmpl w:val="31CE12F4"/>
    <w:lvl w:ilvl="0" w:tplc="8C3AF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CA37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EC0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04C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EA7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185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BA1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DC33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F69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9C44BF"/>
    <w:multiLevelType w:val="hybridMultilevel"/>
    <w:tmpl w:val="4CCEF7A8"/>
    <w:lvl w:ilvl="0" w:tplc="7932F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D45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CA4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843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C47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54A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DC9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EC1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0CA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3436CF6"/>
    <w:multiLevelType w:val="hybridMultilevel"/>
    <w:tmpl w:val="E188BC1C"/>
    <w:lvl w:ilvl="0" w:tplc="04190001">
      <w:start w:val="1"/>
      <w:numFmt w:val="bullet"/>
      <w:lvlText w:val=""/>
      <w:lvlJc w:val="left"/>
      <w:pPr>
        <w:ind w:left="12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3">
    <w:nsid w:val="587E2D63"/>
    <w:multiLevelType w:val="hybridMultilevel"/>
    <w:tmpl w:val="F24A89DA"/>
    <w:lvl w:ilvl="0" w:tplc="0570F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6C2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8AC7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C02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B85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D4A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306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22A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C23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99619C7"/>
    <w:multiLevelType w:val="hybridMultilevel"/>
    <w:tmpl w:val="4A6A4BD8"/>
    <w:lvl w:ilvl="0" w:tplc="8C3AFD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DC6DEC"/>
    <w:multiLevelType w:val="hybridMultilevel"/>
    <w:tmpl w:val="72E0879A"/>
    <w:lvl w:ilvl="0" w:tplc="8C3AFD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0258A"/>
    <w:multiLevelType w:val="hybridMultilevel"/>
    <w:tmpl w:val="CA34DA60"/>
    <w:lvl w:ilvl="0" w:tplc="4AD65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428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64D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603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58F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42F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C8B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E0E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4A27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D8"/>
    <w:rsid w:val="00017DDA"/>
    <w:rsid w:val="001949E8"/>
    <w:rsid w:val="001E7DE9"/>
    <w:rsid w:val="001F6D35"/>
    <w:rsid w:val="003877D8"/>
    <w:rsid w:val="003B6431"/>
    <w:rsid w:val="005078C7"/>
    <w:rsid w:val="00652C7D"/>
    <w:rsid w:val="006A16A7"/>
    <w:rsid w:val="006F112D"/>
    <w:rsid w:val="00783978"/>
    <w:rsid w:val="007B11FA"/>
    <w:rsid w:val="0084403C"/>
    <w:rsid w:val="008D26E0"/>
    <w:rsid w:val="0092641C"/>
    <w:rsid w:val="0099441A"/>
    <w:rsid w:val="009D08B2"/>
    <w:rsid w:val="009D285C"/>
    <w:rsid w:val="00AD08E4"/>
    <w:rsid w:val="00B60AB0"/>
    <w:rsid w:val="00B71DC3"/>
    <w:rsid w:val="00B74695"/>
    <w:rsid w:val="00BC0206"/>
    <w:rsid w:val="00C85553"/>
    <w:rsid w:val="00CD7A11"/>
    <w:rsid w:val="00D57B63"/>
    <w:rsid w:val="00ED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D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41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B6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2-text">
    <w:name w:val="button2-text"/>
    <w:basedOn w:val="a0"/>
    <w:rsid w:val="009D08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D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41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B6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2-text">
    <w:name w:val="button2-text"/>
    <w:basedOn w:val="a0"/>
    <w:rsid w:val="009D0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1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5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6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7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3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07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89095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17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4730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600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4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0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20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4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46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4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99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3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BF2B4-1307-49B5-888E-F29DF1B14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2025-01-18T06:42:00Z</dcterms:created>
  <dcterms:modified xsi:type="dcterms:W3CDTF">2025-01-18T12:22:00Z</dcterms:modified>
</cp:coreProperties>
</file>