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9BBC0" w14:textId="2A9484C6" w:rsidR="00626F2D" w:rsidRPr="00626F2D" w:rsidRDefault="00626F2D" w:rsidP="0064694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F2D">
        <w:rPr>
          <w:rFonts w:ascii="Times New Roman" w:hAnsi="Times New Roman" w:cs="Times New Roman"/>
          <w:b/>
          <w:bCs/>
          <w:sz w:val="28"/>
          <w:szCs w:val="28"/>
        </w:rPr>
        <w:t>Последовательность разработки технологического процесса механической обработки деталей</w:t>
      </w:r>
    </w:p>
    <w:p w14:paraId="6D096ED7" w14:textId="77777777" w:rsidR="00646947" w:rsidRDefault="00646947" w:rsidP="0064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E634B5" w14:textId="76BA883C" w:rsidR="00626F2D" w:rsidRPr="00626F2D" w:rsidRDefault="00626F2D" w:rsidP="0064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F2D">
        <w:rPr>
          <w:rFonts w:ascii="Times New Roman" w:hAnsi="Times New Roman" w:cs="Times New Roman"/>
          <w:sz w:val="28"/>
          <w:szCs w:val="28"/>
        </w:rPr>
        <w:t>Разработка технологического процесса механической обработки деталей представляет собой ключевую составную часть современного машиностроения, где каждая деталь может играть критически важную роль в общем функционировании механизма или устройства. С учетом быстрого развития технологий и необходимость повышения конкурентоспособности продукции, фирмы сталкиваются с необходимостью оптимизации своих производственных процессов.</w:t>
      </w:r>
    </w:p>
    <w:p w14:paraId="7AE9F491" w14:textId="2660C86B" w:rsidR="00626F2D" w:rsidRPr="00626F2D" w:rsidRDefault="00626F2D" w:rsidP="0064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F2D">
        <w:rPr>
          <w:rFonts w:ascii="Times New Roman" w:hAnsi="Times New Roman" w:cs="Times New Roman"/>
          <w:sz w:val="28"/>
          <w:szCs w:val="28"/>
        </w:rPr>
        <w:t>Одним из основных аспектов создания конкурентоспособной продукции является обеспечение высокой точности и качества обработки деталей. Это достигается за счет адекватной технологической подготовки и выбора оптимальных методов обработки. Эффективная разработка технологического процесса включает в себя не только выбор инструментов и методов, но и принятие во внимание таких параметров, как стоимость, время производства и качественные характеристики обрабатываемых материалов.</w:t>
      </w:r>
    </w:p>
    <w:p w14:paraId="64CC9474" w14:textId="6D27AE90" w:rsidR="00626F2D" w:rsidRPr="00626F2D" w:rsidRDefault="00626F2D" w:rsidP="0064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F2D">
        <w:rPr>
          <w:rFonts w:ascii="Times New Roman" w:hAnsi="Times New Roman" w:cs="Times New Roman"/>
          <w:sz w:val="28"/>
          <w:szCs w:val="28"/>
        </w:rPr>
        <w:t>В свете современных тенденций, таких как автоматизация и внедрение новых технологий, важным становится необходимость не только в традиционных подходах к механической обработке, но и в внедрении инновационных решений. Это требует от инженеров высокой квалификации и знания современных методов, что, в свою очередь, акцентирует внимание на значимости образовательных программ и повышения квалификации специалистов в этой области.</w:t>
      </w:r>
    </w:p>
    <w:p w14:paraId="176806E0" w14:textId="77777777" w:rsidR="00626F2D" w:rsidRPr="00626F2D" w:rsidRDefault="00626F2D" w:rsidP="0064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F2D">
        <w:rPr>
          <w:rFonts w:ascii="Times New Roman" w:hAnsi="Times New Roman" w:cs="Times New Roman"/>
          <w:sz w:val="28"/>
          <w:szCs w:val="28"/>
        </w:rPr>
        <w:t xml:space="preserve">В данной статье рассматривается основная последовательность этапов разработки технологического процесса, дающая представление о том, как структурировать работу, чтобы добиться высокого качества и эффективности на всех стадиях производства детали. </w:t>
      </w:r>
    </w:p>
    <w:p w14:paraId="0CDC85F6" w14:textId="77777777" w:rsidR="00626F2D" w:rsidRDefault="00626F2D" w:rsidP="0064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9E1F9E" w14:textId="77777777" w:rsidR="00626F2D" w:rsidRPr="00626F2D" w:rsidRDefault="00626F2D" w:rsidP="0064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7F2627" w14:textId="7FE772AF" w:rsidR="00626F2D" w:rsidRPr="00626F2D" w:rsidRDefault="00626F2D" w:rsidP="0064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Э</w:t>
      </w:r>
      <w:r w:rsidRPr="00626F2D">
        <w:rPr>
          <w:rFonts w:ascii="Times New Roman" w:hAnsi="Times New Roman" w:cs="Times New Roman"/>
          <w:sz w:val="28"/>
          <w:szCs w:val="28"/>
        </w:rPr>
        <w:t>тапы разработки технологического процесса</w:t>
      </w:r>
    </w:p>
    <w:p w14:paraId="24FA66C6" w14:textId="75B4C9B1" w:rsidR="00626F2D" w:rsidRPr="00626F2D" w:rsidRDefault="00626F2D" w:rsidP="0064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F2D">
        <w:rPr>
          <w:rFonts w:ascii="Times New Roman" w:hAnsi="Times New Roman" w:cs="Times New Roman"/>
          <w:sz w:val="28"/>
          <w:szCs w:val="28"/>
        </w:rPr>
        <w:t>1. Анализ изделия</w:t>
      </w:r>
      <w:proofErr w:type="gramStart"/>
      <w:r w:rsidRPr="00626F2D">
        <w:rPr>
          <w:rFonts w:ascii="Times New Roman" w:hAnsi="Times New Roman" w:cs="Times New Roman"/>
          <w:sz w:val="28"/>
          <w:szCs w:val="28"/>
        </w:rPr>
        <w:t>: На</w:t>
      </w:r>
      <w:proofErr w:type="gramEnd"/>
      <w:r w:rsidRPr="00626F2D">
        <w:rPr>
          <w:rFonts w:ascii="Times New Roman" w:hAnsi="Times New Roman" w:cs="Times New Roman"/>
          <w:sz w:val="28"/>
          <w:szCs w:val="28"/>
        </w:rPr>
        <w:t xml:space="preserve"> начальном этапе необходимо провести анализ чертежа детали, чтобы определить её геометрические параметры, требования к точности и шероховатости поверхности. Это позволяет оценить сложность изделия и выбрать правильный подход к его обработке.</w:t>
      </w:r>
    </w:p>
    <w:p w14:paraId="460CA33A" w14:textId="7960128E" w:rsidR="00626F2D" w:rsidRPr="00626F2D" w:rsidRDefault="00626F2D" w:rsidP="0064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F2D">
        <w:rPr>
          <w:rFonts w:ascii="Times New Roman" w:hAnsi="Times New Roman" w:cs="Times New Roman"/>
          <w:sz w:val="28"/>
          <w:szCs w:val="28"/>
        </w:rPr>
        <w:t>2. Выбор методов обработки</w:t>
      </w:r>
      <w:proofErr w:type="gramStart"/>
      <w:r w:rsidRPr="00626F2D">
        <w:rPr>
          <w:rFonts w:ascii="Times New Roman" w:hAnsi="Times New Roman" w:cs="Times New Roman"/>
          <w:sz w:val="28"/>
          <w:szCs w:val="28"/>
        </w:rPr>
        <w:t>: На основе</w:t>
      </w:r>
      <w:proofErr w:type="gramEnd"/>
      <w:r w:rsidRPr="00626F2D">
        <w:rPr>
          <w:rFonts w:ascii="Times New Roman" w:hAnsi="Times New Roman" w:cs="Times New Roman"/>
          <w:sz w:val="28"/>
          <w:szCs w:val="28"/>
        </w:rPr>
        <w:t xml:space="preserve"> анализа изделия выбираются методы механической обработки. При этом учитываются такие факторы, как:</w:t>
      </w:r>
    </w:p>
    <w:p w14:paraId="6DDEB6D1" w14:textId="77777777" w:rsidR="00626F2D" w:rsidRPr="00626F2D" w:rsidRDefault="00626F2D" w:rsidP="0064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F2D">
        <w:rPr>
          <w:rFonts w:ascii="Times New Roman" w:hAnsi="Times New Roman" w:cs="Times New Roman"/>
          <w:sz w:val="28"/>
          <w:szCs w:val="28"/>
        </w:rPr>
        <w:t xml:space="preserve">   - Тип материала изделия.</w:t>
      </w:r>
    </w:p>
    <w:p w14:paraId="14186C76" w14:textId="77777777" w:rsidR="00626F2D" w:rsidRPr="00626F2D" w:rsidRDefault="00626F2D" w:rsidP="0064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F2D">
        <w:rPr>
          <w:rFonts w:ascii="Times New Roman" w:hAnsi="Times New Roman" w:cs="Times New Roman"/>
          <w:sz w:val="28"/>
          <w:szCs w:val="28"/>
        </w:rPr>
        <w:t xml:space="preserve">   - Размеры и форма детали.</w:t>
      </w:r>
    </w:p>
    <w:p w14:paraId="59F76EE2" w14:textId="7C2A2F28" w:rsidR="00626F2D" w:rsidRPr="00626F2D" w:rsidRDefault="00626F2D" w:rsidP="0064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F2D">
        <w:rPr>
          <w:rFonts w:ascii="Times New Roman" w:hAnsi="Times New Roman" w:cs="Times New Roman"/>
          <w:sz w:val="28"/>
          <w:szCs w:val="28"/>
        </w:rPr>
        <w:t xml:space="preserve">   - Необходимая степень точности и качества поверхности.</w:t>
      </w:r>
    </w:p>
    <w:p w14:paraId="4BD487F7" w14:textId="1B0CBB2D" w:rsidR="00626F2D" w:rsidRPr="00626F2D" w:rsidRDefault="00626F2D" w:rsidP="0064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F2D">
        <w:rPr>
          <w:rFonts w:ascii="Times New Roman" w:hAnsi="Times New Roman" w:cs="Times New Roman"/>
          <w:sz w:val="28"/>
          <w:szCs w:val="28"/>
        </w:rPr>
        <w:t>3. Определение оборудования</w:t>
      </w:r>
      <w:proofErr w:type="gramStart"/>
      <w:r w:rsidRPr="00626F2D">
        <w:rPr>
          <w:rFonts w:ascii="Times New Roman" w:hAnsi="Times New Roman" w:cs="Times New Roman"/>
          <w:sz w:val="28"/>
          <w:szCs w:val="28"/>
        </w:rPr>
        <w:t>: Важно</w:t>
      </w:r>
      <w:proofErr w:type="gramEnd"/>
      <w:r w:rsidRPr="00626F2D">
        <w:rPr>
          <w:rFonts w:ascii="Times New Roman" w:hAnsi="Times New Roman" w:cs="Times New Roman"/>
          <w:sz w:val="28"/>
          <w:szCs w:val="28"/>
        </w:rPr>
        <w:t xml:space="preserve"> выбрать соответствующее оборудование для выполнения выбранных методов обработки. Это может быть токарный, фрезерный, сверлильный станок и др. При выборе оборудования следует также учитывать технические характеристики, доступные инструменты и экономические аспекты.</w:t>
      </w:r>
    </w:p>
    <w:p w14:paraId="0C4989B7" w14:textId="35731581" w:rsidR="00626F2D" w:rsidRPr="00626F2D" w:rsidRDefault="00626F2D" w:rsidP="0064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F2D">
        <w:rPr>
          <w:rFonts w:ascii="Times New Roman" w:hAnsi="Times New Roman" w:cs="Times New Roman"/>
          <w:sz w:val="28"/>
          <w:szCs w:val="28"/>
        </w:rPr>
        <w:t>4. Разработка маршрута обработки</w:t>
      </w:r>
      <w:proofErr w:type="gramStart"/>
      <w:r w:rsidRPr="00626F2D">
        <w:rPr>
          <w:rFonts w:ascii="Times New Roman" w:hAnsi="Times New Roman" w:cs="Times New Roman"/>
          <w:sz w:val="28"/>
          <w:szCs w:val="28"/>
        </w:rPr>
        <w:t>: На данном этапе</w:t>
      </w:r>
      <w:proofErr w:type="gramEnd"/>
      <w:r w:rsidRPr="00626F2D">
        <w:rPr>
          <w:rFonts w:ascii="Times New Roman" w:hAnsi="Times New Roman" w:cs="Times New Roman"/>
          <w:sz w:val="28"/>
          <w:szCs w:val="28"/>
        </w:rPr>
        <w:t xml:space="preserve"> составляется маршрут обработки, который включает последовательность операций, сроки выполнения каждой из них, а также необходимую оснастку и инструменты. </w:t>
      </w:r>
    </w:p>
    <w:p w14:paraId="16D57EEF" w14:textId="69BA91AA" w:rsidR="00626F2D" w:rsidRPr="00626F2D" w:rsidRDefault="00626F2D" w:rsidP="0064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F2D">
        <w:rPr>
          <w:rFonts w:ascii="Times New Roman" w:hAnsi="Times New Roman" w:cs="Times New Roman"/>
          <w:sz w:val="28"/>
          <w:szCs w:val="28"/>
        </w:rPr>
        <w:t>5. Расчет норм времени</w:t>
      </w:r>
      <w:proofErr w:type="gramStart"/>
      <w:r w:rsidRPr="00626F2D">
        <w:rPr>
          <w:rFonts w:ascii="Times New Roman" w:hAnsi="Times New Roman" w:cs="Times New Roman"/>
          <w:sz w:val="28"/>
          <w:szCs w:val="28"/>
        </w:rPr>
        <w:t>: Определяется</w:t>
      </w:r>
      <w:proofErr w:type="gramEnd"/>
      <w:r w:rsidRPr="00626F2D">
        <w:rPr>
          <w:rFonts w:ascii="Times New Roman" w:hAnsi="Times New Roman" w:cs="Times New Roman"/>
          <w:sz w:val="28"/>
          <w:szCs w:val="28"/>
        </w:rPr>
        <w:t xml:space="preserve"> время на выполнение каждой операции, что позволяет планировать производственный процесс и обеспечивать оптимальное использование ресурсов. Нормы времени можно рассчитать по методам, основанным на величине производительности станка и сложности операций.</w:t>
      </w:r>
    </w:p>
    <w:p w14:paraId="3E942B06" w14:textId="08F63E24" w:rsidR="00626F2D" w:rsidRPr="00626F2D" w:rsidRDefault="00626F2D" w:rsidP="0064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F2D">
        <w:rPr>
          <w:rFonts w:ascii="Times New Roman" w:hAnsi="Times New Roman" w:cs="Times New Roman"/>
          <w:sz w:val="28"/>
          <w:szCs w:val="28"/>
        </w:rPr>
        <w:t>6. Проверка и контроль: Разработка контроля за качеством процесса обработки является важной частью технологии. Необходимы операции контроля размера, формы и качества поверхности, которые проводятся на различных этапах обработки.</w:t>
      </w:r>
    </w:p>
    <w:p w14:paraId="11DDF44E" w14:textId="5275617F" w:rsidR="00626F2D" w:rsidRPr="00626F2D" w:rsidRDefault="00626F2D" w:rsidP="0064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F2D">
        <w:rPr>
          <w:rFonts w:ascii="Times New Roman" w:hAnsi="Times New Roman" w:cs="Times New Roman"/>
          <w:sz w:val="28"/>
          <w:szCs w:val="28"/>
        </w:rPr>
        <w:t>7. Документация: В завершение процесса разработки формируется полная документация, в которую входят:</w:t>
      </w:r>
    </w:p>
    <w:p w14:paraId="0AF217B3" w14:textId="77777777" w:rsidR="00626F2D" w:rsidRPr="00626F2D" w:rsidRDefault="00626F2D" w:rsidP="0064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F2D">
        <w:rPr>
          <w:rFonts w:ascii="Times New Roman" w:hAnsi="Times New Roman" w:cs="Times New Roman"/>
          <w:sz w:val="28"/>
          <w:szCs w:val="28"/>
        </w:rPr>
        <w:t xml:space="preserve">   - Технологические карты.</w:t>
      </w:r>
    </w:p>
    <w:p w14:paraId="0483ECD2" w14:textId="77777777" w:rsidR="00626F2D" w:rsidRPr="00626F2D" w:rsidRDefault="00626F2D" w:rsidP="0064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F2D">
        <w:rPr>
          <w:rFonts w:ascii="Times New Roman" w:hAnsi="Times New Roman" w:cs="Times New Roman"/>
          <w:sz w:val="28"/>
          <w:szCs w:val="28"/>
        </w:rPr>
        <w:lastRenderedPageBreak/>
        <w:t xml:space="preserve">   - Инструкции по эксплуатации машины.</w:t>
      </w:r>
    </w:p>
    <w:p w14:paraId="5420F002" w14:textId="77777777" w:rsidR="00626F2D" w:rsidRPr="00626F2D" w:rsidRDefault="00626F2D" w:rsidP="0064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F2D">
        <w:rPr>
          <w:rFonts w:ascii="Times New Roman" w:hAnsi="Times New Roman" w:cs="Times New Roman"/>
          <w:sz w:val="28"/>
          <w:szCs w:val="28"/>
        </w:rPr>
        <w:t xml:space="preserve">   - Нормативные документы по контролю качества.</w:t>
      </w:r>
    </w:p>
    <w:p w14:paraId="513958BB" w14:textId="09BD5C8C" w:rsidR="00626F2D" w:rsidRPr="00626F2D" w:rsidRDefault="00626F2D" w:rsidP="006469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20BAA9" w14:textId="200DEC4E" w:rsidR="008272CB" w:rsidRDefault="00626F2D" w:rsidP="0064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F2D">
        <w:rPr>
          <w:rFonts w:ascii="Times New Roman" w:hAnsi="Times New Roman" w:cs="Times New Roman"/>
          <w:sz w:val="28"/>
          <w:szCs w:val="28"/>
        </w:rPr>
        <w:t>Последовательность разработки технологического процесса механической обработки деталей включает в себя комплекс мероприятий, начиная от анализа изделия и заканчивая документацией. Правильное выполнение каждого этапа способствует повышению качества продукции и снижению производственных затрат. Системный подход в разработке технологического процесса обеспечивает эффективное и стабильное производство, что является залогом успешной работы предприятия.</w:t>
      </w:r>
    </w:p>
    <w:p w14:paraId="50FB51EB" w14:textId="77777777" w:rsidR="00646947" w:rsidRDefault="00646947" w:rsidP="0064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C09456" w14:textId="2CF3D3D3" w:rsidR="00646947" w:rsidRPr="00626F2D" w:rsidRDefault="00646947" w:rsidP="00646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©Ивакин Даниил Александрович</w:t>
      </w:r>
    </w:p>
    <w:sectPr w:rsidR="00646947" w:rsidRPr="00626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66"/>
    <w:rsid w:val="001D2292"/>
    <w:rsid w:val="001E6C6F"/>
    <w:rsid w:val="003B4BAF"/>
    <w:rsid w:val="00626F2D"/>
    <w:rsid w:val="00646947"/>
    <w:rsid w:val="008272CB"/>
    <w:rsid w:val="0084317C"/>
    <w:rsid w:val="00A54866"/>
    <w:rsid w:val="00B263D8"/>
    <w:rsid w:val="00E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FA06"/>
  <w15:chartTrackingRefBased/>
  <w15:docId w15:val="{41919926-FB20-4095-9B83-A3B3BDD5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48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8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8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8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8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8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8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8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4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48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486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486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48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48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48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48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48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4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8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4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4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48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48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486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4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486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54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iva06-16@mail.ru</dc:creator>
  <cp:keywords/>
  <dc:description/>
  <cp:lastModifiedBy>Надежда С. Комичева</cp:lastModifiedBy>
  <cp:revision>2</cp:revision>
  <dcterms:created xsi:type="dcterms:W3CDTF">2025-01-22T10:26:00Z</dcterms:created>
  <dcterms:modified xsi:type="dcterms:W3CDTF">2025-01-22T10:26:00Z</dcterms:modified>
</cp:coreProperties>
</file>