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DD" w:rsidRPr="000A2EDD" w:rsidRDefault="000A2EDD" w:rsidP="000A2EDD">
      <w:pPr>
        <w:rPr>
          <w:rFonts w:ascii="Times New Roman" w:hAnsi="Times New Roman" w:cs="Times New Roman"/>
          <w:sz w:val="28"/>
          <w:szCs w:val="28"/>
        </w:rPr>
      </w:pPr>
      <w:r w:rsidRPr="000A2EDD">
        <w:rPr>
          <w:rFonts w:ascii="Times New Roman" w:hAnsi="Times New Roman" w:cs="Times New Roman"/>
          <w:sz w:val="28"/>
          <w:szCs w:val="28"/>
        </w:rPr>
        <w:t>Шарнина Любовь Юрьевна</w:t>
      </w:r>
    </w:p>
    <w:p w:rsidR="00FB1676" w:rsidRPr="000A2EDD" w:rsidRDefault="00FB1676" w:rsidP="000A2EDD">
      <w:pPr>
        <w:rPr>
          <w:rFonts w:ascii="Times New Roman" w:hAnsi="Times New Roman" w:cs="Times New Roman"/>
          <w:b/>
          <w:sz w:val="44"/>
          <w:szCs w:val="44"/>
        </w:rPr>
      </w:pPr>
      <w:r w:rsidRPr="000A2EDD">
        <w:rPr>
          <w:rFonts w:ascii="Times New Roman" w:hAnsi="Times New Roman" w:cs="Times New Roman"/>
          <w:b/>
          <w:sz w:val="44"/>
          <w:szCs w:val="44"/>
        </w:rPr>
        <w:t>Особенности сенсорной интеграции у детей с интеллектуальными нарушениями дошкольного возраста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sz w:val="28"/>
          <w:szCs w:val="28"/>
        </w:rPr>
      </w:pPr>
      <w:r w:rsidRPr="000A2EDD">
        <w:rPr>
          <w:rFonts w:ascii="Times New Roman" w:hAnsi="Times New Roman" w:cs="Times New Roman"/>
          <w:sz w:val="28"/>
          <w:szCs w:val="28"/>
        </w:rPr>
        <w:t>Сенсорная интеграция играет ключевую роль в развитии детей, особенно в дошкольном возрасте. У детей с интеллектуальными нарушениями этот процесс может быть значительно затруднен, что существенно влияет на их повседневную деятельность и взаимодействие с окружающим миром. Понимание особенностей сенсорной интеграции у этой категории детей представляет собой важную задачу для педагогов, психологов и родителей.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EDD">
        <w:rPr>
          <w:rFonts w:ascii="Times New Roman" w:hAnsi="Times New Roman" w:cs="Times New Roman"/>
          <w:b/>
          <w:sz w:val="28"/>
          <w:szCs w:val="28"/>
        </w:rPr>
        <w:t>Что такое сенсорная интеграция?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sz w:val="28"/>
          <w:szCs w:val="28"/>
        </w:rPr>
      </w:pPr>
      <w:r w:rsidRPr="000A2EDD">
        <w:rPr>
          <w:rFonts w:ascii="Times New Roman" w:hAnsi="Times New Roman" w:cs="Times New Roman"/>
          <w:sz w:val="28"/>
          <w:szCs w:val="28"/>
        </w:rPr>
        <w:t xml:space="preserve">Сенсорная интеграция — это процесс, в рамках которого наш мозг обрабатывает и интерпретирует информацию, получаемую от различных сенсорных систем (зрения, слуха, осязания, вкуса, обоняния, равновесия и </w:t>
      </w:r>
      <w:bookmarkStart w:id="0" w:name="_GoBack"/>
      <w:bookmarkEnd w:id="0"/>
      <w:proofErr w:type="spellStart"/>
      <w:r w:rsidRPr="000A2EDD">
        <w:rPr>
          <w:rFonts w:ascii="Times New Roman" w:hAnsi="Times New Roman" w:cs="Times New Roman"/>
          <w:sz w:val="28"/>
          <w:szCs w:val="28"/>
        </w:rPr>
        <w:t>проприоцепции</w:t>
      </w:r>
      <w:proofErr w:type="spellEnd"/>
      <w:r w:rsidRPr="000A2EDD">
        <w:rPr>
          <w:rFonts w:ascii="Times New Roman" w:hAnsi="Times New Roman" w:cs="Times New Roman"/>
          <w:sz w:val="28"/>
          <w:szCs w:val="28"/>
        </w:rPr>
        <w:t>). Эффективная сенсорная интеграция позволяет детям адекватно реагировать на окружающую действительность, обучаться и взаимодействовать с другими людьми.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EDD">
        <w:rPr>
          <w:rFonts w:ascii="Times New Roman" w:hAnsi="Times New Roman" w:cs="Times New Roman"/>
          <w:b/>
          <w:sz w:val="28"/>
          <w:szCs w:val="28"/>
        </w:rPr>
        <w:t>Особенности сенсорной интеграции у детей с интеллектуальными нарушениями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EDD">
        <w:rPr>
          <w:rFonts w:ascii="Times New Roman" w:hAnsi="Times New Roman" w:cs="Times New Roman"/>
          <w:b/>
          <w:sz w:val="28"/>
          <w:szCs w:val="28"/>
        </w:rPr>
        <w:t>1. Нарушения в восприятии сенсорной информации: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sz w:val="28"/>
          <w:szCs w:val="28"/>
        </w:rPr>
      </w:pPr>
      <w:r w:rsidRPr="000A2EDD">
        <w:rPr>
          <w:rFonts w:ascii="Times New Roman" w:hAnsi="Times New Roman" w:cs="Times New Roman"/>
          <w:sz w:val="28"/>
          <w:szCs w:val="28"/>
        </w:rPr>
        <w:t xml:space="preserve">   • Дети с инте</w:t>
      </w:r>
      <w:r w:rsidR="00DC6E9A" w:rsidRPr="000A2EDD">
        <w:rPr>
          <w:rFonts w:ascii="Times New Roman" w:hAnsi="Times New Roman" w:cs="Times New Roman"/>
          <w:sz w:val="28"/>
          <w:szCs w:val="28"/>
        </w:rPr>
        <w:t>ллектуальными нарушениями практически все испытывают</w:t>
      </w:r>
      <w:r w:rsidRPr="000A2EDD">
        <w:rPr>
          <w:rFonts w:ascii="Times New Roman" w:hAnsi="Times New Roman" w:cs="Times New Roman"/>
          <w:sz w:val="28"/>
          <w:szCs w:val="28"/>
        </w:rPr>
        <w:t xml:space="preserve"> сложности с обработкой сенсорной информации. Это может проявляться в чрезмерной чувствительности (</w:t>
      </w:r>
      <w:proofErr w:type="spellStart"/>
      <w:r w:rsidRPr="000A2EDD">
        <w:rPr>
          <w:rFonts w:ascii="Times New Roman" w:hAnsi="Times New Roman" w:cs="Times New Roman"/>
          <w:sz w:val="28"/>
          <w:szCs w:val="28"/>
        </w:rPr>
        <w:t>гиперсенсорности</w:t>
      </w:r>
      <w:proofErr w:type="spellEnd"/>
      <w:r w:rsidRPr="000A2EDD">
        <w:rPr>
          <w:rFonts w:ascii="Times New Roman" w:hAnsi="Times New Roman" w:cs="Times New Roman"/>
          <w:sz w:val="28"/>
          <w:szCs w:val="28"/>
        </w:rPr>
        <w:t>) или недостаточной чувствительности (</w:t>
      </w:r>
      <w:proofErr w:type="spellStart"/>
      <w:r w:rsidRPr="000A2EDD">
        <w:rPr>
          <w:rFonts w:ascii="Times New Roman" w:hAnsi="Times New Roman" w:cs="Times New Roman"/>
          <w:sz w:val="28"/>
          <w:szCs w:val="28"/>
        </w:rPr>
        <w:t>гипосенсорности</w:t>
      </w:r>
      <w:proofErr w:type="spellEnd"/>
      <w:r w:rsidRPr="000A2EDD">
        <w:rPr>
          <w:rFonts w:ascii="Times New Roman" w:hAnsi="Times New Roman" w:cs="Times New Roman"/>
          <w:sz w:val="28"/>
          <w:szCs w:val="28"/>
        </w:rPr>
        <w:t>) к определенным стимулам. Например, ребенок может закрывать уши от громких звуков или не реагировать на мягкие прикосновения.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EDD">
        <w:rPr>
          <w:rFonts w:ascii="Times New Roman" w:hAnsi="Times New Roman" w:cs="Times New Roman"/>
          <w:b/>
          <w:sz w:val="28"/>
          <w:szCs w:val="28"/>
        </w:rPr>
        <w:t>2. Трудности в координации движений: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sz w:val="28"/>
          <w:szCs w:val="28"/>
        </w:rPr>
      </w:pPr>
      <w:r w:rsidRPr="000A2EDD">
        <w:rPr>
          <w:rFonts w:ascii="Times New Roman" w:hAnsi="Times New Roman" w:cs="Times New Roman"/>
          <w:sz w:val="28"/>
          <w:szCs w:val="28"/>
        </w:rPr>
        <w:t xml:space="preserve">   •</w:t>
      </w:r>
      <w:r w:rsidR="00DC6E9A" w:rsidRPr="000A2EDD">
        <w:rPr>
          <w:rFonts w:ascii="Times New Roman" w:hAnsi="Times New Roman" w:cs="Times New Roman"/>
          <w:sz w:val="28"/>
          <w:szCs w:val="28"/>
        </w:rPr>
        <w:t>У многих детей трудности</w:t>
      </w:r>
      <w:r w:rsidRPr="000A2EDD">
        <w:rPr>
          <w:rFonts w:ascii="Times New Roman" w:hAnsi="Times New Roman" w:cs="Times New Roman"/>
          <w:sz w:val="28"/>
          <w:szCs w:val="28"/>
        </w:rPr>
        <w:t xml:space="preserve"> с координацией движений и балансом, что затрудняет выполнение описанных предметов и взаимодействие с окружающим миром. Это может проявляться в неуклюжести, необходимости падать и в постоянном движении.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EDD">
        <w:rPr>
          <w:rFonts w:ascii="Times New Roman" w:hAnsi="Times New Roman" w:cs="Times New Roman"/>
          <w:b/>
          <w:sz w:val="28"/>
          <w:szCs w:val="28"/>
        </w:rPr>
        <w:t>3. Проблемы с самоорганизацией: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sz w:val="28"/>
          <w:szCs w:val="28"/>
        </w:rPr>
      </w:pPr>
      <w:r w:rsidRPr="000A2EDD">
        <w:rPr>
          <w:rFonts w:ascii="Times New Roman" w:hAnsi="Times New Roman" w:cs="Times New Roman"/>
          <w:sz w:val="28"/>
          <w:szCs w:val="28"/>
        </w:rPr>
        <w:t xml:space="preserve">   • Ребенок с интеллектуальными нарушениями</w:t>
      </w:r>
      <w:r w:rsidR="00DC6E9A" w:rsidRPr="000A2EDD">
        <w:rPr>
          <w:rFonts w:ascii="Times New Roman" w:hAnsi="Times New Roman" w:cs="Times New Roman"/>
          <w:sz w:val="28"/>
          <w:szCs w:val="28"/>
        </w:rPr>
        <w:t xml:space="preserve"> часто не</w:t>
      </w:r>
      <w:r w:rsidRPr="000A2EDD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DC6E9A" w:rsidRPr="000A2EDD">
        <w:rPr>
          <w:rFonts w:ascii="Times New Roman" w:hAnsi="Times New Roman" w:cs="Times New Roman"/>
          <w:sz w:val="28"/>
          <w:szCs w:val="28"/>
        </w:rPr>
        <w:t xml:space="preserve"> сам</w:t>
      </w:r>
      <w:r w:rsidRPr="000A2EDD">
        <w:rPr>
          <w:rFonts w:ascii="Times New Roman" w:hAnsi="Times New Roman" w:cs="Times New Roman"/>
          <w:sz w:val="28"/>
          <w:szCs w:val="28"/>
        </w:rPr>
        <w:t xml:space="preserve"> организова</w:t>
      </w:r>
      <w:r w:rsidR="00DC6E9A" w:rsidRPr="000A2EDD">
        <w:rPr>
          <w:rFonts w:ascii="Times New Roman" w:hAnsi="Times New Roman" w:cs="Times New Roman"/>
          <w:sz w:val="28"/>
          <w:szCs w:val="28"/>
        </w:rPr>
        <w:t>ть</w:t>
      </w:r>
      <w:r w:rsidRPr="000A2EDD">
        <w:rPr>
          <w:rFonts w:ascii="Times New Roman" w:hAnsi="Times New Roman" w:cs="Times New Roman"/>
          <w:sz w:val="28"/>
          <w:szCs w:val="28"/>
        </w:rPr>
        <w:t xml:space="preserve"> и планирова</w:t>
      </w:r>
      <w:r w:rsidR="00DC6E9A" w:rsidRPr="000A2EDD">
        <w:rPr>
          <w:rFonts w:ascii="Times New Roman" w:hAnsi="Times New Roman" w:cs="Times New Roman"/>
          <w:sz w:val="28"/>
          <w:szCs w:val="28"/>
        </w:rPr>
        <w:t>ть действия</w:t>
      </w:r>
      <w:r w:rsidRPr="000A2EDD">
        <w:rPr>
          <w:rFonts w:ascii="Times New Roman" w:hAnsi="Times New Roman" w:cs="Times New Roman"/>
          <w:sz w:val="28"/>
          <w:szCs w:val="28"/>
        </w:rPr>
        <w:t xml:space="preserve">. Это отражается в том, что он может не </w:t>
      </w:r>
      <w:r w:rsidRPr="000A2EDD">
        <w:rPr>
          <w:rFonts w:ascii="Times New Roman" w:hAnsi="Times New Roman" w:cs="Times New Roman"/>
          <w:sz w:val="28"/>
          <w:szCs w:val="28"/>
        </w:rPr>
        <w:lastRenderedPageBreak/>
        <w:t>знать, как правильно распределить свое время и ресурсы в играх и учебных активностях.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EDD">
        <w:rPr>
          <w:rFonts w:ascii="Times New Roman" w:hAnsi="Times New Roman" w:cs="Times New Roman"/>
          <w:b/>
          <w:sz w:val="28"/>
          <w:szCs w:val="28"/>
        </w:rPr>
        <w:t>4. Избирательность в еде: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sz w:val="28"/>
          <w:szCs w:val="28"/>
        </w:rPr>
      </w:pPr>
      <w:r w:rsidRPr="000A2EDD">
        <w:rPr>
          <w:rFonts w:ascii="Times New Roman" w:hAnsi="Times New Roman" w:cs="Times New Roman"/>
          <w:sz w:val="28"/>
          <w:szCs w:val="28"/>
        </w:rPr>
        <w:t xml:space="preserve">   • У таких детей часто наблюдается избирательность в еде, что может быть связано с сенсорными предпочтениями: текстура, вкус или запах пищи могут вызывать у них дискомфорт.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EDD">
        <w:rPr>
          <w:rFonts w:ascii="Times New Roman" w:hAnsi="Times New Roman" w:cs="Times New Roman"/>
          <w:b/>
          <w:sz w:val="28"/>
          <w:szCs w:val="28"/>
        </w:rPr>
        <w:t>5. Проблемы в социальном взаимодействии: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sz w:val="28"/>
          <w:szCs w:val="28"/>
        </w:rPr>
      </w:pPr>
      <w:r w:rsidRPr="000A2EDD">
        <w:rPr>
          <w:rFonts w:ascii="Times New Roman" w:hAnsi="Times New Roman" w:cs="Times New Roman"/>
          <w:sz w:val="28"/>
          <w:szCs w:val="28"/>
        </w:rPr>
        <w:t xml:space="preserve">   • Дети с интеллектуальными нарушениями часто избегают социальные контакты, предпочитают играть в одиночку. Это может быть связано с трудностями в восприятии социальных сигналов и с недостаточной сенсорной интеграцией.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EDD">
        <w:rPr>
          <w:rFonts w:ascii="Times New Roman" w:hAnsi="Times New Roman" w:cs="Times New Roman"/>
          <w:b/>
          <w:sz w:val="28"/>
          <w:szCs w:val="28"/>
        </w:rPr>
        <w:t>Подходы к поддержке сенсорной интеграции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EDD">
        <w:rPr>
          <w:rFonts w:ascii="Times New Roman" w:hAnsi="Times New Roman" w:cs="Times New Roman"/>
          <w:b/>
          <w:sz w:val="28"/>
          <w:szCs w:val="28"/>
        </w:rPr>
        <w:t>1. Создание комфортной среды: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sz w:val="28"/>
          <w:szCs w:val="28"/>
        </w:rPr>
      </w:pPr>
      <w:r w:rsidRPr="000A2EDD">
        <w:rPr>
          <w:rFonts w:ascii="Times New Roman" w:hAnsi="Times New Roman" w:cs="Times New Roman"/>
          <w:sz w:val="28"/>
          <w:szCs w:val="28"/>
        </w:rPr>
        <w:t xml:space="preserve">   •</w:t>
      </w:r>
      <w:r w:rsidR="00DC6E9A" w:rsidRPr="000A2EDD">
        <w:rPr>
          <w:rFonts w:ascii="Times New Roman" w:hAnsi="Times New Roman" w:cs="Times New Roman"/>
          <w:sz w:val="28"/>
          <w:szCs w:val="28"/>
        </w:rPr>
        <w:t xml:space="preserve"> Нужно обеспечить</w:t>
      </w:r>
      <w:r w:rsidRPr="000A2EDD">
        <w:rPr>
          <w:rFonts w:ascii="Times New Roman" w:hAnsi="Times New Roman" w:cs="Times New Roman"/>
          <w:sz w:val="28"/>
          <w:szCs w:val="28"/>
        </w:rPr>
        <w:t xml:space="preserve"> спокойную и предсказуемую обстановку. Сни</w:t>
      </w:r>
      <w:r w:rsidR="00DC6E9A" w:rsidRPr="000A2EDD">
        <w:rPr>
          <w:rFonts w:ascii="Times New Roman" w:hAnsi="Times New Roman" w:cs="Times New Roman"/>
          <w:sz w:val="28"/>
          <w:szCs w:val="28"/>
        </w:rPr>
        <w:t>зить</w:t>
      </w:r>
      <w:r w:rsidRPr="000A2EDD">
        <w:rPr>
          <w:rFonts w:ascii="Times New Roman" w:hAnsi="Times New Roman" w:cs="Times New Roman"/>
          <w:sz w:val="28"/>
          <w:szCs w:val="28"/>
        </w:rPr>
        <w:t xml:space="preserve"> шумово</w:t>
      </w:r>
      <w:r w:rsidR="00DC6E9A" w:rsidRPr="000A2EDD">
        <w:rPr>
          <w:rFonts w:ascii="Times New Roman" w:hAnsi="Times New Roman" w:cs="Times New Roman"/>
          <w:sz w:val="28"/>
          <w:szCs w:val="28"/>
        </w:rPr>
        <w:t>й фон</w:t>
      </w:r>
      <w:r w:rsidRPr="000A2EDD">
        <w:rPr>
          <w:rFonts w:ascii="Times New Roman" w:hAnsi="Times New Roman" w:cs="Times New Roman"/>
          <w:sz w:val="28"/>
          <w:szCs w:val="28"/>
        </w:rPr>
        <w:t xml:space="preserve"> и</w:t>
      </w:r>
      <w:r w:rsidR="00DC6E9A" w:rsidRPr="000A2EDD">
        <w:rPr>
          <w:rFonts w:ascii="Times New Roman" w:hAnsi="Times New Roman" w:cs="Times New Roman"/>
          <w:sz w:val="28"/>
          <w:szCs w:val="28"/>
        </w:rPr>
        <w:t xml:space="preserve"> убрать</w:t>
      </w:r>
      <w:r w:rsidRPr="000A2EDD">
        <w:rPr>
          <w:rFonts w:ascii="Times New Roman" w:hAnsi="Times New Roman" w:cs="Times New Roman"/>
          <w:sz w:val="28"/>
          <w:szCs w:val="28"/>
        </w:rPr>
        <w:t xml:space="preserve"> ярки</w:t>
      </w:r>
      <w:r w:rsidR="00DC6E9A" w:rsidRPr="000A2EDD">
        <w:rPr>
          <w:rFonts w:ascii="Times New Roman" w:hAnsi="Times New Roman" w:cs="Times New Roman"/>
          <w:sz w:val="28"/>
          <w:szCs w:val="28"/>
        </w:rPr>
        <w:t>е</w:t>
      </w:r>
      <w:r w:rsidRPr="000A2EDD">
        <w:rPr>
          <w:rFonts w:ascii="Times New Roman" w:hAnsi="Times New Roman" w:cs="Times New Roman"/>
          <w:sz w:val="28"/>
          <w:szCs w:val="28"/>
        </w:rPr>
        <w:t xml:space="preserve"> визуальны</w:t>
      </w:r>
      <w:r w:rsidR="00DC6E9A" w:rsidRPr="000A2EDD">
        <w:rPr>
          <w:rFonts w:ascii="Times New Roman" w:hAnsi="Times New Roman" w:cs="Times New Roman"/>
          <w:sz w:val="28"/>
          <w:szCs w:val="28"/>
        </w:rPr>
        <w:t xml:space="preserve">е </w:t>
      </w:r>
      <w:r w:rsidRPr="000A2EDD">
        <w:rPr>
          <w:rFonts w:ascii="Times New Roman" w:hAnsi="Times New Roman" w:cs="Times New Roman"/>
          <w:sz w:val="28"/>
          <w:szCs w:val="28"/>
        </w:rPr>
        <w:t>стимул</w:t>
      </w:r>
      <w:r w:rsidR="00DC6E9A" w:rsidRPr="000A2EDD">
        <w:rPr>
          <w:rFonts w:ascii="Times New Roman" w:hAnsi="Times New Roman" w:cs="Times New Roman"/>
          <w:sz w:val="28"/>
          <w:szCs w:val="28"/>
        </w:rPr>
        <w:t xml:space="preserve">ы. Это </w:t>
      </w:r>
      <w:r w:rsidRPr="000A2EDD">
        <w:rPr>
          <w:rFonts w:ascii="Times New Roman" w:hAnsi="Times New Roman" w:cs="Times New Roman"/>
          <w:sz w:val="28"/>
          <w:szCs w:val="28"/>
        </w:rPr>
        <w:t>поможет ребенку сосредоточиться.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EDD">
        <w:rPr>
          <w:rFonts w:ascii="Times New Roman" w:hAnsi="Times New Roman" w:cs="Times New Roman"/>
          <w:b/>
          <w:sz w:val="28"/>
          <w:szCs w:val="28"/>
        </w:rPr>
        <w:t>2. Разработка сенсорной диеты: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sz w:val="28"/>
          <w:szCs w:val="28"/>
        </w:rPr>
      </w:pPr>
      <w:r w:rsidRPr="000A2EDD">
        <w:rPr>
          <w:rFonts w:ascii="Times New Roman" w:hAnsi="Times New Roman" w:cs="Times New Roman"/>
          <w:sz w:val="28"/>
          <w:szCs w:val="28"/>
        </w:rPr>
        <w:t xml:space="preserve">   • Индивидуально подбирайте виды сенсорной активности, которые могут помочь ребенку справиться с </w:t>
      </w:r>
      <w:proofErr w:type="spellStart"/>
      <w:r w:rsidRPr="000A2EDD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Pr="000A2EDD">
        <w:rPr>
          <w:rFonts w:ascii="Times New Roman" w:hAnsi="Times New Roman" w:cs="Times New Roman"/>
          <w:sz w:val="28"/>
          <w:szCs w:val="28"/>
        </w:rPr>
        <w:t xml:space="preserve">- или </w:t>
      </w:r>
      <w:proofErr w:type="spellStart"/>
      <w:r w:rsidRPr="000A2EDD">
        <w:rPr>
          <w:rFonts w:ascii="Times New Roman" w:hAnsi="Times New Roman" w:cs="Times New Roman"/>
          <w:sz w:val="28"/>
          <w:szCs w:val="28"/>
        </w:rPr>
        <w:t>гипосенсорностью</w:t>
      </w:r>
      <w:proofErr w:type="spellEnd"/>
      <w:r w:rsidRPr="000A2EDD">
        <w:rPr>
          <w:rFonts w:ascii="Times New Roman" w:hAnsi="Times New Roman" w:cs="Times New Roman"/>
          <w:sz w:val="28"/>
          <w:szCs w:val="28"/>
        </w:rPr>
        <w:t>. Это могут быть как успокаивающие, так и активные игры, направленные на развитие различных сенсорных систем.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EDD">
        <w:rPr>
          <w:rFonts w:ascii="Times New Roman" w:hAnsi="Times New Roman" w:cs="Times New Roman"/>
          <w:b/>
          <w:sz w:val="28"/>
          <w:szCs w:val="28"/>
        </w:rPr>
        <w:t>3. Использование тактильных материалов: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sz w:val="28"/>
          <w:szCs w:val="28"/>
        </w:rPr>
      </w:pPr>
      <w:r w:rsidRPr="000A2EDD">
        <w:rPr>
          <w:rFonts w:ascii="Times New Roman" w:hAnsi="Times New Roman" w:cs="Times New Roman"/>
          <w:sz w:val="28"/>
          <w:szCs w:val="28"/>
        </w:rPr>
        <w:t xml:space="preserve">   • Занятия с разными текстурами (песок, вода, глина) могут помочь детям развивать осязательные навыки и снизить чувствительность к различным сенсорным стимулам.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EDD">
        <w:rPr>
          <w:rFonts w:ascii="Times New Roman" w:hAnsi="Times New Roman" w:cs="Times New Roman"/>
          <w:b/>
          <w:sz w:val="28"/>
          <w:szCs w:val="28"/>
        </w:rPr>
        <w:t>4. Поддержка социального взаимодействия: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sz w:val="28"/>
          <w:szCs w:val="28"/>
        </w:rPr>
      </w:pPr>
      <w:r w:rsidRPr="000A2EDD">
        <w:rPr>
          <w:rFonts w:ascii="Times New Roman" w:hAnsi="Times New Roman" w:cs="Times New Roman"/>
          <w:sz w:val="28"/>
          <w:szCs w:val="28"/>
        </w:rPr>
        <w:t xml:space="preserve">   • Создание групповых занятий, где дети </w:t>
      </w:r>
      <w:r w:rsidR="00DC6E9A" w:rsidRPr="000A2EDD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0A2EDD">
        <w:rPr>
          <w:rFonts w:ascii="Times New Roman" w:hAnsi="Times New Roman" w:cs="Times New Roman"/>
          <w:sz w:val="28"/>
          <w:szCs w:val="28"/>
        </w:rPr>
        <w:t>взаимодействовать и развивать свои социальные навыки. Например, использование игр, где нужно работать в команде или делиться материалами.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EDD">
        <w:rPr>
          <w:rFonts w:ascii="Times New Roman" w:hAnsi="Times New Roman" w:cs="Times New Roman"/>
          <w:b/>
          <w:sz w:val="28"/>
          <w:szCs w:val="28"/>
        </w:rPr>
        <w:t>5. Психологическая поддержка: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sz w:val="28"/>
          <w:szCs w:val="28"/>
        </w:rPr>
      </w:pPr>
      <w:r w:rsidRPr="000A2EDD">
        <w:rPr>
          <w:rFonts w:ascii="Times New Roman" w:hAnsi="Times New Roman" w:cs="Times New Roman"/>
          <w:sz w:val="28"/>
          <w:szCs w:val="28"/>
        </w:rPr>
        <w:t xml:space="preserve">   • Поддержка со стороны психологов и педагогов поможет детям развивать навыки самообслуживания, коммуникации и социальных взаимодействий. Психотерапия </w:t>
      </w:r>
      <w:r w:rsidR="00DC6E9A" w:rsidRPr="000A2EDD">
        <w:rPr>
          <w:rFonts w:ascii="Times New Roman" w:hAnsi="Times New Roman" w:cs="Times New Roman"/>
          <w:sz w:val="28"/>
          <w:szCs w:val="28"/>
        </w:rPr>
        <w:t>поможет</w:t>
      </w:r>
      <w:r w:rsidRPr="000A2EDD">
        <w:rPr>
          <w:rFonts w:ascii="Times New Roman" w:hAnsi="Times New Roman" w:cs="Times New Roman"/>
          <w:sz w:val="28"/>
          <w:szCs w:val="28"/>
        </w:rPr>
        <w:t xml:space="preserve"> в устранении эмоциональных барьеров и страха перед новыми сенсорными стимулами.</w:t>
      </w:r>
    </w:p>
    <w:p w:rsidR="00FB1676" w:rsidRPr="000A2EDD" w:rsidRDefault="00FB1676" w:rsidP="00212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ED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90BD1" w:rsidRDefault="00FB1676" w:rsidP="00212368">
      <w:pPr>
        <w:jc w:val="both"/>
        <w:rPr>
          <w:rFonts w:ascii="Times New Roman" w:hAnsi="Times New Roman" w:cs="Times New Roman"/>
          <w:sz w:val="28"/>
          <w:szCs w:val="28"/>
        </w:rPr>
      </w:pPr>
      <w:r w:rsidRPr="000A2EDD">
        <w:rPr>
          <w:rFonts w:ascii="Times New Roman" w:hAnsi="Times New Roman" w:cs="Times New Roman"/>
          <w:sz w:val="28"/>
          <w:szCs w:val="28"/>
        </w:rPr>
        <w:t xml:space="preserve">Сенсорная интеграция является важным </w:t>
      </w:r>
      <w:r w:rsidR="00DC6E9A" w:rsidRPr="000A2EDD">
        <w:rPr>
          <w:rFonts w:ascii="Times New Roman" w:hAnsi="Times New Roman" w:cs="Times New Roman"/>
          <w:sz w:val="28"/>
          <w:szCs w:val="28"/>
        </w:rPr>
        <w:t xml:space="preserve">фактором </w:t>
      </w:r>
      <w:r w:rsidRPr="000A2EDD">
        <w:rPr>
          <w:rFonts w:ascii="Times New Roman" w:hAnsi="Times New Roman" w:cs="Times New Roman"/>
          <w:sz w:val="28"/>
          <w:szCs w:val="28"/>
        </w:rPr>
        <w:t>развития детей с интеллектуальными нарушениями. Понимание их индивидуальных потребностей и создание поддерживающей среды помогут повысить качество их жизни и развить необходимые навыки для успешного взаимодействия с окружающим миром. Успешная сенсорная интеграция — это основа для дальнейшего обучения и социализации, что является важным для каждого ребенка.</w:t>
      </w:r>
    </w:p>
    <w:p w:rsidR="000A2EDD" w:rsidRDefault="000A2EDD" w:rsidP="00212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ED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2EDD" w:rsidRPr="004B727E" w:rsidRDefault="004B727E" w:rsidP="00212368">
      <w:pPr>
        <w:jc w:val="both"/>
        <w:rPr>
          <w:rFonts w:ascii="Times New Roman" w:hAnsi="Times New Roman" w:cs="Times New Roman"/>
          <w:sz w:val="28"/>
          <w:szCs w:val="28"/>
        </w:rPr>
      </w:pPr>
      <w:r w:rsidRPr="004B727E">
        <w:rPr>
          <w:rFonts w:ascii="Times New Roman" w:hAnsi="Times New Roman" w:cs="Times New Roman"/>
          <w:sz w:val="28"/>
          <w:szCs w:val="28"/>
        </w:rPr>
        <w:t xml:space="preserve">Айрес, Э. Дж. Ребенок и сенсорная интеграция. Понимание скрытых проблем развития. — М.: </w:t>
      </w:r>
      <w:proofErr w:type="spellStart"/>
      <w:r w:rsidRPr="004B727E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4B727E">
        <w:rPr>
          <w:rFonts w:ascii="Times New Roman" w:hAnsi="Times New Roman" w:cs="Times New Roman"/>
          <w:sz w:val="28"/>
          <w:szCs w:val="28"/>
        </w:rPr>
        <w:t xml:space="preserve">, 2009. Подробное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сенсорной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интеграце</w:t>
      </w:r>
      <w:r w:rsidRPr="004B727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B727E">
        <w:rPr>
          <w:rFonts w:ascii="Times New Roman" w:hAnsi="Times New Roman" w:cs="Times New Roman"/>
          <w:sz w:val="28"/>
          <w:szCs w:val="28"/>
        </w:rPr>
        <w:t xml:space="preserve"> от автора подхода</w:t>
      </w:r>
    </w:p>
    <w:p w:rsidR="004B727E" w:rsidRPr="004B727E" w:rsidRDefault="004B727E" w:rsidP="004B7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4B7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Кислинг</w:t>
      </w:r>
      <w:proofErr w:type="spellEnd"/>
      <w:r w:rsidRPr="004B7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Улла. Сенсорная интег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рация в диалоге</w:t>
      </w:r>
      <w:r w:rsidRPr="004B7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понять ребенка, </w:t>
      </w:r>
      <w:proofErr w:type="spellStart"/>
      <w:r w:rsidRPr="004B7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</w:t>
      </w:r>
      <w:proofErr w:type="spellEnd"/>
      <w:r w:rsidRPr="004B7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:rsidR="004B727E" w:rsidRPr="004B727E" w:rsidRDefault="004B727E" w:rsidP="004B7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знать проблему, помочь обрести равновесие / Улла </w:t>
      </w:r>
      <w:proofErr w:type="spellStart"/>
      <w:r w:rsidRPr="004B7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Кислинг</w:t>
      </w:r>
      <w:proofErr w:type="spellEnd"/>
      <w:r w:rsidRPr="004B7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 под ред.</w:t>
      </w:r>
    </w:p>
    <w:p w:rsidR="004B727E" w:rsidRPr="004B727E" w:rsidRDefault="004B727E" w:rsidP="004B7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Клочковой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М.: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Теревинф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2010 </w:t>
      </w:r>
    </w:p>
    <w:p w:rsidR="004B727E" w:rsidRPr="004B727E" w:rsidRDefault="004B727E" w:rsidP="004B7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B727E" w:rsidRPr="004B727E" w:rsidRDefault="004B727E" w:rsidP="004B7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7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Сенсорная интеграция – метод коррекции первичного </w:t>
      </w:r>
      <w:proofErr w:type="spellStart"/>
      <w:r w:rsidRPr="004B7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</w:t>
      </w:r>
      <w:proofErr w:type="spellEnd"/>
      <w:r w:rsidRPr="004B7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:rsidR="004B727E" w:rsidRPr="004B727E" w:rsidRDefault="004B727E" w:rsidP="004B7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4B7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ния</w:t>
      </w:r>
      <w:proofErr w:type="spellEnd"/>
      <w:r w:rsidRPr="004B7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расстройствах аутистического спектра: методическое по-</w:t>
      </w:r>
    </w:p>
    <w:p w:rsidR="004B727E" w:rsidRPr="004B727E" w:rsidRDefault="004B727E" w:rsidP="004B7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4B7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собие</w:t>
      </w:r>
      <w:proofErr w:type="spellEnd"/>
      <w:r w:rsidRPr="004B7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 Составитель Т.В. Ко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ндратьева. – Самара. 2018</w:t>
      </w:r>
    </w:p>
    <w:p w:rsidR="004B727E" w:rsidRPr="000A2EDD" w:rsidRDefault="004B727E" w:rsidP="002123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727E" w:rsidRPr="000A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76"/>
    <w:rsid w:val="000A2EDD"/>
    <w:rsid w:val="000B5AC8"/>
    <w:rsid w:val="00212368"/>
    <w:rsid w:val="00246E29"/>
    <w:rsid w:val="00290BD1"/>
    <w:rsid w:val="00411646"/>
    <w:rsid w:val="004B727E"/>
    <w:rsid w:val="005F0149"/>
    <w:rsid w:val="00A80902"/>
    <w:rsid w:val="00DC6E9A"/>
    <w:rsid w:val="00F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437B"/>
  <w15:chartTrackingRefBased/>
  <w15:docId w15:val="{43FF2CCF-350A-47A0-A6AF-55856AF5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2024-12-22T16:25:00Z</cp:lastPrinted>
  <dcterms:created xsi:type="dcterms:W3CDTF">2024-12-22T16:22:00Z</dcterms:created>
  <dcterms:modified xsi:type="dcterms:W3CDTF">2024-12-22T17:03:00Z</dcterms:modified>
</cp:coreProperties>
</file>