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76" w:rsidRDefault="000A6076" w:rsidP="000A6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6076" w:rsidRPr="0042007C" w:rsidRDefault="000A6076" w:rsidP="000A6076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42007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Муниципальное казённое общеобразовательное учреждение</w:t>
      </w:r>
    </w:p>
    <w:p w:rsidR="000A6076" w:rsidRDefault="000A6076" w:rsidP="000A6076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42007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«</w:t>
      </w:r>
      <w:proofErr w:type="spellStart"/>
      <w:r w:rsidRPr="0042007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Аул-Бергульская</w:t>
      </w:r>
      <w:proofErr w:type="spellEnd"/>
      <w:r w:rsidRPr="0042007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средняя общеобразовательная школа»</w:t>
      </w:r>
    </w:p>
    <w:p w:rsidR="00C174E4" w:rsidRDefault="00C174E4" w:rsidP="000A6076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C174E4" w:rsidRDefault="00C174E4" w:rsidP="000A6076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C174E4" w:rsidRDefault="00C174E4" w:rsidP="000A6076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C174E4" w:rsidRDefault="00C174E4" w:rsidP="000A6076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C174E4" w:rsidRDefault="00C174E4" w:rsidP="000A6076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C174E4" w:rsidRDefault="00C174E4" w:rsidP="000A6076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C174E4" w:rsidRDefault="00C174E4" w:rsidP="000A6076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C174E4" w:rsidRDefault="00C174E4" w:rsidP="000A6076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C174E4" w:rsidRDefault="00C174E4" w:rsidP="000A6076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C174E4" w:rsidRDefault="00C174E4" w:rsidP="000A6076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C174E4" w:rsidRDefault="00C174E4" w:rsidP="000A6076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C174E4" w:rsidRDefault="00C174E4" w:rsidP="000A6076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C174E4" w:rsidRDefault="00C174E4" w:rsidP="000A6076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C174E4" w:rsidRDefault="00C174E4" w:rsidP="000A607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C174E4">
        <w:rPr>
          <w:rFonts w:ascii="Times New Roman" w:hAnsi="Times New Roman" w:cs="Times New Roman"/>
          <w:b/>
          <w:i/>
          <w:color w:val="FF0000"/>
          <w:sz w:val="44"/>
          <w:szCs w:val="44"/>
        </w:rPr>
        <w:t>Патриотизм – это любовь к своей малой Родине</w:t>
      </w:r>
    </w:p>
    <w:p w:rsidR="00C174E4" w:rsidRPr="00C174E4" w:rsidRDefault="00C174E4" w:rsidP="000A607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</w:p>
    <w:p w:rsidR="000A6076" w:rsidRDefault="000A6076" w:rsidP="000A6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6076" w:rsidRDefault="000A6076" w:rsidP="000A6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6076" w:rsidRDefault="000A6076" w:rsidP="000A6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6076" w:rsidRDefault="000A6076" w:rsidP="000A6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6076" w:rsidRDefault="000A6076" w:rsidP="000A6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6076" w:rsidRDefault="000A6076" w:rsidP="000A6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6076" w:rsidRDefault="000A6076" w:rsidP="000A6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6076" w:rsidRDefault="000A6076" w:rsidP="000A6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6076" w:rsidRDefault="000A6076" w:rsidP="000A6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6076" w:rsidRDefault="000A6076" w:rsidP="000A6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6076" w:rsidRDefault="000A6076" w:rsidP="000A6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6076" w:rsidRDefault="000A6076" w:rsidP="000A6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6076" w:rsidRDefault="000A6076" w:rsidP="000A6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6076" w:rsidRDefault="000A6076" w:rsidP="000A6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6076" w:rsidRDefault="000A6076" w:rsidP="000A6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6076" w:rsidRDefault="000A6076" w:rsidP="000A6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6076" w:rsidRDefault="000A6076" w:rsidP="000A6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6076" w:rsidRDefault="000A6076" w:rsidP="000A6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6076" w:rsidRDefault="000A6076" w:rsidP="000A6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6076" w:rsidRDefault="000A6076" w:rsidP="000A6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6076" w:rsidRDefault="000A6076" w:rsidP="000A6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6076" w:rsidRDefault="000A6076" w:rsidP="000A6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6076" w:rsidRDefault="000A6076" w:rsidP="000A6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6076" w:rsidRDefault="000A6076" w:rsidP="000A6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6076" w:rsidRDefault="000A6076" w:rsidP="000A6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6076" w:rsidRDefault="000A6076" w:rsidP="000A6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6076" w:rsidRPr="008401BA" w:rsidRDefault="000A6076" w:rsidP="00C174E4">
      <w:pPr>
        <w:spacing w:after="0" w:line="240" w:lineRule="atLeast"/>
        <w:ind w:left="1134" w:right="1134" w:hanging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F4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</w:t>
      </w:r>
    </w:p>
    <w:p w:rsidR="000A6076" w:rsidRDefault="000A6076" w:rsidP="000A6076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Сибирские татары -- это тюркское население Сибири, живущее, в основном, в сельских районах Новосибирской, Томской областей, а также в Тюмени, Тобольске, Омске, Новосибирске, Томске, Таре, Барабинске и других городах Западной Сибири.</w:t>
      </w:r>
      <w:proofErr w:type="gramEnd"/>
      <w:r w:rsidRPr="00F43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F43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 Эдуард </w:t>
      </w:r>
      <w:proofErr w:type="spellStart"/>
      <w:r w:rsidRPr="00F43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Паркер</w:t>
      </w:r>
      <w:proofErr w:type="spellEnd"/>
      <w:r w:rsidRPr="00F43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«Татары.</w:t>
      </w:r>
      <w:proofErr w:type="gramEnd"/>
      <w:r w:rsidRPr="00F43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43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возникновения великого народа»)</w:t>
      </w:r>
      <w:proofErr w:type="gramEnd"/>
    </w:p>
    <w:p w:rsidR="000A6076" w:rsidRPr="00F43306" w:rsidRDefault="000A6076" w:rsidP="000A607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 своей  исследовательской работе я хотела бы поподробней узнать именно о </w:t>
      </w:r>
      <w:proofErr w:type="spellStart"/>
      <w:r w:rsidRPr="00F4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барабинских</w:t>
      </w:r>
      <w:proofErr w:type="spellEnd"/>
      <w:r w:rsidRPr="00F4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татарах, </w:t>
      </w:r>
      <w:proofErr w:type="gramStart"/>
      <w:r w:rsidRPr="00F4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F4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культуре, традициях, обычаях. </w:t>
      </w:r>
      <w:proofErr w:type="spellStart"/>
      <w:r w:rsidRPr="00F4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</w:t>
      </w:r>
      <w:proofErr w:type="spellEnd"/>
      <w:r w:rsidRPr="00F4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Start"/>
      <w:r w:rsidRPr="00F4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4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глубины веков пришло это слово, ставшее именем нашего края. Кто первым произнёс это слово? Что означало оно? </w:t>
      </w:r>
      <w:proofErr w:type="gramStart"/>
      <w:r w:rsidRPr="00F4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разному</w:t>
      </w:r>
      <w:proofErr w:type="gramEnd"/>
      <w:r w:rsidRPr="00F4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объясняют происхождение этого названия </w:t>
      </w:r>
      <w:proofErr w:type="spellStart"/>
      <w:r w:rsidRPr="00F4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сторожилы</w:t>
      </w:r>
      <w:proofErr w:type="spellEnd"/>
      <w:r w:rsidRPr="00F4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села. Вот такую  легенду они рассказывают.</w:t>
      </w:r>
    </w:p>
    <w:p w:rsidR="000A6076" w:rsidRDefault="000A6076" w:rsidP="000A607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«Жил в давние времена кочевник по имени Барам. Однажды  явился к нему во сне один из богов и сказал: «Иди, Байрам, в полуночную сторону, найдёшь землю, богатую пушным зверем, птицей, рыбой поселись там». Барам не посмел ослушаться бога и повёл  весь свой род в указанном направлении. Между </w:t>
      </w:r>
      <w:proofErr w:type="spellStart"/>
      <w:r w:rsidRPr="00F4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Иртышом</w:t>
      </w:r>
      <w:proofErr w:type="spellEnd"/>
      <w:r w:rsidRPr="00F4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Обью, </w:t>
      </w:r>
      <w:proofErr w:type="spellStart"/>
      <w:r w:rsidRPr="00F4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Васюганьем</w:t>
      </w:r>
      <w:proofErr w:type="spellEnd"/>
      <w:r w:rsidRPr="00F4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4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Абышкань-озером</w:t>
      </w:r>
      <w:proofErr w:type="spellEnd"/>
      <w:r w:rsidRPr="00F4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широком степном раздолье разбил он свои юрты и жил долго и счастливо. И вот пришёл его смертный час. Сыновья в честь </w:t>
      </w:r>
      <w:proofErr w:type="spellStart"/>
      <w:r w:rsidRPr="00F4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Барама</w:t>
      </w:r>
      <w:proofErr w:type="spellEnd"/>
      <w:r w:rsidRPr="00F4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назвали местность </w:t>
      </w:r>
      <w:proofErr w:type="spellStart"/>
      <w:r w:rsidRPr="00F4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Барабой</w:t>
      </w:r>
      <w:proofErr w:type="spellEnd"/>
      <w:r w:rsidRPr="00F4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свойствам татарского языка М и</w:t>
      </w:r>
      <w:proofErr w:type="gramStart"/>
      <w:r w:rsidRPr="00F4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F4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сменяют друг друга).          </w:t>
      </w:r>
    </w:p>
    <w:p w:rsidR="000A6076" w:rsidRPr="00F43306" w:rsidRDefault="000A6076" w:rsidP="000A6076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43306">
        <w:rPr>
          <w:rFonts w:ascii="Times New Roman" w:hAnsi="Times New Roman" w:cs="Times New Roman"/>
          <w:sz w:val="28"/>
          <w:szCs w:val="28"/>
        </w:rPr>
        <w:t xml:space="preserve"> </w:t>
      </w:r>
      <w:r w:rsidRPr="00F4330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Традиционные занятия татар — земледелие (у некоторых групп оно существовало до прихода в Сибирь русских) и скотоводство. У </w:t>
      </w:r>
      <w:proofErr w:type="spellStart"/>
      <w:r w:rsidRPr="00F4330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барабинских</w:t>
      </w:r>
      <w:proofErr w:type="spellEnd"/>
      <w:r w:rsidRPr="00F4330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татар большую роль играло озёрное рыболовство, речное рыболовство и охота. Разводили крупный рогатый скот и лошадей, выращивали пшеницу, рожь, овёс, просо.</w:t>
      </w:r>
      <w:r w:rsidRPr="00F433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 </w:t>
      </w:r>
      <w:r w:rsidRPr="00F433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330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Ремёсла — кожевенное дело, изготовление верёвок из липового лыка вязание сетей, плетение коробов из ивовых прутьев, изготовление берестяной и деревянной посуды, телег, лодок, саней, лыж. Занимались торговлей, отхожими промыслами (работы по  найму в сельском хозяйстве, на казённых лесных дачах, лесопильных и других заводах).</w:t>
      </w:r>
    </w:p>
    <w:p w:rsidR="000A6076" w:rsidRDefault="000A6076" w:rsidP="000A607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43306">
        <w:rPr>
          <w:rFonts w:ascii="Times New Roman" w:hAnsi="Times New Roman" w:cs="Times New Roman"/>
          <w:sz w:val="28"/>
          <w:szCs w:val="28"/>
        </w:rPr>
        <w:t xml:space="preserve">       До начала 19 века сибирские татары жили в основном в землянках</w:t>
      </w:r>
      <w:proofErr w:type="gramStart"/>
      <w:r w:rsidRPr="00F433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3306">
        <w:rPr>
          <w:rFonts w:ascii="Times New Roman" w:hAnsi="Times New Roman" w:cs="Times New Roman"/>
          <w:sz w:val="28"/>
          <w:szCs w:val="28"/>
        </w:rPr>
        <w:t xml:space="preserve">  посередине стояли нары, на них обедали, в углу стоял сундук там хранились праздничные вещи. </w:t>
      </w:r>
      <w:proofErr w:type="gramStart"/>
      <w:r w:rsidRPr="00F43306">
        <w:rPr>
          <w:rFonts w:ascii="Times New Roman" w:hAnsi="Times New Roman" w:cs="Times New Roman"/>
          <w:sz w:val="28"/>
          <w:szCs w:val="28"/>
        </w:rPr>
        <w:t>На нары стелили «ЭЧЕРГЕ» (циновка она плелась из камыша», или самотканые дорожки.</w:t>
      </w:r>
      <w:proofErr w:type="gramEnd"/>
      <w:r w:rsidRPr="00F43306">
        <w:rPr>
          <w:rFonts w:ascii="Times New Roman" w:hAnsi="Times New Roman" w:cs="Times New Roman"/>
          <w:sz w:val="28"/>
          <w:szCs w:val="28"/>
        </w:rPr>
        <w:t xml:space="preserve"> Посуда в основном была из бересты: «ТОЯС» - (в нем хранили воду, молоко), «КОНЭК» (для хранения круп, соли, муки), «ЧАГНАУ» (черпак для воды)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43306">
        <w:rPr>
          <w:rFonts w:ascii="Times New Roman" w:hAnsi="Times New Roman" w:cs="Times New Roman"/>
          <w:sz w:val="28"/>
          <w:szCs w:val="28"/>
        </w:rPr>
        <w:t xml:space="preserve">Но шло время и люди строили деревянные дома, приобретали мебель. Одежду шили женщины своими руками: Сверху платья одевался « КАМЗОЛ», его украшали бисером, блестящей тесьмой, или монетами. В волосы вплетали монеты из серебра, по три на каждую косу, на голове постоянно носили платок, посторонние мужчины не должны были видеть женщину с непокрытой головой. Появилась деревянная  мебель (в основном у богатых). Одежда у женщин была яркая: камзолы расшиты монетами,   </w:t>
      </w:r>
    </w:p>
    <w:p w:rsidR="000A6076" w:rsidRPr="00F43306" w:rsidRDefault="000A6076" w:rsidP="000A607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43306">
        <w:rPr>
          <w:rFonts w:ascii="Times New Roman" w:hAnsi="Times New Roman" w:cs="Times New Roman"/>
          <w:sz w:val="28"/>
          <w:szCs w:val="28"/>
        </w:rPr>
        <w:t xml:space="preserve">   бисером, волосы украшали серебряные монеты, на голове обязательно носили платки, обувь носили из натуральной кожи - ичиги. Мужчины носили тюбетейки, рубахи на выпуск, поверх жилеты. </w:t>
      </w:r>
      <w:proofErr w:type="gramStart"/>
      <w:r w:rsidRPr="00F4330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43306">
        <w:rPr>
          <w:rFonts w:ascii="Times New Roman" w:hAnsi="Times New Roman" w:cs="Times New Roman"/>
          <w:color w:val="000000"/>
          <w:sz w:val="28"/>
          <w:szCs w:val="28"/>
        </w:rPr>
        <w:t>Дамир</w:t>
      </w:r>
      <w:proofErr w:type="spellEnd"/>
      <w:r w:rsidRPr="00F433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306">
        <w:rPr>
          <w:rFonts w:ascii="Times New Roman" w:hAnsi="Times New Roman" w:cs="Times New Roman"/>
          <w:color w:val="000000"/>
          <w:sz w:val="28"/>
          <w:szCs w:val="28"/>
        </w:rPr>
        <w:t>Исхаков</w:t>
      </w:r>
      <w:proofErr w:type="spellEnd"/>
      <w:r w:rsidRPr="00F433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3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«Татары: популярная этнография (этническая история татарского народа)».</w:t>
      </w:r>
      <w:proofErr w:type="gramEnd"/>
    </w:p>
    <w:p w:rsidR="000A6076" w:rsidRPr="00F43306" w:rsidRDefault="000A6076" w:rsidP="000A6076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43306">
        <w:rPr>
          <w:rFonts w:ascii="Times New Roman" w:hAnsi="Times New Roman" w:cs="Times New Roman"/>
          <w:sz w:val="28"/>
          <w:szCs w:val="28"/>
        </w:rPr>
        <w:lastRenderedPageBreak/>
        <w:t xml:space="preserve">        Татары где бы не обитали, они не являются источником конфликтов, а наоборот одаривают народы-соседей своими красивыми бытом</w:t>
      </w:r>
      <w:proofErr w:type="gramStart"/>
      <w:r w:rsidRPr="00F433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3306">
        <w:rPr>
          <w:rFonts w:ascii="Times New Roman" w:hAnsi="Times New Roman" w:cs="Times New Roman"/>
          <w:sz w:val="28"/>
          <w:szCs w:val="28"/>
        </w:rPr>
        <w:t xml:space="preserve"> обычаями и традициями. Культура татарского народа   очень богата, разнообразна. Многие традиции и обычаи в татарских семьях существуют до сих пор. </w:t>
      </w:r>
      <w:r w:rsidRPr="00F43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татар есть два слова означающие праздник. Религиозные мусульманские праздники называются словом</w:t>
      </w:r>
      <w:r w:rsidRPr="00F4330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F43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гает</w:t>
      </w:r>
      <w:proofErr w:type="spellEnd"/>
      <w:r w:rsidRPr="00F43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F43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ает</w:t>
      </w:r>
      <w:proofErr w:type="spellEnd"/>
      <w:r w:rsidRPr="00F43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А все народные, не религиозные праздники по-татарски называются </w:t>
      </w:r>
      <w:proofErr w:type="spellStart"/>
      <w:r w:rsidRPr="00F43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бэйрэм</w:t>
      </w:r>
      <w:proofErr w:type="spellEnd"/>
      <w:r w:rsidRPr="00F43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Что означает «весенняя красота», «весеннее торжество». </w:t>
      </w:r>
      <w:r w:rsidRPr="00F43306">
        <w:rPr>
          <w:rFonts w:ascii="Times New Roman" w:hAnsi="Times New Roman" w:cs="Times New Roman"/>
          <w:sz w:val="28"/>
          <w:szCs w:val="28"/>
        </w:rPr>
        <w:t>Праздники насыщены разнообразными действиями – они составляют душу торжества. Самыми  яркими  и почитаемыми  для татар является Ураза –</w:t>
      </w:r>
      <w:r w:rsidRPr="00F43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3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гает</w:t>
      </w:r>
      <w:proofErr w:type="spellEnd"/>
      <w:r w:rsidRPr="00F43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F43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ает</w:t>
      </w:r>
      <w:proofErr w:type="spellEnd"/>
      <w:r w:rsidRPr="00F43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F4330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43306">
        <w:rPr>
          <w:rFonts w:ascii="Times New Roman" w:hAnsi="Times New Roman" w:cs="Times New Roman"/>
          <w:sz w:val="28"/>
          <w:szCs w:val="28"/>
        </w:rPr>
        <w:t>Курбан</w:t>
      </w:r>
      <w:proofErr w:type="spellEnd"/>
      <w:r w:rsidRPr="00F43306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F43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гает</w:t>
      </w:r>
      <w:proofErr w:type="spellEnd"/>
      <w:r w:rsidRPr="00F43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F43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ает</w:t>
      </w:r>
      <w:proofErr w:type="spellEnd"/>
      <w:proofErr w:type="gramStart"/>
      <w:r w:rsidRPr="00F43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F433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6076" w:rsidRPr="00F43306" w:rsidRDefault="000A6076" w:rsidP="000A6076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43306">
        <w:rPr>
          <w:rFonts w:ascii="Times New Roman" w:hAnsi="Times New Roman" w:cs="Times New Roman"/>
          <w:sz w:val="28"/>
          <w:szCs w:val="28"/>
        </w:rPr>
        <w:t xml:space="preserve">        Ураза</w:t>
      </w:r>
      <w:proofErr w:type="gramStart"/>
      <w:r w:rsidRPr="00F43306">
        <w:rPr>
          <w:rFonts w:ascii="Times New Roman" w:hAnsi="Times New Roman" w:cs="Times New Roman"/>
          <w:sz w:val="28"/>
          <w:szCs w:val="28"/>
        </w:rPr>
        <w:t xml:space="preserve"> ––</w:t>
      </w:r>
      <w:r w:rsidRPr="00F43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End"/>
      <w:r w:rsidRPr="00F43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гает</w:t>
      </w:r>
      <w:proofErr w:type="spellEnd"/>
      <w:r w:rsidRPr="00F43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F43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ает</w:t>
      </w:r>
      <w:proofErr w:type="spellEnd"/>
      <w:r w:rsidRPr="00F43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 w:rsidRPr="00F43306">
        <w:rPr>
          <w:rFonts w:ascii="Times New Roman" w:hAnsi="Times New Roman" w:cs="Times New Roman"/>
          <w:sz w:val="28"/>
          <w:szCs w:val="28"/>
        </w:rPr>
        <w:t xml:space="preserve"> Пост в месяц Рамазан один из необходимых и важных видов поклонения. В Рамазан следует читать как можно больше молит</w:t>
      </w:r>
      <w:proofErr w:type="gramStart"/>
      <w:r w:rsidRPr="00F43306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F43306">
        <w:rPr>
          <w:rFonts w:ascii="Times New Roman" w:hAnsi="Times New Roman" w:cs="Times New Roman"/>
          <w:sz w:val="28"/>
          <w:szCs w:val="28"/>
        </w:rPr>
        <w:t xml:space="preserve">намазов), совершать как можно больше хороших дел. Пост в месяц Рамазан завершается праздником ураза-байрам. В течение 3-х дней люди к себе в дом пригашают стариков для прочтения </w:t>
      </w:r>
      <w:proofErr w:type="gramStart"/>
      <w:r w:rsidRPr="00F43306">
        <w:rPr>
          <w:rFonts w:ascii="Times New Roman" w:hAnsi="Times New Roman" w:cs="Times New Roman"/>
          <w:sz w:val="28"/>
          <w:szCs w:val="28"/>
        </w:rPr>
        <w:t>молитвы</w:t>
      </w:r>
      <w:proofErr w:type="gramEnd"/>
      <w:r w:rsidRPr="00F43306">
        <w:rPr>
          <w:rFonts w:ascii="Times New Roman" w:hAnsi="Times New Roman" w:cs="Times New Roman"/>
          <w:sz w:val="28"/>
          <w:szCs w:val="28"/>
        </w:rPr>
        <w:t xml:space="preserve"> после чего приходят родственники, соседи  на угощение. </w:t>
      </w:r>
    </w:p>
    <w:p w:rsidR="000A6076" w:rsidRPr="00F43306" w:rsidRDefault="000A6076" w:rsidP="000A6076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4330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F43306">
        <w:rPr>
          <w:rFonts w:ascii="Times New Roman" w:hAnsi="Times New Roman" w:cs="Times New Roman"/>
          <w:sz w:val="28"/>
          <w:szCs w:val="28"/>
        </w:rPr>
        <w:t>Курбан</w:t>
      </w:r>
      <w:proofErr w:type="spellEnd"/>
      <w:r w:rsidRPr="00F43306">
        <w:rPr>
          <w:rFonts w:ascii="Times New Roman" w:hAnsi="Times New Roman" w:cs="Times New Roman"/>
          <w:sz w:val="28"/>
          <w:szCs w:val="28"/>
        </w:rPr>
        <w:t xml:space="preserve"> –</w:t>
      </w:r>
      <w:r w:rsidRPr="00F43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3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гает</w:t>
      </w:r>
      <w:proofErr w:type="spellEnd"/>
      <w:r w:rsidRPr="00F43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F43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ает</w:t>
      </w:r>
      <w:proofErr w:type="spellEnd"/>
      <w:r w:rsidRPr="00F43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 w:rsidRPr="00F43306">
        <w:rPr>
          <w:rFonts w:ascii="Times New Roman" w:hAnsi="Times New Roman" w:cs="Times New Roman"/>
          <w:sz w:val="28"/>
          <w:szCs w:val="28"/>
        </w:rPr>
        <w:t xml:space="preserve">  – Это праздник «жертвоприношения». В жертву приносят какого-нибудь животного. Перед тем как заколоть животного мулла читает молитву, обязательно с упоминанием имени  кому приносится жертва. Мясо </w:t>
      </w:r>
      <w:proofErr w:type="gramStart"/>
      <w:r w:rsidRPr="00F43306">
        <w:rPr>
          <w:rFonts w:ascii="Times New Roman" w:hAnsi="Times New Roman" w:cs="Times New Roman"/>
          <w:sz w:val="28"/>
          <w:szCs w:val="28"/>
        </w:rPr>
        <w:t>отваривается</w:t>
      </w:r>
      <w:proofErr w:type="gramEnd"/>
      <w:r w:rsidRPr="00F43306">
        <w:rPr>
          <w:rFonts w:ascii="Times New Roman" w:hAnsi="Times New Roman" w:cs="Times New Roman"/>
          <w:sz w:val="28"/>
          <w:szCs w:val="28"/>
        </w:rPr>
        <w:t xml:space="preserve"> и приглашаются в первую очередь  мулла и старики. После них приглашаются соседи, родственники. На столе обязательно кроме мяса присутствуют национальная выпечка, сладости, фрукты</w:t>
      </w:r>
      <w:proofErr w:type="gramStart"/>
      <w:r w:rsidRPr="00F4330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43306">
        <w:rPr>
          <w:rFonts w:ascii="Times New Roman" w:hAnsi="Times New Roman" w:cs="Times New Roman"/>
          <w:sz w:val="28"/>
          <w:szCs w:val="28"/>
        </w:rPr>
        <w:t>амым приятным моментом является то, уходя гости желают здоровья, благополучия, счастья вашему дому. Праздник длится 4 дня.</w:t>
      </w:r>
    </w:p>
    <w:p w:rsidR="000A6076" w:rsidRPr="00F43306" w:rsidRDefault="000A6076" w:rsidP="000A6076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43306">
        <w:rPr>
          <w:rFonts w:ascii="Times New Roman" w:hAnsi="Times New Roman" w:cs="Times New Roman"/>
          <w:sz w:val="28"/>
          <w:szCs w:val="28"/>
        </w:rPr>
        <w:t xml:space="preserve">         Одним из почитаемых праздников считается «</w:t>
      </w:r>
      <w:proofErr w:type="spellStart"/>
      <w:r w:rsidRPr="00F43306">
        <w:rPr>
          <w:rFonts w:ascii="Times New Roman" w:hAnsi="Times New Roman" w:cs="Times New Roman"/>
          <w:sz w:val="28"/>
          <w:szCs w:val="28"/>
        </w:rPr>
        <w:t>Эмел</w:t>
      </w:r>
      <w:proofErr w:type="spellEnd"/>
      <w:r w:rsidRPr="00F43306">
        <w:rPr>
          <w:rFonts w:ascii="Times New Roman" w:hAnsi="Times New Roman" w:cs="Times New Roman"/>
          <w:sz w:val="28"/>
          <w:szCs w:val="28"/>
        </w:rPr>
        <w:t>». Он отмечается 23 марта</w:t>
      </w:r>
      <w:proofErr w:type="gramStart"/>
      <w:r w:rsidRPr="00F433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43306">
        <w:rPr>
          <w:rFonts w:ascii="Times New Roman" w:hAnsi="Times New Roman" w:cs="Times New Roman"/>
          <w:sz w:val="28"/>
          <w:szCs w:val="28"/>
        </w:rPr>
        <w:t xml:space="preserve"> С вечера взрослые готовят сладости, деньги для детей, которые рано утром (примерно в 4 утра) стучатся в каждый дом со словами «</w:t>
      </w:r>
      <w:proofErr w:type="spellStart"/>
      <w:r w:rsidRPr="00F43306">
        <w:rPr>
          <w:rFonts w:ascii="Times New Roman" w:hAnsi="Times New Roman" w:cs="Times New Roman"/>
          <w:sz w:val="28"/>
          <w:szCs w:val="28"/>
        </w:rPr>
        <w:t>Садака</w:t>
      </w:r>
      <w:proofErr w:type="spellEnd"/>
      <w:r w:rsidRPr="00F433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3306">
        <w:rPr>
          <w:rFonts w:ascii="Times New Roman" w:hAnsi="Times New Roman" w:cs="Times New Roman"/>
          <w:sz w:val="28"/>
          <w:szCs w:val="28"/>
        </w:rPr>
        <w:t>садака</w:t>
      </w:r>
      <w:proofErr w:type="spellEnd"/>
      <w:r w:rsidRPr="00F433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3306">
        <w:rPr>
          <w:rFonts w:ascii="Times New Roman" w:hAnsi="Times New Roman" w:cs="Times New Roman"/>
          <w:sz w:val="28"/>
          <w:szCs w:val="28"/>
        </w:rPr>
        <w:t>Садака</w:t>
      </w:r>
      <w:proofErr w:type="spellEnd"/>
      <w:r w:rsidRPr="00F43306">
        <w:rPr>
          <w:rFonts w:ascii="Times New Roman" w:hAnsi="Times New Roman" w:cs="Times New Roman"/>
          <w:sz w:val="28"/>
          <w:szCs w:val="28"/>
        </w:rPr>
        <w:t>…..».  Хозяева открывают дверь и угощают детей сладостями и раздают деньги (в такие праздники даже городские дети специально приезжают в аулы для участия в празднике).</w:t>
      </w:r>
    </w:p>
    <w:p w:rsidR="000A6076" w:rsidRPr="00F43306" w:rsidRDefault="000A6076" w:rsidP="000A6076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43306">
        <w:rPr>
          <w:rFonts w:ascii="Times New Roman" w:hAnsi="Times New Roman" w:cs="Times New Roman"/>
          <w:sz w:val="28"/>
          <w:szCs w:val="28"/>
        </w:rPr>
        <w:t xml:space="preserve">        При рождении ребёнка обязательным обрядом является </w:t>
      </w:r>
      <w:proofErr w:type="spellStart"/>
      <w:r w:rsidRPr="00F43306">
        <w:rPr>
          <w:rFonts w:ascii="Times New Roman" w:hAnsi="Times New Roman" w:cs="Times New Roman"/>
          <w:sz w:val="28"/>
          <w:szCs w:val="28"/>
        </w:rPr>
        <w:t>имянаречение</w:t>
      </w:r>
      <w:proofErr w:type="spellEnd"/>
      <w:r w:rsidRPr="00F43306">
        <w:rPr>
          <w:rFonts w:ascii="Times New Roman" w:hAnsi="Times New Roman" w:cs="Times New Roman"/>
          <w:sz w:val="28"/>
          <w:szCs w:val="28"/>
        </w:rPr>
        <w:t>. В этот день приглашаются мулла и близкие родственники. Мулла читает специальную молитву «</w:t>
      </w:r>
      <w:proofErr w:type="spellStart"/>
      <w:r w:rsidRPr="00F43306">
        <w:rPr>
          <w:rFonts w:ascii="Times New Roman" w:hAnsi="Times New Roman" w:cs="Times New Roman"/>
          <w:sz w:val="28"/>
          <w:szCs w:val="28"/>
        </w:rPr>
        <w:t>аят</w:t>
      </w:r>
      <w:proofErr w:type="spellEnd"/>
      <w:r w:rsidRPr="00F43306">
        <w:rPr>
          <w:rFonts w:ascii="Times New Roman" w:hAnsi="Times New Roman" w:cs="Times New Roman"/>
          <w:sz w:val="28"/>
          <w:szCs w:val="28"/>
        </w:rPr>
        <w:t>»,  после чего три раза шепчет имя ребёнка,         выбранное родителями в ухо ребёнку. Ребёнок должен лежать на специальной подушке. После этого ритуала также приглашаются соседи</w:t>
      </w:r>
      <w:proofErr w:type="gramStart"/>
      <w:r w:rsidRPr="00F433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3306">
        <w:rPr>
          <w:rFonts w:ascii="Times New Roman" w:hAnsi="Times New Roman" w:cs="Times New Roman"/>
          <w:sz w:val="28"/>
          <w:szCs w:val="28"/>
        </w:rPr>
        <w:t xml:space="preserve"> родственники на угощение.</w:t>
      </w:r>
    </w:p>
    <w:p w:rsidR="000A6076" w:rsidRPr="00F43306" w:rsidRDefault="000A6076" w:rsidP="000A6076">
      <w:pPr>
        <w:spacing w:after="0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306">
        <w:rPr>
          <w:rFonts w:ascii="Times New Roman" w:hAnsi="Times New Roman" w:cs="Times New Roman"/>
          <w:sz w:val="28"/>
          <w:szCs w:val="28"/>
        </w:rPr>
        <w:t xml:space="preserve">  В нашем селе до сих пор сохранились обычаи, традиции и праздники татар, большую помощь для этого оказывает </w:t>
      </w:r>
      <w:r w:rsidRPr="00F43306">
        <w:rPr>
          <w:rFonts w:ascii="Times New Roman" w:eastAsia="Calibri" w:hAnsi="Times New Roman" w:cs="Times New Roman"/>
          <w:sz w:val="28"/>
          <w:szCs w:val="28"/>
        </w:rPr>
        <w:t>Центр татарской национальной</w:t>
      </w:r>
      <w:r w:rsidRPr="00F43306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3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06">
        <w:rPr>
          <w:rFonts w:ascii="Times New Roman" w:hAnsi="Times New Roman" w:cs="Times New Roman"/>
          <w:sz w:val="28"/>
          <w:szCs w:val="28"/>
        </w:rPr>
        <w:t>который был создан в 2001 году. Руководителем центра является</w:t>
      </w:r>
      <w:r>
        <w:rPr>
          <w:rFonts w:ascii="Times New Roman" w:hAnsi="Times New Roman" w:cs="Times New Roman"/>
          <w:sz w:val="28"/>
          <w:szCs w:val="28"/>
        </w:rPr>
        <w:t xml:space="preserve"> замечательный человек </w:t>
      </w:r>
      <w:r w:rsidRPr="00F43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306">
        <w:rPr>
          <w:rFonts w:ascii="Times New Roman" w:hAnsi="Times New Roman" w:cs="Times New Roman"/>
          <w:sz w:val="28"/>
          <w:szCs w:val="28"/>
        </w:rPr>
        <w:t>Файзулина</w:t>
      </w:r>
      <w:proofErr w:type="spellEnd"/>
      <w:r w:rsidRPr="00F43306">
        <w:rPr>
          <w:rFonts w:ascii="Times New Roman" w:hAnsi="Times New Roman" w:cs="Times New Roman"/>
          <w:sz w:val="28"/>
          <w:szCs w:val="28"/>
        </w:rPr>
        <w:t xml:space="preserve"> Дина </w:t>
      </w:r>
      <w:proofErr w:type="spellStart"/>
      <w:r w:rsidRPr="00F43306">
        <w:rPr>
          <w:rFonts w:ascii="Times New Roman" w:hAnsi="Times New Roman" w:cs="Times New Roman"/>
          <w:sz w:val="28"/>
          <w:szCs w:val="28"/>
        </w:rPr>
        <w:t>Сельхэтуловна</w:t>
      </w:r>
      <w:proofErr w:type="spellEnd"/>
      <w:r w:rsidRPr="00F43306">
        <w:rPr>
          <w:rFonts w:ascii="Times New Roman" w:hAnsi="Times New Roman" w:cs="Times New Roman"/>
          <w:sz w:val="28"/>
          <w:szCs w:val="28"/>
        </w:rPr>
        <w:t xml:space="preserve">. Татарский центр  объединил всё </w:t>
      </w:r>
      <w:r w:rsidRPr="00F43306">
        <w:rPr>
          <w:rFonts w:ascii="Times New Roman" w:eastAsia="Calibri" w:hAnsi="Times New Roman" w:cs="Times New Roman"/>
          <w:sz w:val="28"/>
          <w:szCs w:val="28"/>
        </w:rPr>
        <w:t xml:space="preserve"> татарское население Куйбышевского района, численность которого более 3000 человек. Целью работы татарского центра является создание условий для сохранения и развития национальной татарской культуры. </w:t>
      </w:r>
      <w:r w:rsidRPr="00F43306">
        <w:rPr>
          <w:rFonts w:ascii="Times New Roman" w:hAnsi="Times New Roman" w:cs="Times New Roman"/>
          <w:sz w:val="28"/>
          <w:szCs w:val="28"/>
        </w:rPr>
        <w:t xml:space="preserve">Дина </w:t>
      </w:r>
      <w:proofErr w:type="spellStart"/>
      <w:r w:rsidRPr="00F43306">
        <w:rPr>
          <w:rFonts w:ascii="Times New Roman" w:hAnsi="Times New Roman" w:cs="Times New Roman"/>
          <w:sz w:val="28"/>
          <w:szCs w:val="28"/>
        </w:rPr>
        <w:t>Сельхэтуловна</w:t>
      </w:r>
      <w:proofErr w:type="spellEnd"/>
      <w:r w:rsidRPr="00F43306">
        <w:rPr>
          <w:rFonts w:ascii="Times New Roman" w:hAnsi="Times New Roman" w:cs="Times New Roman"/>
          <w:sz w:val="28"/>
          <w:szCs w:val="28"/>
        </w:rPr>
        <w:t xml:space="preserve"> постоянно </w:t>
      </w:r>
      <w:r w:rsidRPr="00F43306">
        <w:rPr>
          <w:rFonts w:ascii="Times New Roman" w:eastAsia="Calibri" w:hAnsi="Times New Roman" w:cs="Times New Roman"/>
          <w:sz w:val="28"/>
          <w:szCs w:val="28"/>
        </w:rPr>
        <w:t>проводит выездные мероприятия по татарским селам Куйбышевского района</w:t>
      </w:r>
      <w:r w:rsidRPr="00F43306">
        <w:rPr>
          <w:rFonts w:ascii="Times New Roman" w:hAnsi="Times New Roman" w:cs="Times New Roman"/>
          <w:sz w:val="28"/>
          <w:szCs w:val="28"/>
        </w:rPr>
        <w:t xml:space="preserve">. </w:t>
      </w:r>
      <w:r w:rsidRPr="00F43306">
        <w:rPr>
          <w:rFonts w:ascii="Times New Roman" w:eastAsia="Calibri" w:hAnsi="Times New Roman" w:cs="Times New Roman"/>
          <w:sz w:val="28"/>
          <w:szCs w:val="28"/>
        </w:rPr>
        <w:t>Работа татарского центра многогранна</w:t>
      </w:r>
      <w:r w:rsidRPr="00F43306">
        <w:rPr>
          <w:rFonts w:ascii="Times New Roman" w:hAnsi="Times New Roman" w:cs="Times New Roman"/>
          <w:sz w:val="28"/>
          <w:szCs w:val="28"/>
        </w:rPr>
        <w:t xml:space="preserve">. Дина проводит мероприятия, которые способствуют </w:t>
      </w:r>
      <w:r w:rsidRPr="00F43306">
        <w:rPr>
          <w:rFonts w:ascii="Times New Roman" w:eastAsia="Calibri" w:hAnsi="Times New Roman" w:cs="Times New Roman"/>
          <w:sz w:val="28"/>
          <w:szCs w:val="28"/>
        </w:rPr>
        <w:t xml:space="preserve"> возрождению и сохранению фольклора татар, в</w:t>
      </w:r>
      <w:r w:rsidRPr="00F43306">
        <w:rPr>
          <w:rFonts w:ascii="Times New Roman" w:hAnsi="Times New Roman" w:cs="Times New Roman"/>
          <w:sz w:val="28"/>
          <w:szCs w:val="28"/>
        </w:rPr>
        <w:t xml:space="preserve"> которые входят</w:t>
      </w:r>
      <w:r w:rsidRPr="00F43306">
        <w:rPr>
          <w:rFonts w:ascii="Times New Roman" w:eastAsia="Calibri" w:hAnsi="Times New Roman" w:cs="Times New Roman"/>
          <w:sz w:val="28"/>
          <w:szCs w:val="28"/>
        </w:rPr>
        <w:t xml:space="preserve"> песни, обряды, традиции и обычаи татар проживающих на территории Куйбышевского района.</w:t>
      </w:r>
      <w:r w:rsidRPr="00F43306">
        <w:rPr>
          <w:rFonts w:ascii="Times New Roman" w:hAnsi="Times New Roman" w:cs="Times New Roman"/>
          <w:sz w:val="28"/>
          <w:szCs w:val="28"/>
        </w:rPr>
        <w:t xml:space="preserve"> Тесное сотрудничество центра со школой нашего села </w:t>
      </w:r>
      <w:r w:rsidRPr="00F43306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ещё ближе познакомить молодёжь с культурой своего народа. Татарский центр </w:t>
      </w:r>
      <w:r w:rsidRPr="00F43306">
        <w:rPr>
          <w:rFonts w:ascii="Times New Roman" w:eastAsia="Calibri" w:hAnsi="Times New Roman" w:cs="Times New Roman"/>
          <w:sz w:val="28"/>
          <w:szCs w:val="28"/>
        </w:rPr>
        <w:t>является организатором   конкурсо</w:t>
      </w:r>
      <w:r w:rsidRPr="00F43306">
        <w:rPr>
          <w:rFonts w:ascii="Times New Roman" w:hAnsi="Times New Roman" w:cs="Times New Roman"/>
          <w:sz w:val="28"/>
          <w:szCs w:val="28"/>
        </w:rPr>
        <w:t>в и фестивалей районного уровня таких как: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3306">
        <w:rPr>
          <w:rFonts w:ascii="Times New Roman" w:hAnsi="Times New Roman" w:cs="Times New Roman"/>
          <w:sz w:val="28"/>
          <w:szCs w:val="28"/>
        </w:rPr>
        <w:t xml:space="preserve"> </w:t>
      </w:r>
      <w:r w:rsidRPr="00F43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306">
        <w:rPr>
          <w:rFonts w:ascii="Times New Roman" w:eastAsia="Calibri" w:hAnsi="Times New Roman" w:cs="Times New Roman"/>
          <w:b/>
          <w:sz w:val="28"/>
          <w:szCs w:val="28"/>
        </w:rPr>
        <w:t xml:space="preserve">«Татар </w:t>
      </w:r>
      <w:proofErr w:type="spellStart"/>
      <w:r w:rsidRPr="00F43306">
        <w:rPr>
          <w:rFonts w:ascii="Times New Roman" w:eastAsia="Calibri" w:hAnsi="Times New Roman" w:cs="Times New Roman"/>
          <w:b/>
          <w:sz w:val="28"/>
          <w:szCs w:val="28"/>
        </w:rPr>
        <w:t>егете</w:t>
      </w:r>
      <w:proofErr w:type="spellEnd"/>
      <w:r w:rsidRPr="00F43306">
        <w:rPr>
          <w:rFonts w:ascii="Times New Roman" w:eastAsia="Calibri" w:hAnsi="Times New Roman" w:cs="Times New Roman"/>
          <w:b/>
          <w:sz w:val="28"/>
          <w:szCs w:val="28"/>
        </w:rPr>
        <w:t>» (Татарский парень)</w:t>
      </w:r>
      <w:r w:rsidRPr="00F43306">
        <w:rPr>
          <w:rFonts w:ascii="Times New Roman" w:eastAsia="Calibri" w:hAnsi="Times New Roman" w:cs="Times New Roman"/>
          <w:sz w:val="28"/>
          <w:szCs w:val="28"/>
        </w:rPr>
        <w:t xml:space="preserve">. В конкурсе юноши проходят испытания, в которых </w:t>
      </w:r>
      <w:r w:rsidRPr="00F43306">
        <w:rPr>
          <w:rFonts w:ascii="Times New Roman" w:hAnsi="Times New Roman" w:cs="Times New Roman"/>
          <w:sz w:val="28"/>
          <w:szCs w:val="28"/>
        </w:rPr>
        <w:t xml:space="preserve">       </w:t>
      </w:r>
      <w:r w:rsidRPr="00F43306">
        <w:rPr>
          <w:rFonts w:ascii="Times New Roman" w:eastAsia="Calibri" w:hAnsi="Times New Roman" w:cs="Times New Roman"/>
          <w:sz w:val="28"/>
          <w:szCs w:val="28"/>
        </w:rPr>
        <w:t xml:space="preserve">должны показать смекалку, силу, ловкость, артистизм и творчество. Победитель награждается титулом «Татар </w:t>
      </w:r>
      <w:proofErr w:type="spellStart"/>
      <w:r w:rsidRPr="00F43306">
        <w:rPr>
          <w:rFonts w:ascii="Times New Roman" w:eastAsia="Calibri" w:hAnsi="Times New Roman" w:cs="Times New Roman"/>
          <w:sz w:val="28"/>
          <w:szCs w:val="28"/>
        </w:rPr>
        <w:t>егете</w:t>
      </w:r>
      <w:proofErr w:type="spellEnd"/>
    </w:p>
    <w:p w:rsidR="000A6076" w:rsidRDefault="000A6076" w:rsidP="000A6076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43306">
        <w:rPr>
          <w:rFonts w:ascii="Times New Roman" w:eastAsia="Calibri" w:hAnsi="Times New Roman" w:cs="Times New Roman"/>
          <w:b/>
          <w:sz w:val="28"/>
          <w:szCs w:val="28"/>
        </w:rPr>
        <w:t xml:space="preserve">«Татар </w:t>
      </w:r>
      <w:proofErr w:type="spellStart"/>
      <w:r w:rsidRPr="00F43306">
        <w:rPr>
          <w:rFonts w:ascii="Times New Roman" w:eastAsia="Calibri" w:hAnsi="Times New Roman" w:cs="Times New Roman"/>
          <w:b/>
          <w:sz w:val="28"/>
          <w:szCs w:val="28"/>
        </w:rPr>
        <w:t>кызы</w:t>
      </w:r>
      <w:proofErr w:type="spellEnd"/>
      <w:r w:rsidRPr="00F43306">
        <w:rPr>
          <w:rFonts w:ascii="Times New Roman" w:eastAsia="Calibri" w:hAnsi="Times New Roman" w:cs="Times New Roman"/>
          <w:b/>
          <w:sz w:val="28"/>
          <w:szCs w:val="28"/>
        </w:rPr>
        <w:t>» («Татарская девушка»)</w:t>
      </w:r>
      <w:r w:rsidRPr="00F43306">
        <w:rPr>
          <w:rFonts w:ascii="Times New Roman" w:eastAsia="Calibri" w:hAnsi="Times New Roman" w:cs="Times New Roman"/>
          <w:sz w:val="28"/>
          <w:szCs w:val="28"/>
        </w:rPr>
        <w:t>.</w:t>
      </w:r>
      <w:r w:rsidRPr="00F433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43306">
        <w:rPr>
          <w:rFonts w:ascii="Times New Roman" w:eastAsia="Calibri" w:hAnsi="Times New Roman" w:cs="Times New Roman"/>
          <w:sz w:val="28"/>
          <w:szCs w:val="28"/>
        </w:rPr>
        <w:t xml:space="preserve">В этом конкурсе девушки проходят испытания, в которых  должны показать свою красоту, грацию, умение представить себя, умение держать себя на сцене, кулинарные способности и творчество. Всё выступление происходит на татарском языке. Победительница награждается титулом «Татар </w:t>
      </w:r>
      <w:proofErr w:type="spellStart"/>
      <w:r w:rsidRPr="00F43306">
        <w:rPr>
          <w:rFonts w:ascii="Times New Roman" w:eastAsia="Calibri" w:hAnsi="Times New Roman" w:cs="Times New Roman"/>
          <w:sz w:val="28"/>
          <w:szCs w:val="28"/>
        </w:rPr>
        <w:t>кызы</w:t>
      </w:r>
      <w:proofErr w:type="spellEnd"/>
      <w:r w:rsidRPr="00F4330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A6076" w:rsidRPr="00F43306" w:rsidRDefault="000A6076" w:rsidP="000A6076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306">
        <w:rPr>
          <w:rFonts w:ascii="Times New Roman" w:eastAsia="Calibri" w:hAnsi="Times New Roman" w:cs="Times New Roman"/>
          <w:b/>
          <w:sz w:val="28"/>
          <w:szCs w:val="28"/>
        </w:rPr>
        <w:t>«Мама, папа, я – татарская семья!»</w:t>
      </w:r>
      <w:r w:rsidRPr="00F43306">
        <w:rPr>
          <w:rFonts w:ascii="Times New Roman" w:eastAsia="Calibri" w:hAnsi="Times New Roman" w:cs="Times New Roman"/>
          <w:sz w:val="28"/>
          <w:szCs w:val="28"/>
        </w:rPr>
        <w:t xml:space="preserve"> Татарские семьи, представляют себя, показывают свои семейные традиции, творчество и знание национальных обрядов</w:t>
      </w:r>
      <w:r w:rsidRPr="00F4330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0A6076" w:rsidRDefault="000A6076" w:rsidP="000A6076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306">
        <w:rPr>
          <w:rFonts w:ascii="Times New Roman" w:eastAsia="Calibri" w:hAnsi="Times New Roman" w:cs="Times New Roman"/>
          <w:b/>
          <w:sz w:val="28"/>
          <w:szCs w:val="28"/>
        </w:rPr>
        <w:t>Фестиваль-конкурс «</w:t>
      </w:r>
      <w:proofErr w:type="spellStart"/>
      <w:r w:rsidRPr="00F43306">
        <w:rPr>
          <w:rFonts w:ascii="Times New Roman" w:eastAsia="Calibri" w:hAnsi="Times New Roman" w:cs="Times New Roman"/>
          <w:b/>
          <w:sz w:val="28"/>
          <w:szCs w:val="28"/>
        </w:rPr>
        <w:t>Себер</w:t>
      </w:r>
      <w:proofErr w:type="spellEnd"/>
      <w:r w:rsidRPr="00F433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3306">
        <w:rPr>
          <w:rFonts w:ascii="Times New Roman" w:eastAsia="Calibri" w:hAnsi="Times New Roman" w:cs="Times New Roman"/>
          <w:b/>
          <w:sz w:val="28"/>
          <w:szCs w:val="28"/>
        </w:rPr>
        <w:t>йолдызлары</w:t>
      </w:r>
      <w:proofErr w:type="spellEnd"/>
      <w:r w:rsidRPr="00F43306">
        <w:rPr>
          <w:rFonts w:ascii="Times New Roman" w:eastAsia="Calibri" w:hAnsi="Times New Roman" w:cs="Times New Roman"/>
          <w:b/>
          <w:sz w:val="28"/>
          <w:szCs w:val="28"/>
        </w:rPr>
        <w:t>» («Сибирские звёзды»)</w:t>
      </w:r>
      <w:r w:rsidRPr="00F43306">
        <w:rPr>
          <w:rFonts w:ascii="Times New Roman" w:eastAsia="Calibri" w:hAnsi="Times New Roman" w:cs="Times New Roman"/>
          <w:sz w:val="28"/>
          <w:szCs w:val="28"/>
        </w:rPr>
        <w:t xml:space="preserve"> - на котором из года в год зажигаются новые звёзды. Все эти мероприятия проводятся поочерёдно в разных аулах, я сама и моя семья с интересом принимаем в них участие.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43306">
        <w:rPr>
          <w:rFonts w:ascii="Times New Roman" w:eastAsia="Calibri" w:hAnsi="Times New Roman" w:cs="Times New Roman"/>
          <w:sz w:val="28"/>
          <w:szCs w:val="28"/>
        </w:rPr>
        <w:t>Очень мне нравится такой праздник, как «Сабантуй». Это праздник окончание посевных работ. 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43306">
        <w:rPr>
          <w:rFonts w:ascii="Times New Roman" w:eastAsia="Calibri" w:hAnsi="Times New Roman" w:cs="Times New Roman"/>
          <w:sz w:val="28"/>
          <w:szCs w:val="28"/>
        </w:rPr>
        <w:t xml:space="preserve"> как и все жители аула ждём все</w:t>
      </w:r>
      <w:r>
        <w:rPr>
          <w:rFonts w:ascii="Times New Roman" w:eastAsia="Calibri" w:hAnsi="Times New Roman" w:cs="Times New Roman"/>
          <w:sz w:val="28"/>
          <w:szCs w:val="28"/>
        </w:rPr>
        <w:t>гда с нетерпением этот праздник</w:t>
      </w:r>
      <w:r w:rsidRPr="00F43306">
        <w:rPr>
          <w:rFonts w:ascii="Times New Roman" w:eastAsia="Calibri" w:hAnsi="Times New Roman" w:cs="Times New Roman"/>
          <w:sz w:val="28"/>
          <w:szCs w:val="28"/>
        </w:rPr>
        <w:t xml:space="preserve">. Он проходит один раз в два года, поочерёдно в разных аулах. Сколько съезжается гостей, едут из ближайших городов, деревень на празднование. Повсюду идёт торговля национальными сладостями, а сколько блюд татарской кухни можно попробовать. </w:t>
      </w:r>
    </w:p>
    <w:p w:rsidR="000A6076" w:rsidRDefault="000A6076" w:rsidP="000A6076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43306">
        <w:rPr>
          <w:rFonts w:ascii="Times New Roman" w:eastAsia="Calibri" w:hAnsi="Times New Roman" w:cs="Times New Roman"/>
          <w:sz w:val="28"/>
          <w:szCs w:val="28"/>
        </w:rPr>
        <w:t xml:space="preserve">Выставки татарской одежды, домашней утвари сделанной своими руками. </w:t>
      </w:r>
      <w:r w:rsidRPr="00F43306">
        <w:rPr>
          <w:rFonts w:ascii="Times New Roman" w:hAnsi="Times New Roman" w:cs="Times New Roman"/>
          <w:sz w:val="28"/>
          <w:szCs w:val="28"/>
        </w:rPr>
        <w:t>Людям этот праздник нравится своей лихостью, весельем, жизнеутверждающим народным  юмором, массовостью, где каждый пришедший на праздник одновременно является и участником и зрителем.</w:t>
      </w:r>
    </w:p>
    <w:p w:rsidR="000A6076" w:rsidRPr="00F43306" w:rsidRDefault="000A6076" w:rsidP="000A6076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43306">
        <w:rPr>
          <w:rFonts w:ascii="Times New Roman" w:hAnsi="Times New Roman" w:cs="Times New Roman"/>
          <w:sz w:val="28"/>
          <w:szCs w:val="28"/>
        </w:rPr>
        <w:t xml:space="preserve">Тут и народные </w:t>
      </w:r>
      <w:proofErr w:type="gramStart"/>
      <w:r w:rsidRPr="00F43306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F43306">
        <w:rPr>
          <w:rFonts w:ascii="Times New Roman" w:hAnsi="Times New Roman" w:cs="Times New Roman"/>
          <w:sz w:val="28"/>
          <w:szCs w:val="28"/>
        </w:rPr>
        <w:t xml:space="preserve"> и конкурсы: бег в мешках, лазание на столб, бег с вёдрами с водой, переноска тяжестей и т.д. Раньше колорит  празднику придавали такие виды, как скачки на лошадях, национальная борьба на поясах  «</w:t>
      </w:r>
      <w:proofErr w:type="spellStart"/>
      <w:r w:rsidRPr="00F43306">
        <w:rPr>
          <w:rFonts w:ascii="Times New Roman" w:hAnsi="Times New Roman" w:cs="Times New Roman"/>
          <w:sz w:val="28"/>
          <w:szCs w:val="28"/>
        </w:rPr>
        <w:t>Корэш</w:t>
      </w:r>
      <w:proofErr w:type="spellEnd"/>
      <w:r w:rsidRPr="00F4330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06">
        <w:rPr>
          <w:rFonts w:ascii="Times New Roman" w:hAnsi="Times New Roman" w:cs="Times New Roman"/>
          <w:sz w:val="28"/>
          <w:szCs w:val="28"/>
        </w:rPr>
        <w:t>а сейчас эти виды вновь возрождаются.</w:t>
      </w:r>
      <w:r>
        <w:rPr>
          <w:rFonts w:ascii="Times New Roman" w:hAnsi="Times New Roman" w:cs="Times New Roman"/>
          <w:sz w:val="28"/>
          <w:szCs w:val="28"/>
        </w:rPr>
        <w:t xml:space="preserve"> Местные аульские  ребята для участия в борьбе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Корэш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отрабатывают приёмы со своим тренером. </w:t>
      </w:r>
      <w:r w:rsidRPr="00F43306">
        <w:rPr>
          <w:rFonts w:ascii="Times New Roman" w:hAnsi="Times New Roman" w:cs="Times New Roman"/>
          <w:sz w:val="28"/>
          <w:szCs w:val="28"/>
        </w:rPr>
        <w:t xml:space="preserve">Здесь мне хочется написать, несколько строчек о замечательном человеке, который к счастью многих ребят живёт у нас в </w:t>
      </w:r>
      <w:proofErr w:type="spellStart"/>
      <w:proofErr w:type="gramStart"/>
      <w:r w:rsidRPr="00F43306">
        <w:rPr>
          <w:rFonts w:ascii="Times New Roman" w:hAnsi="Times New Roman" w:cs="Times New Roman"/>
          <w:sz w:val="28"/>
          <w:szCs w:val="28"/>
        </w:rPr>
        <w:t>Аул-Бергуле</w:t>
      </w:r>
      <w:proofErr w:type="spellEnd"/>
      <w:proofErr w:type="gramEnd"/>
      <w:r w:rsidRPr="00F43306">
        <w:rPr>
          <w:rFonts w:ascii="Times New Roman" w:hAnsi="Times New Roman" w:cs="Times New Roman"/>
          <w:sz w:val="28"/>
          <w:szCs w:val="28"/>
        </w:rPr>
        <w:t xml:space="preserve"> – это учитель ОБЖ </w:t>
      </w:r>
      <w:proofErr w:type="spellStart"/>
      <w:r w:rsidRPr="00F43306">
        <w:rPr>
          <w:rFonts w:ascii="Times New Roman" w:hAnsi="Times New Roman" w:cs="Times New Roman"/>
          <w:sz w:val="28"/>
          <w:szCs w:val="28"/>
        </w:rPr>
        <w:t>Апчелеев</w:t>
      </w:r>
      <w:proofErr w:type="spellEnd"/>
      <w:r w:rsidRPr="00F43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306">
        <w:rPr>
          <w:rFonts w:ascii="Times New Roman" w:hAnsi="Times New Roman" w:cs="Times New Roman"/>
          <w:sz w:val="28"/>
          <w:szCs w:val="28"/>
        </w:rPr>
        <w:t>Файзулла</w:t>
      </w:r>
      <w:proofErr w:type="spellEnd"/>
      <w:r w:rsidRPr="00F43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306">
        <w:rPr>
          <w:rFonts w:ascii="Times New Roman" w:hAnsi="Times New Roman" w:cs="Times New Roman"/>
          <w:sz w:val="28"/>
          <w:szCs w:val="28"/>
        </w:rPr>
        <w:t>Габитулович</w:t>
      </w:r>
      <w:proofErr w:type="spellEnd"/>
      <w:r w:rsidRPr="00F43306">
        <w:rPr>
          <w:rFonts w:ascii="Times New Roman" w:hAnsi="Times New Roman" w:cs="Times New Roman"/>
          <w:sz w:val="28"/>
          <w:szCs w:val="28"/>
        </w:rPr>
        <w:t xml:space="preserve">. Он помимо основной работы занимается с местной ребятнёй рукопашным боем, </w:t>
      </w:r>
      <w:proofErr w:type="spellStart"/>
      <w:r w:rsidRPr="00F43306">
        <w:rPr>
          <w:rFonts w:ascii="Times New Roman" w:hAnsi="Times New Roman" w:cs="Times New Roman"/>
          <w:sz w:val="28"/>
          <w:szCs w:val="28"/>
        </w:rPr>
        <w:t>Файзулла</w:t>
      </w:r>
      <w:proofErr w:type="spellEnd"/>
      <w:r w:rsidRPr="00F43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306">
        <w:rPr>
          <w:rFonts w:ascii="Times New Roman" w:hAnsi="Times New Roman" w:cs="Times New Roman"/>
          <w:sz w:val="28"/>
          <w:szCs w:val="28"/>
        </w:rPr>
        <w:t>Габитулович</w:t>
      </w:r>
      <w:proofErr w:type="spellEnd"/>
      <w:r w:rsidRPr="00F43306">
        <w:rPr>
          <w:rFonts w:ascii="Times New Roman" w:hAnsi="Times New Roman" w:cs="Times New Roman"/>
          <w:sz w:val="28"/>
          <w:szCs w:val="28"/>
        </w:rPr>
        <w:t xml:space="preserve"> возглавляет военно-патриотическое объединение «Патриот». Этот человек готовит патриотов не только на словах</w:t>
      </w:r>
      <w:proofErr w:type="gramStart"/>
      <w:r w:rsidRPr="00F433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3306">
        <w:rPr>
          <w:rFonts w:ascii="Times New Roman" w:hAnsi="Times New Roman" w:cs="Times New Roman"/>
          <w:sz w:val="28"/>
          <w:szCs w:val="28"/>
        </w:rPr>
        <w:t xml:space="preserve"> но и на деле. Он старается, чтобы клуб был для местных ребятишек настоящим островком интересной жизни. Выпускники «Патриота» поступают в военные институты и успешно заканчивают их. Становятся настоящими офицерами. Даже я со своими подругами ходим </w:t>
      </w:r>
      <w:proofErr w:type="gramStart"/>
      <w:r w:rsidRPr="00F4330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43306">
        <w:rPr>
          <w:rFonts w:ascii="Times New Roman" w:hAnsi="Times New Roman" w:cs="Times New Roman"/>
          <w:sz w:val="28"/>
          <w:szCs w:val="28"/>
        </w:rPr>
        <w:t xml:space="preserve"> рукопашный. Я очень надеюсь, что </w:t>
      </w:r>
      <w:proofErr w:type="spellStart"/>
      <w:r w:rsidRPr="00F43306">
        <w:rPr>
          <w:rFonts w:ascii="Times New Roman" w:hAnsi="Times New Roman" w:cs="Times New Roman"/>
          <w:sz w:val="28"/>
          <w:szCs w:val="28"/>
        </w:rPr>
        <w:t>Файзулла</w:t>
      </w:r>
      <w:proofErr w:type="spellEnd"/>
      <w:r w:rsidRPr="00F43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306">
        <w:rPr>
          <w:rFonts w:ascii="Times New Roman" w:hAnsi="Times New Roman" w:cs="Times New Roman"/>
          <w:sz w:val="28"/>
          <w:szCs w:val="28"/>
        </w:rPr>
        <w:t>Габитулович</w:t>
      </w:r>
      <w:proofErr w:type="spellEnd"/>
      <w:r w:rsidRPr="00F43306">
        <w:rPr>
          <w:rFonts w:ascii="Times New Roman" w:hAnsi="Times New Roman" w:cs="Times New Roman"/>
          <w:sz w:val="28"/>
          <w:szCs w:val="28"/>
        </w:rPr>
        <w:t xml:space="preserve"> ещё успеет подготовить многих защитников Отечества, и просто хороших людей похожих на него </w:t>
      </w:r>
    </w:p>
    <w:p w:rsidR="000A6076" w:rsidRDefault="000A6076" w:rsidP="000A6076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43306">
        <w:rPr>
          <w:rFonts w:ascii="Times New Roman" w:eastAsia="Calibri" w:hAnsi="Times New Roman" w:cs="Times New Roman"/>
          <w:sz w:val="28"/>
          <w:szCs w:val="28"/>
        </w:rPr>
        <w:t xml:space="preserve">    Помимо мероприятий, проводимых в районе, татарский центр тесно сотрудничает с ГБУК НСО «Новосибирский областной татарский культурный центр», принимает  активное участие во всех областных, региональных, федеральных и международных  мероприятиях. Не</w:t>
      </w:r>
      <w:r w:rsidRPr="00F43306">
        <w:rPr>
          <w:rFonts w:ascii="Times New Roman" w:hAnsi="Times New Roman" w:cs="Times New Roman"/>
          <w:sz w:val="28"/>
          <w:szCs w:val="28"/>
        </w:rPr>
        <w:t>однократно участники</w:t>
      </w:r>
      <w:r w:rsidRPr="00F43306">
        <w:rPr>
          <w:rFonts w:ascii="Times New Roman" w:eastAsia="Calibri" w:hAnsi="Times New Roman" w:cs="Times New Roman"/>
          <w:sz w:val="28"/>
          <w:szCs w:val="28"/>
        </w:rPr>
        <w:t xml:space="preserve"> центра становились призёрами и дипломантами 1,2,3 степени.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306">
        <w:rPr>
          <w:rFonts w:ascii="Times New Roman" w:eastAsia="Calibri" w:hAnsi="Times New Roman" w:cs="Times New Roman"/>
          <w:sz w:val="28"/>
          <w:szCs w:val="28"/>
        </w:rPr>
        <w:t xml:space="preserve">В копилке центра имеются: благодарственные письма от Новосибирского областного татарского культурного центра, союза женщин Новосибирской области, от Главы </w:t>
      </w:r>
      <w:r w:rsidRPr="00F43306">
        <w:rPr>
          <w:rFonts w:ascii="Times New Roman" w:eastAsia="Calibri" w:hAnsi="Times New Roman" w:cs="Times New Roman"/>
          <w:sz w:val="28"/>
          <w:szCs w:val="28"/>
        </w:rPr>
        <w:lastRenderedPageBreak/>
        <w:t>Куйбышевского района,  почётные грамоты от Управления культуры, спорта, молодёжной политики и туризма Куйбышевского района. Самой значимой наградой в 2014 году стало благодарственное письмо от председателя Всемирного конгресса татар. Конгресс ведёт свою работу не только в Республике Татарстан, но и по всему миру. Последние несколько лет Республика Татарстан предоставл</w:t>
      </w:r>
      <w:r w:rsidRPr="00F43306">
        <w:rPr>
          <w:rFonts w:ascii="Times New Roman" w:hAnsi="Times New Roman" w:cs="Times New Roman"/>
          <w:sz w:val="28"/>
          <w:szCs w:val="28"/>
        </w:rPr>
        <w:t xml:space="preserve">яет бесплатные путёвки, и у </w:t>
      </w:r>
      <w:r w:rsidRPr="00F43306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F43306">
        <w:rPr>
          <w:rFonts w:ascii="Times New Roman" w:hAnsi="Times New Roman" w:cs="Times New Roman"/>
          <w:sz w:val="28"/>
          <w:szCs w:val="28"/>
        </w:rPr>
        <w:t xml:space="preserve"> из татарских деревень</w:t>
      </w:r>
      <w:r w:rsidRPr="00F43306">
        <w:rPr>
          <w:rFonts w:ascii="Times New Roman" w:eastAsia="Calibri" w:hAnsi="Times New Roman" w:cs="Times New Roman"/>
          <w:sz w:val="28"/>
          <w:szCs w:val="28"/>
        </w:rPr>
        <w:t xml:space="preserve"> есть возможность летом посетить лагерь летнего отдыха «Сокровища нации» </w:t>
      </w:r>
      <w:r w:rsidRPr="00F4330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4330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43306">
        <w:rPr>
          <w:rFonts w:ascii="Times New Roman" w:hAnsi="Times New Roman" w:cs="Times New Roman"/>
          <w:sz w:val="28"/>
          <w:szCs w:val="28"/>
        </w:rPr>
        <w:t xml:space="preserve">азань. Ежегодно на </w:t>
      </w:r>
      <w:r w:rsidRPr="00F43306">
        <w:rPr>
          <w:rFonts w:ascii="Times New Roman" w:eastAsia="Calibri" w:hAnsi="Times New Roman" w:cs="Times New Roman"/>
          <w:sz w:val="28"/>
          <w:szCs w:val="28"/>
        </w:rPr>
        <w:t xml:space="preserve"> территории </w:t>
      </w:r>
      <w:r w:rsidRPr="00F43306">
        <w:rPr>
          <w:rFonts w:ascii="Times New Roman" w:hAnsi="Times New Roman" w:cs="Times New Roman"/>
          <w:sz w:val="28"/>
          <w:szCs w:val="28"/>
        </w:rPr>
        <w:t xml:space="preserve">Куйбышевского района, благодаря Дине жители </w:t>
      </w:r>
      <w:r>
        <w:rPr>
          <w:rFonts w:ascii="Times New Roman" w:hAnsi="Times New Roman" w:cs="Times New Roman"/>
          <w:sz w:val="28"/>
          <w:szCs w:val="28"/>
        </w:rPr>
        <w:t xml:space="preserve">сёл </w:t>
      </w:r>
      <w:r w:rsidRPr="00F43306">
        <w:rPr>
          <w:rFonts w:ascii="Times New Roman" w:hAnsi="Times New Roman" w:cs="Times New Roman"/>
          <w:sz w:val="28"/>
          <w:szCs w:val="28"/>
        </w:rPr>
        <w:t xml:space="preserve">имеют возможность посмотреть спектакли </w:t>
      </w:r>
      <w:proofErr w:type="spellStart"/>
      <w:r w:rsidRPr="00F43306">
        <w:rPr>
          <w:rFonts w:ascii="Times New Roman" w:hAnsi="Times New Roman" w:cs="Times New Roman"/>
          <w:sz w:val="28"/>
          <w:szCs w:val="28"/>
        </w:rPr>
        <w:t>Атнинского</w:t>
      </w:r>
      <w:proofErr w:type="spellEnd"/>
      <w:r w:rsidRPr="00F43306">
        <w:rPr>
          <w:rFonts w:ascii="Times New Roman" w:hAnsi="Times New Roman" w:cs="Times New Roman"/>
          <w:sz w:val="28"/>
          <w:szCs w:val="28"/>
        </w:rPr>
        <w:t xml:space="preserve"> драматического</w:t>
      </w:r>
      <w:r w:rsidRPr="00F43306">
        <w:rPr>
          <w:rFonts w:ascii="Times New Roman" w:eastAsia="Calibri" w:hAnsi="Times New Roman" w:cs="Times New Roman"/>
          <w:sz w:val="28"/>
          <w:szCs w:val="28"/>
        </w:rPr>
        <w:t xml:space="preserve"> театр</w:t>
      </w:r>
      <w:r w:rsidRPr="00F43306">
        <w:rPr>
          <w:rFonts w:ascii="Times New Roman" w:hAnsi="Times New Roman" w:cs="Times New Roman"/>
          <w:sz w:val="28"/>
          <w:szCs w:val="28"/>
        </w:rPr>
        <w:t>а</w:t>
      </w:r>
      <w:r w:rsidRPr="00F43306">
        <w:rPr>
          <w:rFonts w:ascii="Times New Roman" w:eastAsia="Calibri" w:hAnsi="Times New Roman" w:cs="Times New Roman"/>
          <w:sz w:val="28"/>
          <w:szCs w:val="28"/>
        </w:rPr>
        <w:t xml:space="preserve"> им.Г.Тукая из Республики Татарстан. В этом году руководитель татарского центра получила приглашение на обучающий семинар федерального значения</w:t>
      </w:r>
      <w:r w:rsidRPr="00F43306">
        <w:rPr>
          <w:rFonts w:ascii="Times New Roman" w:hAnsi="Times New Roman" w:cs="Times New Roman"/>
          <w:sz w:val="28"/>
          <w:szCs w:val="28"/>
        </w:rPr>
        <w:t>.</w:t>
      </w:r>
    </w:p>
    <w:p w:rsidR="000A6076" w:rsidRDefault="000A6076" w:rsidP="000A6076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306">
        <w:rPr>
          <w:rFonts w:ascii="Times New Roman" w:eastAsia="Calibri" w:hAnsi="Times New Roman" w:cs="Times New Roman"/>
          <w:sz w:val="28"/>
          <w:szCs w:val="28"/>
        </w:rPr>
        <w:t xml:space="preserve">   В целях туристической привлекательности Куйбышевского района</w:t>
      </w:r>
      <w:r w:rsidRPr="00F43306">
        <w:rPr>
          <w:rFonts w:ascii="Times New Roman" w:hAnsi="Times New Roman" w:cs="Times New Roman"/>
          <w:sz w:val="28"/>
          <w:szCs w:val="28"/>
        </w:rPr>
        <w:t>,</w:t>
      </w:r>
      <w:r w:rsidRPr="00F43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306">
        <w:rPr>
          <w:rFonts w:ascii="Times New Roman" w:hAnsi="Times New Roman" w:cs="Times New Roman"/>
          <w:sz w:val="28"/>
          <w:szCs w:val="28"/>
        </w:rPr>
        <w:t xml:space="preserve">Татарским центром </w:t>
      </w:r>
      <w:r w:rsidRPr="00F43306">
        <w:rPr>
          <w:rFonts w:ascii="Times New Roman" w:eastAsia="Calibri" w:hAnsi="Times New Roman" w:cs="Times New Roman"/>
          <w:sz w:val="28"/>
          <w:szCs w:val="28"/>
        </w:rPr>
        <w:t>был открыт дом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306">
        <w:rPr>
          <w:rFonts w:ascii="Times New Roman" w:eastAsia="Calibri" w:hAnsi="Times New Roman" w:cs="Times New Roman"/>
          <w:sz w:val="28"/>
          <w:szCs w:val="28"/>
        </w:rPr>
        <w:t>-</w:t>
      </w:r>
      <w:r w:rsidRPr="00F43306">
        <w:rPr>
          <w:rFonts w:ascii="Times New Roman" w:hAnsi="Times New Roman" w:cs="Times New Roman"/>
          <w:sz w:val="28"/>
          <w:szCs w:val="28"/>
        </w:rPr>
        <w:t xml:space="preserve"> </w:t>
      </w:r>
      <w:r w:rsidRPr="00F43306">
        <w:rPr>
          <w:rFonts w:ascii="Times New Roman" w:eastAsia="Calibri" w:hAnsi="Times New Roman" w:cs="Times New Roman"/>
          <w:sz w:val="28"/>
          <w:szCs w:val="28"/>
        </w:rPr>
        <w:t>музей татарской культуры в ауле Бергуль, это дом в котором все желающие могут принять участие в демонстрации семейно-бытового уклада жизни сибирских татар (и жернова покрутить, и масло взбить, и за прялкой посидеть и т.д.)</w:t>
      </w:r>
      <w:proofErr w:type="gramStart"/>
      <w:r w:rsidRPr="00F4330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43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43306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F43306">
        <w:rPr>
          <w:rFonts w:ascii="Times New Roman" w:eastAsia="Calibri" w:hAnsi="Times New Roman" w:cs="Times New Roman"/>
          <w:sz w:val="28"/>
          <w:szCs w:val="28"/>
        </w:rPr>
        <w:t>е менее интересно проходят конкурсы среди аулов «Моё татарское село»</w:t>
      </w:r>
      <w:r w:rsidRPr="00F43306">
        <w:rPr>
          <w:rFonts w:ascii="Times New Roman" w:hAnsi="Times New Roman" w:cs="Times New Roman"/>
          <w:sz w:val="28"/>
          <w:szCs w:val="28"/>
        </w:rPr>
        <w:t>.</w:t>
      </w:r>
      <w:r w:rsidRPr="00F43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</w:p>
    <w:p w:rsidR="000A6076" w:rsidRDefault="000A6076" w:rsidP="000A6076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306">
        <w:rPr>
          <w:rFonts w:ascii="Times New Roman" w:eastAsia="Calibri" w:hAnsi="Times New Roman" w:cs="Times New Roman"/>
          <w:sz w:val="28"/>
          <w:szCs w:val="28"/>
        </w:rPr>
        <w:t xml:space="preserve">Но помимо культурно-массовых мероприятий, татарский центр оказывает помощь людям с ограниченными возможностями здоровья. </w:t>
      </w:r>
    </w:p>
    <w:p w:rsidR="000A6076" w:rsidRDefault="000A6076" w:rsidP="000A6076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306">
        <w:rPr>
          <w:rFonts w:ascii="Times New Roman" w:eastAsia="Calibri" w:hAnsi="Times New Roman" w:cs="Times New Roman"/>
          <w:sz w:val="28"/>
          <w:szCs w:val="28"/>
        </w:rPr>
        <w:t xml:space="preserve">В этом году 30 апреля на базе ДХШ была проведена первая персональная выставка картин Ильдара </w:t>
      </w:r>
      <w:proofErr w:type="spellStart"/>
      <w:r w:rsidRPr="00F43306">
        <w:rPr>
          <w:rFonts w:ascii="Times New Roman" w:eastAsia="Calibri" w:hAnsi="Times New Roman" w:cs="Times New Roman"/>
          <w:sz w:val="28"/>
          <w:szCs w:val="28"/>
        </w:rPr>
        <w:t>Апчелеева</w:t>
      </w:r>
      <w:proofErr w:type="spellEnd"/>
      <w:r w:rsidRPr="00F43306">
        <w:rPr>
          <w:rFonts w:ascii="Times New Roman" w:eastAsia="Calibri" w:hAnsi="Times New Roman" w:cs="Times New Roman"/>
          <w:sz w:val="28"/>
          <w:szCs w:val="28"/>
        </w:rPr>
        <w:t xml:space="preserve"> «Мир моими глазами». По окончании выставки в знак благодарности художник одно из своих произведений подарил татарскому центру</w:t>
      </w:r>
      <w:proofErr w:type="gramStart"/>
      <w:r w:rsidRPr="00F4330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End"/>
      <w:r w:rsidRPr="00F43306">
        <w:rPr>
          <w:rFonts w:ascii="Times New Roman" w:eastAsia="Calibri" w:hAnsi="Times New Roman" w:cs="Times New Roman"/>
          <w:sz w:val="28"/>
          <w:szCs w:val="28"/>
        </w:rPr>
        <w:t xml:space="preserve"> снова благодаря Дине</w:t>
      </w:r>
      <w:r w:rsidRPr="00F43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306">
        <w:rPr>
          <w:rFonts w:ascii="Times New Roman" w:hAnsi="Times New Roman" w:cs="Times New Roman"/>
          <w:sz w:val="28"/>
          <w:szCs w:val="28"/>
        </w:rPr>
        <w:t>Сельхэтуловне</w:t>
      </w:r>
      <w:proofErr w:type="spellEnd"/>
      <w:r w:rsidRPr="00F43306">
        <w:rPr>
          <w:rFonts w:ascii="Times New Roman" w:hAnsi="Times New Roman" w:cs="Times New Roman"/>
          <w:sz w:val="28"/>
          <w:szCs w:val="28"/>
        </w:rPr>
        <w:t xml:space="preserve"> люди узнали, что в нашем ауле живёт такой уникальный художник. </w:t>
      </w:r>
      <w:r w:rsidRPr="00F43306">
        <w:rPr>
          <w:rFonts w:ascii="Times New Roman" w:eastAsia="Calibri" w:hAnsi="Times New Roman" w:cs="Times New Roman"/>
          <w:sz w:val="28"/>
          <w:szCs w:val="28"/>
        </w:rPr>
        <w:t xml:space="preserve">Дине </w:t>
      </w:r>
      <w:proofErr w:type="spellStart"/>
      <w:r w:rsidRPr="00F43306">
        <w:rPr>
          <w:rFonts w:ascii="Times New Roman" w:eastAsia="Calibri" w:hAnsi="Times New Roman" w:cs="Times New Roman"/>
          <w:sz w:val="28"/>
          <w:szCs w:val="28"/>
        </w:rPr>
        <w:t>Файзулиной</w:t>
      </w:r>
      <w:proofErr w:type="spellEnd"/>
      <w:r w:rsidRPr="00F43306">
        <w:rPr>
          <w:rFonts w:ascii="Times New Roman" w:eastAsia="Calibri" w:hAnsi="Times New Roman" w:cs="Times New Roman"/>
          <w:sz w:val="28"/>
          <w:szCs w:val="28"/>
        </w:rPr>
        <w:t xml:space="preserve"> была вручена Почётная грамота за вклад в сохранение и развитие культуры татарского народа в Новосибирской области.  Принимая 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жизни аула </w:t>
      </w:r>
      <w:r w:rsidRPr="00F43306">
        <w:rPr>
          <w:rFonts w:ascii="Times New Roman" w:eastAsia="Calibri" w:hAnsi="Times New Roman" w:cs="Times New Roman"/>
          <w:sz w:val="28"/>
          <w:szCs w:val="28"/>
        </w:rPr>
        <w:t>мы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43306">
        <w:rPr>
          <w:rFonts w:ascii="Times New Roman" w:eastAsia="Calibri" w:hAnsi="Times New Roman" w:cs="Times New Roman"/>
          <w:sz w:val="28"/>
          <w:szCs w:val="28"/>
        </w:rPr>
        <w:t xml:space="preserve"> молодёжь стараемся возобновить то, что было утеряно и забыто со врем</w:t>
      </w:r>
      <w:r>
        <w:rPr>
          <w:rFonts w:ascii="Times New Roman" w:eastAsia="Calibri" w:hAnsi="Times New Roman" w:cs="Times New Roman"/>
          <w:sz w:val="28"/>
          <w:szCs w:val="28"/>
        </w:rPr>
        <w:t>енем.</w:t>
      </w:r>
    </w:p>
    <w:p w:rsidR="000A6076" w:rsidRDefault="000A6076" w:rsidP="000A6076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076" w:rsidRDefault="000A6076" w:rsidP="000A6076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076" w:rsidRDefault="000A6076" w:rsidP="000A6076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0A6076" w:rsidRDefault="000A6076" w:rsidP="000A6076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076" w:rsidRDefault="000A6076" w:rsidP="000A6076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076" w:rsidRDefault="000A6076" w:rsidP="000A6076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076" w:rsidRDefault="000A6076" w:rsidP="000A6076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076" w:rsidRDefault="000A6076" w:rsidP="000A6076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076" w:rsidRDefault="000A6076" w:rsidP="000A6076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076" w:rsidRDefault="000A6076" w:rsidP="000A6076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076" w:rsidRDefault="000A6076" w:rsidP="000A6076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076" w:rsidRDefault="000A6076" w:rsidP="000A6076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076" w:rsidRDefault="000A6076" w:rsidP="000A6076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076" w:rsidRDefault="000A6076" w:rsidP="000A6076">
      <w:pPr>
        <w:spacing w:after="0" w:line="240" w:lineRule="auto"/>
        <w:ind w:right="-2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F43306">
        <w:rPr>
          <w:sz w:val="28"/>
          <w:szCs w:val="28"/>
        </w:rPr>
        <w:t xml:space="preserve">   </w:t>
      </w:r>
    </w:p>
    <w:p w:rsidR="000A6076" w:rsidRDefault="000A6076" w:rsidP="000A6076">
      <w:pPr>
        <w:spacing w:after="0" w:line="240" w:lineRule="auto"/>
        <w:ind w:right="-2"/>
        <w:jc w:val="both"/>
        <w:rPr>
          <w:sz w:val="28"/>
          <w:szCs w:val="28"/>
        </w:rPr>
      </w:pPr>
    </w:p>
    <w:p w:rsidR="00C174E4" w:rsidRDefault="00C174E4" w:rsidP="000A6076">
      <w:pPr>
        <w:spacing w:after="0" w:line="240" w:lineRule="auto"/>
        <w:ind w:right="-2"/>
        <w:jc w:val="both"/>
        <w:rPr>
          <w:sz w:val="28"/>
          <w:szCs w:val="28"/>
        </w:rPr>
      </w:pPr>
    </w:p>
    <w:p w:rsidR="00C174E4" w:rsidRDefault="00C174E4" w:rsidP="000A6076">
      <w:pPr>
        <w:spacing w:after="0" w:line="240" w:lineRule="auto"/>
        <w:ind w:right="-2"/>
        <w:jc w:val="both"/>
        <w:rPr>
          <w:sz w:val="28"/>
          <w:szCs w:val="28"/>
        </w:rPr>
      </w:pPr>
    </w:p>
    <w:p w:rsidR="00C174E4" w:rsidRDefault="00C174E4" w:rsidP="000A6076">
      <w:pPr>
        <w:spacing w:after="0" w:line="240" w:lineRule="auto"/>
        <w:ind w:right="-2"/>
        <w:jc w:val="both"/>
        <w:rPr>
          <w:sz w:val="28"/>
          <w:szCs w:val="28"/>
        </w:rPr>
      </w:pPr>
    </w:p>
    <w:p w:rsidR="00C174E4" w:rsidRDefault="00C174E4" w:rsidP="000A6076">
      <w:pPr>
        <w:spacing w:after="0" w:line="240" w:lineRule="auto"/>
        <w:ind w:right="-2"/>
        <w:jc w:val="both"/>
        <w:rPr>
          <w:sz w:val="28"/>
          <w:szCs w:val="28"/>
        </w:rPr>
      </w:pPr>
    </w:p>
    <w:p w:rsidR="00C174E4" w:rsidRDefault="00C174E4" w:rsidP="000A6076">
      <w:pPr>
        <w:spacing w:after="0" w:line="240" w:lineRule="auto"/>
        <w:ind w:right="-2"/>
        <w:jc w:val="both"/>
        <w:rPr>
          <w:sz w:val="28"/>
          <w:szCs w:val="28"/>
        </w:rPr>
      </w:pPr>
    </w:p>
    <w:p w:rsidR="00C174E4" w:rsidRDefault="00C174E4" w:rsidP="000A6076">
      <w:pPr>
        <w:spacing w:after="0" w:line="240" w:lineRule="auto"/>
        <w:ind w:right="-2"/>
        <w:jc w:val="both"/>
        <w:rPr>
          <w:sz w:val="28"/>
          <w:szCs w:val="28"/>
        </w:rPr>
      </w:pPr>
    </w:p>
    <w:p w:rsidR="00C174E4" w:rsidRDefault="00C174E4" w:rsidP="000A6076">
      <w:pPr>
        <w:spacing w:after="0" w:line="240" w:lineRule="auto"/>
        <w:ind w:right="-2"/>
        <w:jc w:val="both"/>
        <w:rPr>
          <w:sz w:val="28"/>
          <w:szCs w:val="28"/>
        </w:rPr>
      </w:pPr>
    </w:p>
    <w:p w:rsidR="000A6076" w:rsidRDefault="000A6076" w:rsidP="000A6076">
      <w:pPr>
        <w:spacing w:after="0"/>
        <w:ind w:right="-2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A6076" w:rsidRDefault="000A6076" w:rsidP="000A6076">
      <w:pPr>
        <w:spacing w:after="0"/>
        <w:ind w:right="-2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A6076" w:rsidRDefault="000A6076" w:rsidP="000A6076">
      <w:pPr>
        <w:spacing w:after="0"/>
        <w:ind w:right="-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A6076" w:rsidRDefault="000A6076" w:rsidP="000A6076">
      <w:pPr>
        <w:spacing w:after="0"/>
        <w:ind w:right="-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A6076" w:rsidRPr="003A21C4" w:rsidRDefault="000A6076" w:rsidP="000A6076">
      <w:pPr>
        <w:spacing w:after="0"/>
        <w:ind w:right="-2" w:hanging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Источниковая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база:</w:t>
      </w:r>
    </w:p>
    <w:p w:rsidR="000A6076" w:rsidRPr="003A21C4" w:rsidRDefault="000A6076" w:rsidP="000A6076">
      <w:pPr>
        <w:spacing w:after="0"/>
        <w:ind w:right="-2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A6076" w:rsidRDefault="000A6076" w:rsidP="000A6076">
      <w:pPr>
        <w:pStyle w:val="a3"/>
        <w:numPr>
          <w:ilvl w:val="0"/>
          <w:numId w:val="2"/>
        </w:numPr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Алексеев Н.А. Традиционные верования </w:t>
      </w:r>
      <w:proofErr w:type="spellStart"/>
      <w:r w:rsidRPr="003A2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тюркоязычных</w:t>
      </w:r>
      <w:proofErr w:type="spellEnd"/>
      <w:r w:rsidRPr="003A2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народов Сибири.</w:t>
      </w:r>
    </w:p>
    <w:p w:rsidR="000A6076" w:rsidRPr="003A21C4" w:rsidRDefault="000A6076" w:rsidP="000A6076">
      <w:pPr>
        <w:pStyle w:val="a3"/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Н., 1992.</w:t>
      </w:r>
    </w:p>
    <w:p w:rsidR="000A6076" w:rsidRPr="003A21C4" w:rsidRDefault="000A6076" w:rsidP="000A6076">
      <w:pPr>
        <w:pStyle w:val="a3"/>
        <w:numPr>
          <w:ilvl w:val="0"/>
          <w:numId w:val="2"/>
        </w:numPr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2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Валеев</w:t>
      </w:r>
      <w:proofErr w:type="spellEnd"/>
      <w:r w:rsidRPr="003A2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Т. Сибирские татары: культура и быт. - Казань, 1992</w:t>
      </w:r>
    </w:p>
    <w:p w:rsidR="000A6076" w:rsidRPr="003A21C4" w:rsidRDefault="000A6076" w:rsidP="000A6076">
      <w:pPr>
        <w:pStyle w:val="a3"/>
        <w:numPr>
          <w:ilvl w:val="0"/>
          <w:numId w:val="2"/>
        </w:numPr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</w:t>
      </w:r>
    </w:p>
    <w:p w:rsidR="000A6076" w:rsidRPr="003A21C4" w:rsidRDefault="000A6076" w:rsidP="000A6076">
      <w:pPr>
        <w:pStyle w:val="a3"/>
        <w:numPr>
          <w:ilvl w:val="0"/>
          <w:numId w:val="2"/>
        </w:numPr>
        <w:spacing w:after="0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1C4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3A21C4">
        <w:rPr>
          <w:rFonts w:ascii="Times New Roman" w:hAnsi="Times New Roman" w:cs="Times New Roman"/>
          <w:color w:val="000000"/>
          <w:sz w:val="28"/>
          <w:szCs w:val="28"/>
        </w:rPr>
        <w:t>Дамир</w:t>
      </w:r>
      <w:proofErr w:type="spellEnd"/>
      <w:r w:rsidRPr="003A2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21C4">
        <w:rPr>
          <w:rFonts w:ascii="Times New Roman" w:hAnsi="Times New Roman" w:cs="Times New Roman"/>
          <w:color w:val="000000"/>
          <w:sz w:val="28"/>
          <w:szCs w:val="28"/>
        </w:rPr>
        <w:t>Исхаков</w:t>
      </w:r>
      <w:proofErr w:type="spellEnd"/>
      <w:r w:rsidRPr="003A21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«Татары: популярная этнография (этническая история татарского народа)».</w:t>
      </w:r>
      <w:proofErr w:type="gramEnd"/>
    </w:p>
    <w:p w:rsidR="000A6076" w:rsidRPr="00315DD0" w:rsidRDefault="000A6076" w:rsidP="000A6076">
      <w:pPr>
        <w:pStyle w:val="a3"/>
        <w:numPr>
          <w:ilvl w:val="0"/>
          <w:numId w:val="2"/>
        </w:numPr>
        <w:spacing w:after="0" w:line="240" w:lineRule="atLeast"/>
        <w:ind w:left="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A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 Эдуард </w:t>
      </w:r>
      <w:proofErr w:type="spellStart"/>
      <w:r w:rsidRPr="003A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Паркер</w:t>
      </w:r>
      <w:proofErr w:type="spellEnd"/>
      <w:r w:rsidRPr="003A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«Татары.</w:t>
      </w:r>
      <w:proofErr w:type="gramEnd"/>
      <w:r w:rsidRPr="003A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A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возникновения великого народа»)</w:t>
      </w:r>
      <w:proofErr w:type="gramEnd"/>
    </w:p>
    <w:p w:rsidR="000A6076" w:rsidRDefault="000A6076" w:rsidP="000A6076">
      <w:pPr>
        <w:pStyle w:val="a3"/>
        <w:spacing w:after="0" w:line="240" w:lineRule="atLeast"/>
        <w:ind w:left="0" w:right="-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6076" w:rsidRDefault="000A6076" w:rsidP="000A6076">
      <w:pPr>
        <w:pStyle w:val="a3"/>
        <w:numPr>
          <w:ilvl w:val="0"/>
          <w:numId w:val="2"/>
        </w:numPr>
        <w:spacing w:after="0" w:line="240" w:lineRule="atLeast"/>
        <w:ind w:left="0" w:right="-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Сведения из архива Татарского центра культуры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Куйбышева.</w:t>
      </w:r>
    </w:p>
    <w:p w:rsidR="000A6076" w:rsidRPr="000D2F8B" w:rsidRDefault="000A6076" w:rsidP="000A607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6076" w:rsidRPr="000D2F8B" w:rsidRDefault="000A6076" w:rsidP="000A6076">
      <w:pPr>
        <w:pStyle w:val="a3"/>
        <w:numPr>
          <w:ilvl w:val="0"/>
          <w:numId w:val="2"/>
        </w:numPr>
        <w:spacing w:after="0" w:line="240" w:lineRule="atLeast"/>
        <w:ind w:left="0" w:right="-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личных архивов нашего земляка </w:t>
      </w:r>
    </w:p>
    <w:p w:rsidR="00D23C63" w:rsidRDefault="00D23C63"/>
    <w:sectPr w:rsidR="00D23C63" w:rsidSect="000A6076">
      <w:pgSz w:w="11906" w:h="16838"/>
      <w:pgMar w:top="284" w:right="851" w:bottom="567" w:left="1134" w:header="709" w:footer="709" w:gutter="0"/>
      <w:pgBorders w:display="firstPage"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70A"/>
    <w:multiLevelType w:val="hybridMultilevel"/>
    <w:tmpl w:val="73E82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82599"/>
    <w:multiLevelType w:val="hybridMultilevel"/>
    <w:tmpl w:val="61161B62"/>
    <w:lvl w:ilvl="0" w:tplc="B0B6BD94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>
    <w:nsid w:val="7D404363"/>
    <w:multiLevelType w:val="hybridMultilevel"/>
    <w:tmpl w:val="A438A4B6"/>
    <w:lvl w:ilvl="0" w:tplc="A132800A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2" w:hanging="360"/>
      </w:pPr>
    </w:lvl>
    <w:lvl w:ilvl="2" w:tplc="0419001B" w:tentative="1">
      <w:start w:val="1"/>
      <w:numFmt w:val="lowerRoman"/>
      <w:lvlText w:val="%3."/>
      <w:lvlJc w:val="right"/>
      <w:pPr>
        <w:ind w:left="3252" w:hanging="180"/>
      </w:pPr>
    </w:lvl>
    <w:lvl w:ilvl="3" w:tplc="0419000F" w:tentative="1">
      <w:start w:val="1"/>
      <w:numFmt w:val="decimal"/>
      <w:lvlText w:val="%4."/>
      <w:lvlJc w:val="left"/>
      <w:pPr>
        <w:ind w:left="3972" w:hanging="360"/>
      </w:pPr>
    </w:lvl>
    <w:lvl w:ilvl="4" w:tplc="04190019" w:tentative="1">
      <w:start w:val="1"/>
      <w:numFmt w:val="lowerLetter"/>
      <w:lvlText w:val="%5."/>
      <w:lvlJc w:val="left"/>
      <w:pPr>
        <w:ind w:left="4692" w:hanging="360"/>
      </w:pPr>
    </w:lvl>
    <w:lvl w:ilvl="5" w:tplc="0419001B" w:tentative="1">
      <w:start w:val="1"/>
      <w:numFmt w:val="lowerRoman"/>
      <w:lvlText w:val="%6."/>
      <w:lvlJc w:val="right"/>
      <w:pPr>
        <w:ind w:left="5412" w:hanging="180"/>
      </w:pPr>
    </w:lvl>
    <w:lvl w:ilvl="6" w:tplc="0419000F" w:tentative="1">
      <w:start w:val="1"/>
      <w:numFmt w:val="decimal"/>
      <w:lvlText w:val="%7."/>
      <w:lvlJc w:val="left"/>
      <w:pPr>
        <w:ind w:left="6132" w:hanging="360"/>
      </w:pPr>
    </w:lvl>
    <w:lvl w:ilvl="7" w:tplc="04190019" w:tentative="1">
      <w:start w:val="1"/>
      <w:numFmt w:val="lowerLetter"/>
      <w:lvlText w:val="%8."/>
      <w:lvlJc w:val="left"/>
      <w:pPr>
        <w:ind w:left="6852" w:hanging="360"/>
      </w:pPr>
    </w:lvl>
    <w:lvl w:ilvl="8" w:tplc="0419001B" w:tentative="1">
      <w:start w:val="1"/>
      <w:numFmt w:val="lowerRoman"/>
      <w:lvlText w:val="%9."/>
      <w:lvlJc w:val="right"/>
      <w:pPr>
        <w:ind w:left="757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076"/>
    <w:rsid w:val="000A6076"/>
    <w:rsid w:val="00C174E4"/>
    <w:rsid w:val="00D2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0A6076"/>
  </w:style>
  <w:style w:type="character" w:customStyle="1" w:styleId="c1">
    <w:name w:val="c1"/>
    <w:basedOn w:val="a0"/>
    <w:rsid w:val="000A6076"/>
  </w:style>
  <w:style w:type="paragraph" w:customStyle="1" w:styleId="c0">
    <w:name w:val="c0"/>
    <w:basedOn w:val="a"/>
    <w:rsid w:val="000A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A6076"/>
    <w:pPr>
      <w:ind w:left="720"/>
      <w:contextualSpacing/>
    </w:pPr>
  </w:style>
  <w:style w:type="character" w:customStyle="1" w:styleId="apple-converted-space">
    <w:name w:val="apple-converted-space"/>
    <w:basedOn w:val="a0"/>
    <w:rsid w:val="000A6076"/>
  </w:style>
  <w:style w:type="paragraph" w:customStyle="1" w:styleId="c66">
    <w:name w:val="c66"/>
    <w:basedOn w:val="a"/>
    <w:rsid w:val="000A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A6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2025-01-10T02:27:00Z</dcterms:created>
  <dcterms:modified xsi:type="dcterms:W3CDTF">2025-01-10T02:42:00Z</dcterms:modified>
</cp:coreProperties>
</file>