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ru-RU"/>
        </w:rPr>
      </w:pPr>
      <w:r>
        <w:rPr>
          <w:rFonts w:hint="default"/>
          <w:b/>
          <w:bCs/>
          <w:lang w:val="ru-RU"/>
        </w:rPr>
        <w:t xml:space="preserve">Тезис доклада </w:t>
      </w:r>
    </w:p>
    <w:p>
      <w:pPr>
        <w:jc w:val="center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 xml:space="preserve">на тему "География </w:t>
      </w:r>
      <w:r>
        <w:rPr>
          <w:rFonts w:hint="eastAsia"/>
          <w:b/>
          <w:bCs/>
        </w:rPr>
        <w:t xml:space="preserve">и </w:t>
      </w:r>
      <w:r>
        <w:rPr>
          <w:rFonts w:hint="default"/>
          <w:b/>
          <w:bCs/>
          <w:lang w:val="ru-RU"/>
        </w:rPr>
        <w:t>индустриальные</w:t>
      </w:r>
      <w:r>
        <w:rPr>
          <w:rFonts w:hint="eastAsia"/>
          <w:b/>
          <w:bCs/>
        </w:rPr>
        <w:t xml:space="preserve"> достопримечательности Оймяконского улуса на примере игры-мемо</w:t>
      </w:r>
      <w:r>
        <w:rPr>
          <w:rFonts w:hint="default"/>
          <w:b/>
          <w:bCs/>
          <w:lang w:val="ru-RU"/>
        </w:rPr>
        <w:t>"</w:t>
      </w:r>
    </w:p>
    <w:p>
      <w:pPr>
        <w:jc w:val="left"/>
        <w:rPr>
          <w:rFonts w:hint="eastAsia"/>
        </w:rPr>
      </w:pPr>
      <w:r>
        <w:rPr>
          <w:rFonts w:hint="default"/>
          <w:lang w:val="ru-RU"/>
        </w:rPr>
        <w:t xml:space="preserve"> </w:t>
      </w:r>
      <w:r>
        <w:rPr>
          <w:rFonts w:hint="eastAsia"/>
        </w:rPr>
        <w:t xml:space="preserve">Оймяконский улус, расположенный в Якутии, является не только одним из самых холодных мест на Земле, но и интересным объектом для изучения географии и индустриальных достопримечательностей. </w:t>
      </w:r>
      <w:bookmarkStart w:id="0" w:name="_GoBack"/>
      <w:bookmarkEnd w:id="0"/>
      <w:r>
        <w:rPr>
          <w:rFonts w:hint="eastAsia"/>
        </w:rPr>
        <w:t>Игра-мемо представляет собой эффективный и увлекательный способ познакомить детей и молодежь с культурным наследием региона, способствуя их обучению и развитию.</w:t>
      </w:r>
    </w:p>
    <w:p>
      <w:pPr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Актуальность проекта заключается в необходимости создания авторского ресурса,который в удобном,компактном,интересном и мобильном виде познакомит подрастающее поколение с достопримечательностями нашего уникального Оймяконского улуса.Расширяя свои краеведческие знания,ребята более глубоко будут познавать свою малую родину,историю культуру своего народа и свой родной язык.</w:t>
      </w:r>
    </w:p>
    <w:p>
      <w:pPr>
        <w:widowControl/>
        <w:spacing w:beforeAutospacing="0" w:after="0" w:afterAutospacing="0" w:line="27" w:lineRule="atLeast"/>
        <w:ind w:left="0" w:firstLine="525"/>
        <w:jc w:val="both"/>
        <w:rPr>
          <w:rFonts w:ascii="UICTFontTextStyleTallBody" w:hAnsi="UICTFontTextStyleTallBody" w:eastAsia="UICTFontTextStyleTallBody" w:cs="UICTFontTextStyleTallBody"/>
          <w:i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Проект 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предполагает 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создание авторской игры для запоминания достопримечательностей 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родного края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ru-RU" w:eastAsia="zh-CN" w:bidi="ar"/>
        </w:rPr>
        <w:t>,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некоторых фактов и важных цифр</w:t>
      </w:r>
    </w:p>
    <w:p>
      <w:pPr>
        <w:widowControl/>
        <w:spacing w:beforeAutospacing="0" w:after="0" w:afterAutospacing="0" w:line="27" w:lineRule="atLeast"/>
        <w:ind w:left="0" w:leftChars="0" w:firstLine="0" w:firstLineChars="0"/>
        <w:jc w:val="both"/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 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В результате реализации данного проекта будут созданы 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авторск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ие мемо-игры с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вариант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ами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 карточек, 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имеющие 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QR-код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ы с 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видеосопровождением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, которые также будут подготовлены участниками проекта.</w:t>
      </w:r>
      <w:r>
        <w:rPr>
          <w:rFonts w:hint="default" w:ascii="UICTFontTextStyleTallBody" w:hAnsi="UICTFontTextStyleTallBody" w:eastAsia="UICTFontTextStyleTallBody" w:cs="UICTFontTextStyleTallBody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 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В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идеосопровождени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я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 к игре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 будут 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загру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жены 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на специально созданн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ом наставниками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 канал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е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на 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видеохостинге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 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Ru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Tube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. 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Полученный в ходе работы продукт 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активно будет использоваться на уроках истории, родного языка, литературы и культуры в школах Республики Саха (Якутия), также в будущем 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планируется масштабировать при 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коллаборации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 с национальной издательской компанией «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Айар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»</w:t>
      </w:r>
      <w:r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.</w:t>
      </w:r>
    </w:p>
    <w:p>
      <w:pPr>
        <w:widowControl/>
        <w:spacing w:beforeAutospacing="0" w:after="0" w:afterAutospacing="0" w:line="27" w:lineRule="atLeast"/>
        <w:ind w:left="0" w:leftChars="0" w:firstLine="0" w:firstLineChars="0"/>
        <w:jc w:val="both"/>
        <w:rPr>
          <w:rFonts w:hint="default" w:ascii="Times New Roman" w:hAnsi="Times New Roman" w:eastAsia="UICTFontTextStyleTallBody" w:cs="Times New Roman"/>
          <w:i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/>
        </w:rPr>
        <w:t>Заключение</w:t>
      </w:r>
      <w:r>
        <w:rPr>
          <w:rFonts w:hint="default"/>
          <w:lang w:val="ru-RU"/>
        </w:rPr>
        <w:t>.</w:t>
      </w:r>
      <w:r>
        <w:rPr>
          <w:rFonts w:hint="eastAsia"/>
        </w:rPr>
        <w:t>Игра-мемо является не только увлекательным способом познакомить молодежь с знаковыми людьми и природными достопримечательностями Оймяконского улуса, но и важным инструментом для сохранения культурного наследия региона. Она помогает формировать уважение к природе и истории своего края, вдохновляя новое поколение на его изучение и защиту.</w:t>
      </w:r>
    </w:p>
    <w:p>
      <w:pPr>
        <w:jc w:val="left"/>
        <w:rPr>
          <w:rFonts w:hint="eastAsia"/>
          <w:sz w:val="20"/>
          <w:szCs w:val="20"/>
          <w:lang w:val="ru-RU"/>
        </w:rPr>
      </w:pPr>
    </w:p>
    <w:p>
      <w:pPr>
        <w:jc w:val="center"/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rFonts w:hint="default"/>
          <w:b/>
          <w:bCs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UICTFontTextStyleTallBody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2025-01-15T12:27:36Z</dcterms:created>
  <dc:creator>iPad</dc:creator>
  <cp:lastModifiedBy>iPad</cp:lastModifiedBy>
  <dcterms:modified xsi:type="dcterms:W3CDTF">2025-01-15T12:31:24Z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2052-11.33.82</vt:lpwstr>
  </property>
  <property fmtid="{D5CDD505-2E9C-101B-9397-08002B2CF9AE}" pid="3" name="ICV">
    <vt:lpwstr>5231E1D34DA62E7B181D876766445ABE_31</vt:lpwstr>
  </property>
</Properties>
</file>