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53" w:rsidRPr="001D0653" w:rsidRDefault="001D0653" w:rsidP="001D0653">
      <w:pPr>
        <w:pStyle w:val="3"/>
        <w:rPr>
          <w:lang w:val="en-US"/>
        </w:rPr>
      </w:pPr>
      <w:bookmarkStart w:id="0" w:name="_GoBack"/>
      <w:proofErr w:type="spellStart"/>
      <w:r w:rsidRPr="001D0653">
        <w:rPr>
          <w:lang w:val="en-US"/>
        </w:rPr>
        <w:t>O‘zbekistonda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Ikkinchi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Renessans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Me‘rosi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uchinchi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renesansda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raqamli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texnalogiyalar</w:t>
      </w:r>
      <w:proofErr w:type="spellEnd"/>
    </w:p>
    <w:bookmarkEnd w:id="0"/>
    <w:p w:rsidR="001D0653" w:rsidRPr="001D0653" w:rsidRDefault="001D0653" w:rsidP="001D0653">
      <w:pPr>
        <w:pStyle w:val="a3"/>
        <w:rPr>
          <w:lang w:val="en-US"/>
        </w:rPr>
      </w:pPr>
      <w:proofErr w:type="spellStart"/>
      <w:r w:rsidRPr="001D0653">
        <w:rPr>
          <w:lang w:val="en-US"/>
        </w:rPr>
        <w:t>O‘zbekiston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tarixida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Ikkinchi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Renessans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davri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buyuk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ilm</w:t>
      </w:r>
      <w:proofErr w:type="spellEnd"/>
      <w:r w:rsidRPr="001D0653">
        <w:rPr>
          <w:lang w:val="en-US"/>
        </w:rPr>
        <w:t xml:space="preserve">-fan </w:t>
      </w:r>
      <w:proofErr w:type="spellStart"/>
      <w:proofErr w:type="gramStart"/>
      <w:r w:rsidRPr="001D0653">
        <w:rPr>
          <w:lang w:val="en-US"/>
        </w:rPr>
        <w:t>va</w:t>
      </w:r>
      <w:proofErr w:type="spellEnd"/>
      <w:proofErr w:type="gram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madaniyat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yutuqlari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bilan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ajralib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turadi</w:t>
      </w:r>
      <w:proofErr w:type="spellEnd"/>
      <w:r w:rsidRPr="001D0653">
        <w:rPr>
          <w:lang w:val="en-US"/>
        </w:rPr>
        <w:t xml:space="preserve">. </w:t>
      </w:r>
      <w:proofErr w:type="spellStart"/>
      <w:r w:rsidRPr="001D0653">
        <w:rPr>
          <w:lang w:val="en-US"/>
        </w:rPr>
        <w:t>Ushbu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davr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Markaziy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Osiyo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olimlari</w:t>
      </w:r>
      <w:proofErr w:type="spellEnd"/>
      <w:r w:rsidRPr="001D0653">
        <w:rPr>
          <w:lang w:val="en-US"/>
        </w:rPr>
        <w:t xml:space="preserve"> </w:t>
      </w:r>
      <w:proofErr w:type="spellStart"/>
      <w:proofErr w:type="gramStart"/>
      <w:r w:rsidRPr="001D0653">
        <w:rPr>
          <w:lang w:val="en-US"/>
        </w:rPr>
        <w:t>va</w:t>
      </w:r>
      <w:proofErr w:type="spellEnd"/>
      <w:proofErr w:type="gram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mutafakkirlarining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dunyo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ilm-faniga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qo‘shgan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ulkan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hissasi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bilan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mashhur</w:t>
      </w:r>
      <w:proofErr w:type="spellEnd"/>
      <w:r w:rsidRPr="001D0653">
        <w:rPr>
          <w:lang w:val="en-US"/>
        </w:rPr>
        <w:t xml:space="preserve">. </w:t>
      </w:r>
      <w:proofErr w:type="spellStart"/>
      <w:r w:rsidRPr="001D0653">
        <w:rPr>
          <w:lang w:val="en-US"/>
        </w:rPr>
        <w:t>Quyida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Ikkinchi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Renessansning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asosiy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jihatlari</w:t>
      </w:r>
      <w:proofErr w:type="spellEnd"/>
      <w:r w:rsidRPr="001D0653">
        <w:rPr>
          <w:lang w:val="en-US"/>
        </w:rPr>
        <w:t xml:space="preserve"> </w:t>
      </w:r>
      <w:proofErr w:type="spellStart"/>
      <w:proofErr w:type="gramStart"/>
      <w:r w:rsidRPr="001D0653">
        <w:rPr>
          <w:lang w:val="en-US"/>
        </w:rPr>
        <w:t>va</w:t>
      </w:r>
      <w:proofErr w:type="spellEnd"/>
      <w:proofErr w:type="gram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uning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bugungi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kunga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ta‘siri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haqida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so‘z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yuritiladi</w:t>
      </w:r>
      <w:proofErr w:type="spellEnd"/>
      <w:r w:rsidRPr="001D0653">
        <w:rPr>
          <w:lang w:val="en-US"/>
        </w:rPr>
        <w:t>.</w:t>
      </w:r>
    </w:p>
    <w:p w:rsidR="001D0653" w:rsidRPr="001D0653" w:rsidRDefault="001D0653" w:rsidP="001D0653">
      <w:pPr>
        <w:pStyle w:val="4"/>
        <w:rPr>
          <w:lang w:val="en-US"/>
        </w:rPr>
      </w:pPr>
      <w:proofErr w:type="spellStart"/>
      <w:r w:rsidRPr="001D0653">
        <w:rPr>
          <w:lang w:val="en-US"/>
        </w:rPr>
        <w:t>Ikkinchi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Renessansning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asosiy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namoyondalari</w:t>
      </w:r>
      <w:proofErr w:type="spellEnd"/>
      <w:r w:rsidRPr="001D0653">
        <w:rPr>
          <w:lang w:val="en-US"/>
        </w:rPr>
        <w:t xml:space="preserve"> </w:t>
      </w:r>
      <w:proofErr w:type="spellStart"/>
      <w:proofErr w:type="gramStart"/>
      <w:r w:rsidRPr="001D0653">
        <w:rPr>
          <w:lang w:val="en-US"/>
        </w:rPr>
        <w:t>va</w:t>
      </w:r>
      <w:proofErr w:type="spellEnd"/>
      <w:proofErr w:type="gram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ularning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asarlari</w:t>
      </w:r>
      <w:proofErr w:type="spellEnd"/>
    </w:p>
    <w:p w:rsidR="001D0653" w:rsidRDefault="001D0653" w:rsidP="001D0653">
      <w:pPr>
        <w:pStyle w:val="a3"/>
        <w:numPr>
          <w:ilvl w:val="0"/>
          <w:numId w:val="3"/>
        </w:numPr>
      </w:pPr>
      <w:proofErr w:type="spellStart"/>
      <w:r>
        <w:rPr>
          <w:rStyle w:val="a4"/>
        </w:rPr>
        <w:t>Muhammad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al-Xorazmiy</w:t>
      </w:r>
      <w:proofErr w:type="spellEnd"/>
      <w:r>
        <w:rPr>
          <w:rStyle w:val="a4"/>
        </w:rPr>
        <w:t xml:space="preserve"> (783–847)</w:t>
      </w:r>
    </w:p>
    <w:p w:rsidR="001D0653" w:rsidRPr="001D0653" w:rsidRDefault="001D0653" w:rsidP="001D0653">
      <w:pPr>
        <w:pStyle w:val="a3"/>
        <w:numPr>
          <w:ilvl w:val="1"/>
          <w:numId w:val="3"/>
        </w:numPr>
        <w:rPr>
          <w:lang w:val="en-US"/>
        </w:rPr>
      </w:pPr>
      <w:r w:rsidRPr="001D0653">
        <w:rPr>
          <w:lang w:val="en-US"/>
        </w:rPr>
        <w:t xml:space="preserve">Algebra </w:t>
      </w:r>
      <w:proofErr w:type="spellStart"/>
      <w:proofErr w:type="gramStart"/>
      <w:r w:rsidRPr="001D0653">
        <w:rPr>
          <w:lang w:val="en-US"/>
        </w:rPr>
        <w:t>va</w:t>
      </w:r>
      <w:proofErr w:type="spellEnd"/>
      <w:proofErr w:type="gram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algoritmlar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asoschisi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sifatida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tanilgan</w:t>
      </w:r>
      <w:proofErr w:type="spellEnd"/>
      <w:r w:rsidRPr="001D0653">
        <w:rPr>
          <w:lang w:val="en-US"/>
        </w:rPr>
        <w:t xml:space="preserve">. </w:t>
      </w:r>
      <w:proofErr w:type="spellStart"/>
      <w:r w:rsidRPr="001D0653">
        <w:rPr>
          <w:lang w:val="en-US"/>
        </w:rPr>
        <w:t>Uning</w:t>
      </w:r>
      <w:proofErr w:type="spellEnd"/>
      <w:r w:rsidRPr="001D0653">
        <w:rPr>
          <w:lang w:val="en-US"/>
        </w:rPr>
        <w:t xml:space="preserve"> "Al-</w:t>
      </w:r>
      <w:proofErr w:type="spellStart"/>
      <w:r w:rsidRPr="001D0653">
        <w:rPr>
          <w:lang w:val="en-US"/>
        </w:rPr>
        <w:t>Kitob</w:t>
      </w:r>
      <w:proofErr w:type="spellEnd"/>
      <w:r w:rsidRPr="001D0653">
        <w:rPr>
          <w:lang w:val="en-US"/>
        </w:rPr>
        <w:t xml:space="preserve"> al-</w:t>
      </w:r>
      <w:proofErr w:type="spellStart"/>
      <w:r w:rsidRPr="001D0653">
        <w:rPr>
          <w:lang w:val="en-US"/>
        </w:rPr>
        <w:t>Muxtasar</w:t>
      </w:r>
      <w:proofErr w:type="spellEnd"/>
      <w:r w:rsidRPr="001D0653">
        <w:rPr>
          <w:lang w:val="en-US"/>
        </w:rPr>
        <w:t xml:space="preserve"> fi </w:t>
      </w:r>
      <w:proofErr w:type="spellStart"/>
      <w:r w:rsidRPr="001D0653">
        <w:rPr>
          <w:lang w:val="en-US"/>
        </w:rPr>
        <w:t>Hisob</w:t>
      </w:r>
      <w:proofErr w:type="spellEnd"/>
      <w:r w:rsidRPr="001D0653">
        <w:rPr>
          <w:lang w:val="en-US"/>
        </w:rPr>
        <w:t xml:space="preserve"> al-</w:t>
      </w:r>
      <w:proofErr w:type="spellStart"/>
      <w:r w:rsidRPr="001D0653">
        <w:rPr>
          <w:lang w:val="en-US"/>
        </w:rPr>
        <w:t>Jabr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val-Muqobala</w:t>
      </w:r>
      <w:proofErr w:type="spellEnd"/>
      <w:r w:rsidRPr="001D0653">
        <w:rPr>
          <w:lang w:val="en-US"/>
        </w:rPr>
        <w:t xml:space="preserve">" </w:t>
      </w:r>
      <w:proofErr w:type="spellStart"/>
      <w:r w:rsidRPr="001D0653">
        <w:rPr>
          <w:lang w:val="en-US"/>
        </w:rPr>
        <w:t>asari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matematikaning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rivojlanishida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asosiy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rol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o‘ynagan</w:t>
      </w:r>
      <w:proofErr w:type="spellEnd"/>
      <w:r w:rsidRPr="001D0653">
        <w:rPr>
          <w:lang w:val="en-US"/>
        </w:rPr>
        <w:t xml:space="preserve"> [1].</w:t>
      </w:r>
    </w:p>
    <w:p w:rsidR="001D0653" w:rsidRDefault="001D0653" w:rsidP="001D0653">
      <w:pPr>
        <w:pStyle w:val="a3"/>
        <w:numPr>
          <w:ilvl w:val="0"/>
          <w:numId w:val="3"/>
        </w:numPr>
      </w:pPr>
      <w:proofErr w:type="spellStart"/>
      <w:r>
        <w:rPr>
          <w:rStyle w:val="a4"/>
        </w:rPr>
        <w:t>Abu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Nasr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al-Forobiy</w:t>
      </w:r>
      <w:proofErr w:type="spellEnd"/>
      <w:r>
        <w:rPr>
          <w:rStyle w:val="a4"/>
        </w:rPr>
        <w:t xml:space="preserve"> (873–950)</w:t>
      </w:r>
    </w:p>
    <w:p w:rsidR="001D0653" w:rsidRPr="001D0653" w:rsidRDefault="001D0653" w:rsidP="001D0653">
      <w:pPr>
        <w:pStyle w:val="a3"/>
        <w:numPr>
          <w:ilvl w:val="1"/>
          <w:numId w:val="3"/>
        </w:numPr>
        <w:rPr>
          <w:lang w:val="en-US"/>
        </w:rPr>
      </w:pPr>
      <w:r>
        <w:t>“</w:t>
      </w:r>
      <w:proofErr w:type="spellStart"/>
      <w:r>
        <w:t>Ikkinchi</w:t>
      </w:r>
      <w:proofErr w:type="spellEnd"/>
      <w:r>
        <w:t xml:space="preserve"> </w:t>
      </w:r>
      <w:proofErr w:type="spellStart"/>
      <w:r>
        <w:t>muallim</w:t>
      </w:r>
      <w:proofErr w:type="spellEnd"/>
      <w:r>
        <w:t xml:space="preserve">” </w:t>
      </w:r>
      <w:proofErr w:type="spellStart"/>
      <w:r>
        <w:t>sifatida</w:t>
      </w:r>
      <w:proofErr w:type="spellEnd"/>
      <w:r>
        <w:t xml:space="preserve"> </w:t>
      </w:r>
      <w:proofErr w:type="spellStart"/>
      <w:r>
        <w:t>tanilgan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olim</w:t>
      </w:r>
      <w:proofErr w:type="spellEnd"/>
      <w:r>
        <w:t xml:space="preserve"> </w:t>
      </w:r>
      <w:proofErr w:type="spellStart"/>
      <w:r>
        <w:t>falsafa</w:t>
      </w:r>
      <w:proofErr w:type="spellEnd"/>
      <w:r>
        <w:t xml:space="preserve">, </w:t>
      </w:r>
      <w:proofErr w:type="spellStart"/>
      <w:r>
        <w:t>musiqashunoslik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mantiq</w:t>
      </w:r>
      <w:proofErr w:type="spellEnd"/>
      <w:r>
        <w:t xml:space="preserve"> </w:t>
      </w:r>
      <w:proofErr w:type="spellStart"/>
      <w:r>
        <w:t>sohalarida</w:t>
      </w:r>
      <w:proofErr w:type="spellEnd"/>
      <w:r>
        <w:t xml:space="preserve"> </w:t>
      </w:r>
      <w:proofErr w:type="spellStart"/>
      <w:r>
        <w:t>katta</w:t>
      </w:r>
      <w:proofErr w:type="spellEnd"/>
      <w:r>
        <w:t xml:space="preserve"> </w:t>
      </w:r>
      <w:proofErr w:type="spellStart"/>
      <w:r>
        <w:t>hissa</w:t>
      </w:r>
      <w:proofErr w:type="spellEnd"/>
      <w:r>
        <w:t xml:space="preserve"> </w:t>
      </w:r>
      <w:proofErr w:type="spellStart"/>
      <w:r>
        <w:t>qo‘shgan</w:t>
      </w:r>
      <w:proofErr w:type="spellEnd"/>
      <w:r>
        <w:t xml:space="preserve">. </w:t>
      </w:r>
      <w:proofErr w:type="spellStart"/>
      <w:r w:rsidRPr="001D0653">
        <w:rPr>
          <w:lang w:val="en-US"/>
        </w:rPr>
        <w:t>Uning</w:t>
      </w:r>
      <w:proofErr w:type="spellEnd"/>
      <w:r w:rsidRPr="001D0653">
        <w:rPr>
          <w:lang w:val="en-US"/>
        </w:rPr>
        <w:t xml:space="preserve"> "</w:t>
      </w:r>
      <w:proofErr w:type="spellStart"/>
      <w:r w:rsidRPr="001D0653">
        <w:rPr>
          <w:lang w:val="en-US"/>
        </w:rPr>
        <w:t>Fozil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odamlar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shahri</w:t>
      </w:r>
      <w:proofErr w:type="spellEnd"/>
      <w:r w:rsidRPr="001D0653">
        <w:rPr>
          <w:lang w:val="en-US"/>
        </w:rPr>
        <w:t xml:space="preserve">" </w:t>
      </w:r>
      <w:proofErr w:type="spellStart"/>
      <w:r w:rsidRPr="001D0653">
        <w:rPr>
          <w:lang w:val="en-US"/>
        </w:rPr>
        <w:t>asari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ijtimoiy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falsafa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sohasida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muhim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o‘rin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egallaydi</w:t>
      </w:r>
      <w:proofErr w:type="spellEnd"/>
      <w:r w:rsidRPr="001D0653">
        <w:rPr>
          <w:lang w:val="en-US"/>
        </w:rPr>
        <w:t xml:space="preserve"> [2].</w:t>
      </w:r>
    </w:p>
    <w:p w:rsidR="001D0653" w:rsidRDefault="001D0653" w:rsidP="001D0653">
      <w:pPr>
        <w:pStyle w:val="a3"/>
        <w:numPr>
          <w:ilvl w:val="0"/>
          <w:numId w:val="3"/>
        </w:numPr>
      </w:pPr>
      <w:proofErr w:type="spellStart"/>
      <w:r>
        <w:rPr>
          <w:rStyle w:val="a4"/>
        </w:rPr>
        <w:t>Abu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Rayhon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Beruniy</w:t>
      </w:r>
      <w:proofErr w:type="spellEnd"/>
      <w:r>
        <w:rPr>
          <w:rStyle w:val="a4"/>
        </w:rPr>
        <w:t xml:space="preserve"> (973–1048)</w:t>
      </w:r>
    </w:p>
    <w:p w:rsidR="001D0653" w:rsidRPr="001D0653" w:rsidRDefault="001D0653" w:rsidP="001D0653">
      <w:pPr>
        <w:pStyle w:val="a3"/>
        <w:numPr>
          <w:ilvl w:val="1"/>
          <w:numId w:val="3"/>
        </w:numPr>
        <w:rPr>
          <w:lang w:val="en-US"/>
        </w:rPr>
      </w:pPr>
      <w:proofErr w:type="spellStart"/>
      <w:r w:rsidRPr="001D0653">
        <w:rPr>
          <w:lang w:val="en-US"/>
        </w:rPr>
        <w:t>Geografiya</w:t>
      </w:r>
      <w:proofErr w:type="spellEnd"/>
      <w:r w:rsidRPr="001D0653">
        <w:rPr>
          <w:lang w:val="en-US"/>
        </w:rPr>
        <w:t xml:space="preserve">, </w:t>
      </w:r>
      <w:proofErr w:type="spellStart"/>
      <w:r w:rsidRPr="001D0653">
        <w:rPr>
          <w:lang w:val="en-US"/>
        </w:rPr>
        <w:t>astronomiya</w:t>
      </w:r>
      <w:proofErr w:type="spellEnd"/>
      <w:r w:rsidRPr="001D0653">
        <w:rPr>
          <w:lang w:val="en-US"/>
        </w:rPr>
        <w:t xml:space="preserve"> </w:t>
      </w:r>
      <w:proofErr w:type="spellStart"/>
      <w:proofErr w:type="gramStart"/>
      <w:r w:rsidRPr="001D0653">
        <w:rPr>
          <w:lang w:val="en-US"/>
        </w:rPr>
        <w:t>va</w:t>
      </w:r>
      <w:proofErr w:type="spellEnd"/>
      <w:proofErr w:type="gram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mineralogiya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sohalarida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ilmiy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kashfiyotlar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qilgan</w:t>
      </w:r>
      <w:proofErr w:type="spellEnd"/>
      <w:r w:rsidRPr="001D0653">
        <w:rPr>
          <w:lang w:val="en-US"/>
        </w:rPr>
        <w:t xml:space="preserve">. </w:t>
      </w:r>
      <w:proofErr w:type="spellStart"/>
      <w:r w:rsidRPr="001D0653">
        <w:rPr>
          <w:lang w:val="en-US"/>
        </w:rPr>
        <w:t>Uning</w:t>
      </w:r>
      <w:proofErr w:type="spellEnd"/>
      <w:r w:rsidRPr="001D0653">
        <w:rPr>
          <w:lang w:val="en-US"/>
        </w:rPr>
        <w:t xml:space="preserve"> "</w:t>
      </w:r>
      <w:proofErr w:type="spellStart"/>
      <w:r w:rsidRPr="001D0653">
        <w:rPr>
          <w:lang w:val="en-US"/>
        </w:rPr>
        <w:t>Qadimgi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xalqlardan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qolgan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yodgorliklar</w:t>
      </w:r>
      <w:proofErr w:type="spellEnd"/>
      <w:r w:rsidRPr="001D0653">
        <w:rPr>
          <w:lang w:val="en-US"/>
        </w:rPr>
        <w:t xml:space="preserve">" </w:t>
      </w:r>
      <w:proofErr w:type="spellStart"/>
      <w:r w:rsidRPr="001D0653">
        <w:rPr>
          <w:lang w:val="en-US"/>
        </w:rPr>
        <w:t>asari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tarix</w:t>
      </w:r>
      <w:proofErr w:type="spellEnd"/>
      <w:r w:rsidRPr="001D0653">
        <w:rPr>
          <w:lang w:val="en-US"/>
        </w:rPr>
        <w:t xml:space="preserve"> </w:t>
      </w:r>
      <w:proofErr w:type="spellStart"/>
      <w:proofErr w:type="gramStart"/>
      <w:r w:rsidRPr="001D0653">
        <w:rPr>
          <w:lang w:val="en-US"/>
        </w:rPr>
        <w:t>va</w:t>
      </w:r>
      <w:proofErr w:type="spellEnd"/>
      <w:proofErr w:type="gram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madaniyatshunoslikda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katta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ahamiyatga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ega</w:t>
      </w:r>
      <w:proofErr w:type="spellEnd"/>
      <w:r w:rsidRPr="001D0653">
        <w:rPr>
          <w:lang w:val="en-US"/>
        </w:rPr>
        <w:t xml:space="preserve"> [3].</w:t>
      </w:r>
    </w:p>
    <w:p w:rsidR="001D0653" w:rsidRDefault="001D0653" w:rsidP="001D0653">
      <w:pPr>
        <w:pStyle w:val="a3"/>
        <w:numPr>
          <w:ilvl w:val="0"/>
          <w:numId w:val="3"/>
        </w:numPr>
      </w:pPr>
      <w:proofErr w:type="spellStart"/>
      <w:r>
        <w:rPr>
          <w:rStyle w:val="a4"/>
        </w:rPr>
        <w:t>Abu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Ali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ibn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Sino</w:t>
      </w:r>
      <w:proofErr w:type="spellEnd"/>
      <w:r>
        <w:rPr>
          <w:rStyle w:val="a4"/>
        </w:rPr>
        <w:t xml:space="preserve"> (980–1037)</w:t>
      </w:r>
    </w:p>
    <w:p w:rsidR="001D0653" w:rsidRPr="001D0653" w:rsidRDefault="001D0653" w:rsidP="001D0653">
      <w:pPr>
        <w:pStyle w:val="a3"/>
        <w:numPr>
          <w:ilvl w:val="1"/>
          <w:numId w:val="3"/>
        </w:numPr>
        <w:rPr>
          <w:lang w:val="en-US"/>
        </w:rPr>
      </w:pPr>
      <w:r w:rsidRPr="001D0653">
        <w:rPr>
          <w:lang w:val="en-US"/>
        </w:rPr>
        <w:t>"</w:t>
      </w:r>
      <w:proofErr w:type="spellStart"/>
      <w:r w:rsidRPr="001D0653">
        <w:rPr>
          <w:lang w:val="en-US"/>
        </w:rPr>
        <w:t>Tib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qonunlari</w:t>
      </w:r>
      <w:proofErr w:type="spellEnd"/>
      <w:r w:rsidRPr="001D0653">
        <w:rPr>
          <w:lang w:val="en-US"/>
        </w:rPr>
        <w:t xml:space="preserve">" </w:t>
      </w:r>
      <w:proofErr w:type="spellStart"/>
      <w:r w:rsidRPr="001D0653">
        <w:rPr>
          <w:lang w:val="en-US"/>
        </w:rPr>
        <w:t>nomli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asari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tibbiyot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ilmining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asosiy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manbalaridan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biri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hisoblanadi</w:t>
      </w:r>
      <w:proofErr w:type="spellEnd"/>
      <w:r w:rsidRPr="001D0653">
        <w:rPr>
          <w:lang w:val="en-US"/>
        </w:rPr>
        <w:t xml:space="preserve">. U </w:t>
      </w:r>
      <w:proofErr w:type="spellStart"/>
      <w:r w:rsidRPr="001D0653">
        <w:rPr>
          <w:lang w:val="en-US"/>
        </w:rPr>
        <w:t>shuningdek</w:t>
      </w:r>
      <w:proofErr w:type="spellEnd"/>
      <w:r w:rsidRPr="001D0653">
        <w:rPr>
          <w:lang w:val="en-US"/>
        </w:rPr>
        <w:t xml:space="preserve">, </w:t>
      </w:r>
      <w:proofErr w:type="spellStart"/>
      <w:r w:rsidRPr="001D0653">
        <w:rPr>
          <w:lang w:val="en-US"/>
        </w:rPr>
        <w:t>falsafa</w:t>
      </w:r>
      <w:proofErr w:type="spellEnd"/>
      <w:r w:rsidRPr="001D0653">
        <w:rPr>
          <w:lang w:val="en-US"/>
        </w:rPr>
        <w:t xml:space="preserve"> </w:t>
      </w:r>
      <w:proofErr w:type="spellStart"/>
      <w:proofErr w:type="gramStart"/>
      <w:r w:rsidRPr="001D0653">
        <w:rPr>
          <w:lang w:val="en-US"/>
        </w:rPr>
        <w:t>va</w:t>
      </w:r>
      <w:proofErr w:type="spellEnd"/>
      <w:proofErr w:type="gram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kimyo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sohalarida</w:t>
      </w:r>
      <w:proofErr w:type="spellEnd"/>
      <w:r w:rsidRPr="001D0653">
        <w:rPr>
          <w:lang w:val="en-US"/>
        </w:rPr>
        <w:t xml:space="preserve"> ham </w:t>
      </w:r>
      <w:proofErr w:type="spellStart"/>
      <w:r w:rsidRPr="001D0653">
        <w:rPr>
          <w:lang w:val="en-US"/>
        </w:rPr>
        <w:t>yirik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asarlar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yaratgan</w:t>
      </w:r>
      <w:proofErr w:type="spellEnd"/>
      <w:r w:rsidRPr="001D0653">
        <w:rPr>
          <w:lang w:val="en-US"/>
        </w:rPr>
        <w:t xml:space="preserve"> [4].</w:t>
      </w:r>
    </w:p>
    <w:p w:rsidR="001D0653" w:rsidRPr="001D0653" w:rsidRDefault="001D0653" w:rsidP="001D0653">
      <w:pPr>
        <w:pStyle w:val="4"/>
        <w:rPr>
          <w:lang w:val="en-US"/>
        </w:rPr>
      </w:pPr>
      <w:proofErr w:type="spellStart"/>
      <w:r w:rsidRPr="001D0653">
        <w:rPr>
          <w:lang w:val="en-US"/>
        </w:rPr>
        <w:t>Ikkinchi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Renessansning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hozirgi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kunga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ta‘siri</w:t>
      </w:r>
      <w:proofErr w:type="spellEnd"/>
    </w:p>
    <w:p w:rsidR="001D0653" w:rsidRDefault="001D0653" w:rsidP="001D0653">
      <w:pPr>
        <w:pStyle w:val="a3"/>
        <w:numPr>
          <w:ilvl w:val="0"/>
          <w:numId w:val="4"/>
        </w:numPr>
      </w:pPr>
      <w:proofErr w:type="spellStart"/>
      <w:r w:rsidRPr="001D0653">
        <w:rPr>
          <w:rStyle w:val="a4"/>
          <w:lang w:val="en-US"/>
        </w:rPr>
        <w:t>Ilm</w:t>
      </w:r>
      <w:proofErr w:type="spellEnd"/>
      <w:r w:rsidRPr="001D0653">
        <w:rPr>
          <w:rStyle w:val="a4"/>
          <w:lang w:val="en-US"/>
        </w:rPr>
        <w:t xml:space="preserve">-fan </w:t>
      </w:r>
      <w:proofErr w:type="spellStart"/>
      <w:proofErr w:type="gramStart"/>
      <w:r w:rsidRPr="001D0653">
        <w:rPr>
          <w:rStyle w:val="a4"/>
          <w:lang w:val="en-US"/>
        </w:rPr>
        <w:t>va</w:t>
      </w:r>
      <w:proofErr w:type="spellEnd"/>
      <w:proofErr w:type="gramEnd"/>
      <w:r w:rsidRPr="001D0653">
        <w:rPr>
          <w:rStyle w:val="a4"/>
          <w:lang w:val="en-US"/>
        </w:rPr>
        <w:t xml:space="preserve"> </w:t>
      </w:r>
      <w:proofErr w:type="spellStart"/>
      <w:r w:rsidRPr="001D0653">
        <w:rPr>
          <w:rStyle w:val="a4"/>
          <w:lang w:val="en-US"/>
        </w:rPr>
        <w:t>ta‘lim</w:t>
      </w:r>
      <w:proofErr w:type="spellEnd"/>
      <w:r w:rsidRPr="001D0653">
        <w:rPr>
          <w:rStyle w:val="a4"/>
          <w:lang w:val="en-US"/>
        </w:rPr>
        <w:t>:</w:t>
      </w:r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O‘zbekistonning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hozirgi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ta‘lim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tizimida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Ikkinchi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Renessans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davri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olimlarining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asarlari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keng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o‘rganiladi</w:t>
      </w:r>
      <w:proofErr w:type="spellEnd"/>
      <w:r w:rsidRPr="001D0653">
        <w:rPr>
          <w:lang w:val="en-US"/>
        </w:rPr>
        <w:t xml:space="preserve">. </w:t>
      </w:r>
      <w:proofErr w:type="spellStart"/>
      <w:r>
        <w:t>Xususan</w:t>
      </w:r>
      <w:proofErr w:type="spellEnd"/>
      <w:r>
        <w:t xml:space="preserve">, </w:t>
      </w:r>
      <w:proofErr w:type="spellStart"/>
      <w:r>
        <w:t>universitetlar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ilmiy</w:t>
      </w:r>
      <w:proofErr w:type="spellEnd"/>
      <w:r>
        <w:t xml:space="preserve"> </w:t>
      </w:r>
      <w:proofErr w:type="spellStart"/>
      <w:r>
        <w:t>markazlarda</w:t>
      </w:r>
      <w:proofErr w:type="spellEnd"/>
      <w:r>
        <w:t xml:space="preserve"> </w:t>
      </w:r>
      <w:proofErr w:type="spellStart"/>
      <w:r>
        <w:t>ularning</w:t>
      </w:r>
      <w:proofErr w:type="spellEnd"/>
      <w:r>
        <w:t xml:space="preserve"> </w:t>
      </w:r>
      <w:proofErr w:type="spellStart"/>
      <w:r>
        <w:t>ishlari</w:t>
      </w:r>
      <w:proofErr w:type="spellEnd"/>
      <w:r>
        <w:t xml:space="preserve"> </w:t>
      </w:r>
      <w:proofErr w:type="spellStart"/>
      <w:r>
        <w:t>tahlil</w:t>
      </w:r>
      <w:proofErr w:type="spellEnd"/>
      <w:r>
        <w:t xml:space="preserve"> </w:t>
      </w:r>
      <w:proofErr w:type="spellStart"/>
      <w:r>
        <w:t>qilinadi</w:t>
      </w:r>
      <w:proofErr w:type="spellEnd"/>
      <w:r>
        <w:t>.</w:t>
      </w:r>
    </w:p>
    <w:p w:rsidR="001D0653" w:rsidRDefault="001D0653" w:rsidP="001D0653">
      <w:pPr>
        <w:pStyle w:val="a3"/>
        <w:numPr>
          <w:ilvl w:val="0"/>
          <w:numId w:val="4"/>
        </w:numPr>
      </w:pPr>
      <w:proofErr w:type="spellStart"/>
      <w:r>
        <w:rPr>
          <w:rStyle w:val="a4"/>
        </w:rPr>
        <w:t>Madaniy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merosni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tiklash</w:t>
      </w:r>
      <w:proofErr w:type="spellEnd"/>
      <w:r>
        <w:rPr>
          <w:rStyle w:val="a4"/>
        </w:rPr>
        <w:t>:</w:t>
      </w:r>
      <w:r>
        <w:t xml:space="preserve"> </w:t>
      </w:r>
      <w:proofErr w:type="spellStart"/>
      <w:r>
        <w:t>Ko‘plab</w:t>
      </w:r>
      <w:proofErr w:type="spellEnd"/>
      <w:r>
        <w:t xml:space="preserve"> </w:t>
      </w:r>
      <w:proofErr w:type="spellStart"/>
      <w:r>
        <w:t>qadimiy</w:t>
      </w:r>
      <w:proofErr w:type="spellEnd"/>
      <w:r>
        <w:t xml:space="preserve"> </w:t>
      </w:r>
      <w:proofErr w:type="spellStart"/>
      <w:r>
        <w:t>qo‘lyozmalar</w:t>
      </w:r>
      <w:proofErr w:type="spellEnd"/>
      <w:r>
        <w:t xml:space="preserve"> </w:t>
      </w:r>
      <w:proofErr w:type="spellStart"/>
      <w:r>
        <w:t>restavratsiya</w:t>
      </w:r>
      <w:proofErr w:type="spellEnd"/>
      <w:r>
        <w:t xml:space="preserve"> </w:t>
      </w:r>
      <w:proofErr w:type="spellStart"/>
      <w:r>
        <w:t>qilinib</w:t>
      </w:r>
      <w:proofErr w:type="spellEnd"/>
      <w:r>
        <w:t xml:space="preserve">, </w:t>
      </w:r>
      <w:proofErr w:type="spellStart"/>
      <w:r>
        <w:t>raqamlashtirildi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xalqaro</w:t>
      </w:r>
      <w:proofErr w:type="spellEnd"/>
      <w:r>
        <w:t xml:space="preserve"> </w:t>
      </w:r>
      <w:proofErr w:type="spellStart"/>
      <w:r>
        <w:t>ilmiy</w:t>
      </w:r>
      <w:proofErr w:type="spellEnd"/>
      <w:r>
        <w:t xml:space="preserve"> </w:t>
      </w:r>
      <w:proofErr w:type="spellStart"/>
      <w:r>
        <w:t>hamkorlik</w:t>
      </w:r>
      <w:proofErr w:type="spellEnd"/>
      <w:r>
        <w:t xml:space="preserve"> </w:t>
      </w:r>
      <w:proofErr w:type="spellStart"/>
      <w:r>
        <w:t>doirasida</w:t>
      </w:r>
      <w:proofErr w:type="spellEnd"/>
      <w:r>
        <w:t xml:space="preserve"> </w:t>
      </w:r>
      <w:proofErr w:type="spellStart"/>
      <w:r>
        <w:t>tadqiq</w:t>
      </w:r>
      <w:proofErr w:type="spellEnd"/>
      <w:r>
        <w:t xml:space="preserve"> </w:t>
      </w:r>
      <w:proofErr w:type="spellStart"/>
      <w:r>
        <w:t>qilinmoqda</w:t>
      </w:r>
      <w:proofErr w:type="spellEnd"/>
      <w:r>
        <w:t>.</w:t>
      </w:r>
    </w:p>
    <w:p w:rsidR="001D0653" w:rsidRDefault="001D0653" w:rsidP="001D0653">
      <w:pPr>
        <w:pStyle w:val="a3"/>
        <w:numPr>
          <w:ilvl w:val="0"/>
          <w:numId w:val="4"/>
        </w:numPr>
      </w:pPr>
      <w:proofErr w:type="spellStart"/>
      <w:r>
        <w:rPr>
          <w:rStyle w:val="a4"/>
        </w:rPr>
        <w:t>Texnologiya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va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innovatsiyalar</w:t>
      </w:r>
      <w:proofErr w:type="spellEnd"/>
      <w:r>
        <w:rPr>
          <w:rStyle w:val="a4"/>
        </w:rPr>
        <w:t>:</w:t>
      </w:r>
      <w:r>
        <w:t xml:space="preserve"> </w:t>
      </w:r>
      <w:proofErr w:type="spellStart"/>
      <w:r>
        <w:t>Ikkinchi</w:t>
      </w:r>
      <w:proofErr w:type="spellEnd"/>
      <w:r>
        <w:t xml:space="preserve"> </w:t>
      </w:r>
      <w:proofErr w:type="spellStart"/>
      <w:r>
        <w:t>Renessans</w:t>
      </w:r>
      <w:proofErr w:type="spellEnd"/>
      <w:r>
        <w:t xml:space="preserve"> </w:t>
      </w:r>
      <w:proofErr w:type="spellStart"/>
      <w:r>
        <w:t>davri</w:t>
      </w:r>
      <w:proofErr w:type="spellEnd"/>
      <w:r>
        <w:t xml:space="preserve"> </w:t>
      </w:r>
      <w:proofErr w:type="spellStart"/>
      <w:r>
        <w:t>ilmiy</w:t>
      </w:r>
      <w:proofErr w:type="spellEnd"/>
      <w:r>
        <w:t xml:space="preserve"> </w:t>
      </w:r>
      <w:proofErr w:type="spellStart"/>
      <w:r>
        <w:t>yutuqlari</w:t>
      </w:r>
      <w:proofErr w:type="spellEnd"/>
      <w:r>
        <w:t xml:space="preserve"> </w:t>
      </w:r>
      <w:proofErr w:type="spellStart"/>
      <w:r>
        <w:t>bugungi</w:t>
      </w:r>
      <w:proofErr w:type="spellEnd"/>
      <w:r>
        <w:t xml:space="preserve"> </w:t>
      </w:r>
      <w:proofErr w:type="spellStart"/>
      <w:r>
        <w:t>texnologik</w:t>
      </w:r>
      <w:proofErr w:type="spellEnd"/>
      <w:r>
        <w:t xml:space="preserve"> </w:t>
      </w:r>
      <w:proofErr w:type="spellStart"/>
      <w:r>
        <w:t>rivojlanish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ilhom</w:t>
      </w:r>
      <w:proofErr w:type="spellEnd"/>
      <w:r>
        <w:t xml:space="preserve"> </w:t>
      </w:r>
      <w:proofErr w:type="spellStart"/>
      <w:r>
        <w:t>manbai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 </w:t>
      </w:r>
      <w:proofErr w:type="spellStart"/>
      <w:r>
        <w:t>xizmat</w:t>
      </w:r>
      <w:proofErr w:type="spellEnd"/>
      <w:r>
        <w:t xml:space="preserve"> </w:t>
      </w:r>
      <w:proofErr w:type="spellStart"/>
      <w:r>
        <w:t>qilmoqda</w:t>
      </w:r>
      <w:proofErr w:type="spellEnd"/>
      <w:r>
        <w:t>.</w:t>
      </w:r>
    </w:p>
    <w:p w:rsidR="0022427A" w:rsidRPr="0022427A" w:rsidRDefault="0022427A" w:rsidP="00224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Raqamli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texnologiyalar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va</w:t>
      </w:r>
      <w:proofErr w:type="spellEnd"/>
      <w:proofErr w:type="gramEnd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Uchinchi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Renessans</w:t>
      </w:r>
      <w:proofErr w:type="spellEnd"/>
    </w:p>
    <w:p w:rsidR="0022427A" w:rsidRPr="0022427A" w:rsidRDefault="0022427A" w:rsidP="00224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Sun'iy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intellekt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(AI):</w:t>
      </w:r>
    </w:p>
    <w:p w:rsidR="0022427A" w:rsidRPr="0022427A" w:rsidRDefault="0022427A" w:rsidP="002242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AI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yaratish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tahlil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avtomatlashtirishda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yangi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bosqichni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berdi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Masalan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tibbiyotda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diagnostika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sanoatda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avtomatlashtirilgan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ta'limda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personalizatsiyalashgan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o‘qitish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metodlari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rivojlantirildi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2427A" w:rsidRPr="0022427A" w:rsidRDefault="0022427A" w:rsidP="00224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Blokcheyn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texnologiyalari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427A" w:rsidRPr="0022427A" w:rsidRDefault="0022427A" w:rsidP="002242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Moliyaviy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xizmatlar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ta'minot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zanjiri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boshqaruvi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intellektual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mulkni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himoya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qilishda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yangi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imkoniyatlar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yaratmoqda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27A" w:rsidRPr="0022427A" w:rsidRDefault="0022427A" w:rsidP="00224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IoT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Narsalar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interneti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22427A" w:rsidRPr="0022427A" w:rsidRDefault="0022427A" w:rsidP="002242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kundalik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hayotda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hamda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sanoatda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aqlli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tizimlar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yaratishga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imkon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berdi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masalan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uylar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uchun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aqlli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qurilmalar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yoki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sanoat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tarmog‘idagi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monitoring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tizimlari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27A" w:rsidRPr="0022427A" w:rsidRDefault="0022427A" w:rsidP="00224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Kvant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hisoblash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427A" w:rsidRPr="0022427A" w:rsidRDefault="0022427A" w:rsidP="002242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Mazkur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texnologiya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katta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ma’lumotlarni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qayta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ishlash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shifrlash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tizimlarini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rivojlantirishda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inqilobiy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o‘zgarishlarni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amalga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oshiradi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27A" w:rsidRPr="0022427A" w:rsidRDefault="0022427A" w:rsidP="00224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Raqamli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san’at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va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madaniyat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427A" w:rsidRDefault="0022427A" w:rsidP="002242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NFTlar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muzeylar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san’at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asarlarining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virtual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tiklanishi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5277E" w:rsidRPr="0005277E" w:rsidRDefault="0005277E" w:rsidP="0005277E">
      <w:pPr>
        <w:pStyle w:val="4"/>
        <w:rPr>
          <w:lang w:val="en-US"/>
        </w:rPr>
      </w:pPr>
      <w:proofErr w:type="spellStart"/>
      <w:r w:rsidRPr="0005277E">
        <w:rPr>
          <w:lang w:val="en-US"/>
        </w:rPr>
        <w:t>Xulosa</w:t>
      </w:r>
      <w:proofErr w:type="spellEnd"/>
    </w:p>
    <w:p w:rsidR="0005277E" w:rsidRPr="0005277E" w:rsidRDefault="0005277E" w:rsidP="0005277E">
      <w:pPr>
        <w:pStyle w:val="a3"/>
        <w:rPr>
          <w:lang w:val="en-US"/>
        </w:rPr>
      </w:pPr>
      <w:proofErr w:type="spellStart"/>
      <w:r w:rsidRPr="0005277E">
        <w:rPr>
          <w:lang w:val="en-US"/>
        </w:rPr>
        <w:t>Ikkinchi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Renessans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O‘zbekiston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tarixidagi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eng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yorqin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davrlardan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biri</w:t>
      </w:r>
      <w:proofErr w:type="spellEnd"/>
      <w:r w:rsidRPr="0005277E">
        <w:rPr>
          <w:lang w:val="en-US"/>
        </w:rPr>
        <w:t xml:space="preserve"> </w:t>
      </w:r>
      <w:proofErr w:type="spellStart"/>
      <w:proofErr w:type="gramStart"/>
      <w:r w:rsidRPr="0005277E">
        <w:rPr>
          <w:lang w:val="en-US"/>
        </w:rPr>
        <w:t>bo‘lib</w:t>
      </w:r>
      <w:proofErr w:type="spellEnd"/>
      <w:proofErr w:type="gramEnd"/>
      <w:r w:rsidRPr="0005277E">
        <w:rPr>
          <w:lang w:val="en-US"/>
        </w:rPr>
        <w:t xml:space="preserve">, </w:t>
      </w:r>
      <w:proofErr w:type="spellStart"/>
      <w:r w:rsidRPr="0005277E">
        <w:rPr>
          <w:lang w:val="en-US"/>
        </w:rPr>
        <w:t>uning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ilmiy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va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madaniy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merosi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nafaqat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Markaziy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Osiyo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balki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butun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dunyo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sivilizatsiyasiga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katta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ta‘sir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ko‘rsatgan</w:t>
      </w:r>
      <w:proofErr w:type="spellEnd"/>
      <w:r w:rsidRPr="0005277E">
        <w:rPr>
          <w:lang w:val="en-US"/>
        </w:rPr>
        <w:t xml:space="preserve">. </w:t>
      </w:r>
      <w:proofErr w:type="spellStart"/>
      <w:r w:rsidRPr="0005277E">
        <w:rPr>
          <w:lang w:val="en-US"/>
        </w:rPr>
        <w:t>Ushbu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meros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bugungi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kunda</w:t>
      </w:r>
      <w:proofErr w:type="spellEnd"/>
      <w:r w:rsidRPr="0005277E">
        <w:rPr>
          <w:lang w:val="en-US"/>
        </w:rPr>
        <w:t xml:space="preserve"> ham </w:t>
      </w:r>
      <w:proofErr w:type="spellStart"/>
      <w:r w:rsidRPr="0005277E">
        <w:rPr>
          <w:lang w:val="en-US"/>
        </w:rPr>
        <w:t>ahamiyatini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yo‘qotmagan</w:t>
      </w:r>
      <w:proofErr w:type="spellEnd"/>
      <w:r w:rsidRPr="0005277E">
        <w:rPr>
          <w:lang w:val="en-US"/>
        </w:rPr>
        <w:t xml:space="preserve"> </w:t>
      </w:r>
      <w:proofErr w:type="spellStart"/>
      <w:proofErr w:type="gramStart"/>
      <w:r w:rsidRPr="0005277E">
        <w:rPr>
          <w:lang w:val="en-US"/>
        </w:rPr>
        <w:t>bo‘lib</w:t>
      </w:r>
      <w:proofErr w:type="spellEnd"/>
      <w:proofErr w:type="gramEnd"/>
      <w:r w:rsidRPr="0005277E">
        <w:rPr>
          <w:lang w:val="en-US"/>
        </w:rPr>
        <w:t xml:space="preserve">, </w:t>
      </w:r>
      <w:proofErr w:type="spellStart"/>
      <w:r w:rsidRPr="0005277E">
        <w:rPr>
          <w:lang w:val="en-US"/>
        </w:rPr>
        <w:t>zamonaviy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O‘zbekistonning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ilm</w:t>
      </w:r>
      <w:proofErr w:type="spellEnd"/>
      <w:r w:rsidRPr="0005277E">
        <w:rPr>
          <w:lang w:val="en-US"/>
        </w:rPr>
        <w:t xml:space="preserve">-fan </w:t>
      </w:r>
      <w:proofErr w:type="spellStart"/>
      <w:r w:rsidRPr="0005277E">
        <w:rPr>
          <w:lang w:val="en-US"/>
        </w:rPr>
        <w:t>va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madaniyat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sohalaridagi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yutuqlari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uchun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asos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bo‘lib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xizmat</w:t>
      </w:r>
      <w:proofErr w:type="spellEnd"/>
      <w:r w:rsidRPr="0005277E">
        <w:rPr>
          <w:lang w:val="en-US"/>
        </w:rPr>
        <w:t xml:space="preserve"> </w:t>
      </w:r>
      <w:proofErr w:type="spellStart"/>
      <w:r w:rsidRPr="0005277E">
        <w:rPr>
          <w:lang w:val="en-US"/>
        </w:rPr>
        <w:t>qilmoqda</w:t>
      </w:r>
      <w:proofErr w:type="spellEnd"/>
      <w:r w:rsidRPr="0005277E">
        <w:rPr>
          <w:lang w:val="en-US"/>
        </w:rPr>
        <w:t>.</w:t>
      </w:r>
    </w:p>
    <w:p w:rsidR="0022427A" w:rsidRPr="0022427A" w:rsidRDefault="0022427A" w:rsidP="00224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Foydalanilgan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adabiyotlar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22427A" w:rsidRPr="0022427A" w:rsidRDefault="0022427A" w:rsidP="00224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Kitoblar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Harari, Yuval N. </w:t>
      </w:r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"21 </w:t>
      </w:r>
      <w:proofErr w:type="spellStart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Asr</w:t>
      </w:r>
      <w:proofErr w:type="spellEnd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uchun</w:t>
      </w:r>
      <w:proofErr w:type="spellEnd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21 </w:t>
      </w:r>
      <w:proofErr w:type="spellStart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dars</w:t>
      </w:r>
      <w:proofErr w:type="spellEnd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</w:t>
      </w: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Schwab, Klaus. </w:t>
      </w:r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</w:t>
      </w:r>
      <w:proofErr w:type="spellStart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To'rtinchi</w:t>
      </w:r>
      <w:proofErr w:type="spellEnd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sanoat</w:t>
      </w:r>
      <w:proofErr w:type="spellEnd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inqilobi</w:t>
      </w:r>
      <w:proofErr w:type="spellEnd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</w:t>
      </w: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Tegmark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Max. </w:t>
      </w:r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"Life 3.0: Being Human in the Age of Artificial Intelligence"</w:t>
      </w: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2427A" w:rsidRPr="0022427A" w:rsidRDefault="0022427A" w:rsidP="00224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Maqolalar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va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tadqiqotlar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Brynjolfsson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E., &amp; McAfee, A. (2014). </w:t>
      </w:r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"The Second Machine Age: Work, Progress, and Prosperity in a Time of Brilliant Technologies"</w:t>
      </w: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Floridi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 (2014). </w:t>
      </w:r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"The Fourth Revolution: How the </w:t>
      </w:r>
      <w:proofErr w:type="spellStart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Infosphere</w:t>
      </w:r>
      <w:proofErr w:type="spellEnd"/>
      <w:r w:rsidRPr="0022427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is Reshaping Human Reality"</w:t>
      </w: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2427A" w:rsidRPr="0022427A" w:rsidRDefault="0022427A" w:rsidP="00224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Veb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saytlar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MIT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Review</w:t>
      </w:r>
      <w:proofErr w:type="spellEnd"/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 Economic Forum (</w:t>
      </w:r>
      <w:hyperlink r:id="rId5" w:tgtFrame="_new" w:history="1">
        <w:r w:rsidRPr="0022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www.weforum.org</w:t>
        </w:r>
      </w:hyperlink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Nature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tgtFrame="_new" w:history="1">
        <w:r w:rsidRPr="00224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www.nature.com</w:t>
        </w:r>
      </w:hyperlink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427A" w:rsidRPr="0022427A" w:rsidRDefault="0022427A" w:rsidP="00224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Tadbir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va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konferensiyalar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hisobotlari</w:t>
      </w:r>
      <w:proofErr w:type="spellEnd"/>
      <w:r w:rsidRPr="00224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CES (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Consumer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Electronics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427A" w:rsidRPr="0022427A" w:rsidRDefault="0022427A" w:rsidP="0022427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eastAsia="ru-RU"/>
        </w:rPr>
        <w:t>Summit</w:t>
      </w:r>
      <w:proofErr w:type="spellEnd"/>
    </w:p>
    <w:p w:rsidR="001D0653" w:rsidRDefault="001D0653" w:rsidP="001D0653">
      <w:pPr>
        <w:pStyle w:val="a3"/>
        <w:numPr>
          <w:ilvl w:val="0"/>
          <w:numId w:val="2"/>
        </w:numPr>
      </w:pPr>
      <w:r w:rsidRPr="001D0653">
        <w:rPr>
          <w:lang w:val="en-US"/>
        </w:rPr>
        <w:t>Muhammad al-</w:t>
      </w:r>
      <w:proofErr w:type="spellStart"/>
      <w:r w:rsidRPr="001D0653">
        <w:rPr>
          <w:lang w:val="en-US"/>
        </w:rPr>
        <w:t>Xorazmiy</w:t>
      </w:r>
      <w:proofErr w:type="spellEnd"/>
      <w:r w:rsidRPr="001D0653">
        <w:rPr>
          <w:lang w:val="en-US"/>
        </w:rPr>
        <w:t>, "Al-</w:t>
      </w:r>
      <w:proofErr w:type="spellStart"/>
      <w:r w:rsidRPr="001D0653">
        <w:rPr>
          <w:lang w:val="en-US"/>
        </w:rPr>
        <w:t>Kitob</w:t>
      </w:r>
      <w:proofErr w:type="spellEnd"/>
      <w:r w:rsidRPr="001D0653">
        <w:rPr>
          <w:lang w:val="en-US"/>
        </w:rPr>
        <w:t xml:space="preserve"> al-</w:t>
      </w:r>
      <w:proofErr w:type="spellStart"/>
      <w:r w:rsidRPr="001D0653">
        <w:rPr>
          <w:lang w:val="en-US"/>
        </w:rPr>
        <w:t>Muxtasar</w:t>
      </w:r>
      <w:proofErr w:type="spellEnd"/>
      <w:r w:rsidRPr="001D0653">
        <w:rPr>
          <w:lang w:val="en-US"/>
        </w:rPr>
        <w:t xml:space="preserve"> fi </w:t>
      </w:r>
      <w:proofErr w:type="spellStart"/>
      <w:r w:rsidRPr="001D0653">
        <w:rPr>
          <w:lang w:val="en-US"/>
        </w:rPr>
        <w:t>Hisob</w:t>
      </w:r>
      <w:proofErr w:type="spellEnd"/>
      <w:r w:rsidRPr="001D0653">
        <w:rPr>
          <w:lang w:val="en-US"/>
        </w:rPr>
        <w:t xml:space="preserve"> al-</w:t>
      </w:r>
      <w:proofErr w:type="spellStart"/>
      <w:r w:rsidRPr="001D0653">
        <w:rPr>
          <w:lang w:val="en-US"/>
        </w:rPr>
        <w:t>Jabr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val-Muqobala</w:t>
      </w:r>
      <w:proofErr w:type="spellEnd"/>
      <w:r w:rsidRPr="001D0653">
        <w:rPr>
          <w:lang w:val="en-US"/>
        </w:rPr>
        <w:t xml:space="preserve">". </w:t>
      </w:r>
      <w:proofErr w:type="spellStart"/>
      <w:r>
        <w:t>Toshkent</w:t>
      </w:r>
      <w:proofErr w:type="spellEnd"/>
      <w:r>
        <w:t xml:space="preserve">: 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Milliy</w:t>
      </w:r>
      <w:proofErr w:type="spellEnd"/>
      <w:r>
        <w:t xml:space="preserve"> </w:t>
      </w:r>
      <w:proofErr w:type="spellStart"/>
      <w:r>
        <w:t>kutubxonasi</w:t>
      </w:r>
      <w:proofErr w:type="spellEnd"/>
      <w:r>
        <w:t>, 2020.</w:t>
      </w:r>
    </w:p>
    <w:p w:rsidR="001D0653" w:rsidRDefault="001D0653" w:rsidP="001D0653">
      <w:pPr>
        <w:pStyle w:val="a3"/>
        <w:numPr>
          <w:ilvl w:val="0"/>
          <w:numId w:val="2"/>
        </w:numPr>
      </w:pPr>
      <w:r w:rsidRPr="001D0653">
        <w:rPr>
          <w:lang w:val="en-US"/>
        </w:rPr>
        <w:t>Abu Nasr al-</w:t>
      </w:r>
      <w:proofErr w:type="spellStart"/>
      <w:r w:rsidRPr="001D0653">
        <w:rPr>
          <w:lang w:val="en-US"/>
        </w:rPr>
        <w:t>Forobiy</w:t>
      </w:r>
      <w:proofErr w:type="spellEnd"/>
      <w:r w:rsidRPr="001D0653">
        <w:rPr>
          <w:lang w:val="en-US"/>
        </w:rPr>
        <w:t>, "</w:t>
      </w:r>
      <w:proofErr w:type="spellStart"/>
      <w:r w:rsidRPr="001D0653">
        <w:rPr>
          <w:lang w:val="en-US"/>
        </w:rPr>
        <w:t>Fozil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odamlar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shahri</w:t>
      </w:r>
      <w:proofErr w:type="spellEnd"/>
      <w:r w:rsidRPr="001D0653">
        <w:rPr>
          <w:lang w:val="en-US"/>
        </w:rPr>
        <w:t xml:space="preserve">". </w:t>
      </w:r>
      <w:proofErr w:type="spellStart"/>
      <w:r>
        <w:t>Toshkent</w:t>
      </w:r>
      <w:proofErr w:type="spellEnd"/>
      <w:r>
        <w:t xml:space="preserve">: </w:t>
      </w:r>
      <w:proofErr w:type="spellStart"/>
      <w:r>
        <w:t>Sharq</w:t>
      </w:r>
      <w:proofErr w:type="spellEnd"/>
      <w:r>
        <w:t xml:space="preserve"> </w:t>
      </w:r>
      <w:proofErr w:type="spellStart"/>
      <w:r>
        <w:t>nashriyoti</w:t>
      </w:r>
      <w:proofErr w:type="spellEnd"/>
      <w:r>
        <w:t>, 2019.</w:t>
      </w:r>
    </w:p>
    <w:p w:rsidR="001D0653" w:rsidRDefault="001D0653" w:rsidP="001D0653">
      <w:pPr>
        <w:pStyle w:val="a3"/>
        <w:numPr>
          <w:ilvl w:val="0"/>
          <w:numId w:val="2"/>
        </w:numPr>
      </w:pPr>
      <w:r w:rsidRPr="001D0653">
        <w:rPr>
          <w:lang w:val="en-US"/>
        </w:rPr>
        <w:t xml:space="preserve">Abu </w:t>
      </w:r>
      <w:proofErr w:type="spellStart"/>
      <w:r w:rsidRPr="001D0653">
        <w:rPr>
          <w:lang w:val="en-US"/>
        </w:rPr>
        <w:t>Rayhon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Beruniy</w:t>
      </w:r>
      <w:proofErr w:type="spellEnd"/>
      <w:r w:rsidRPr="001D0653">
        <w:rPr>
          <w:lang w:val="en-US"/>
        </w:rPr>
        <w:t>, "</w:t>
      </w:r>
      <w:proofErr w:type="spellStart"/>
      <w:r w:rsidRPr="001D0653">
        <w:rPr>
          <w:lang w:val="en-US"/>
        </w:rPr>
        <w:t>Qadimgi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xalqlardan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qolgan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yodgorliklar</w:t>
      </w:r>
      <w:proofErr w:type="spellEnd"/>
      <w:r w:rsidRPr="001D0653">
        <w:rPr>
          <w:lang w:val="en-US"/>
        </w:rPr>
        <w:t xml:space="preserve">". </w:t>
      </w:r>
      <w:proofErr w:type="spellStart"/>
      <w:r>
        <w:t>Toshkent</w:t>
      </w:r>
      <w:proofErr w:type="spellEnd"/>
      <w:r>
        <w:t xml:space="preserve">: </w:t>
      </w:r>
      <w:proofErr w:type="spellStart"/>
      <w:r>
        <w:t>Fan</w:t>
      </w:r>
      <w:proofErr w:type="spellEnd"/>
      <w:r>
        <w:t xml:space="preserve"> </w:t>
      </w:r>
      <w:proofErr w:type="spellStart"/>
      <w:r>
        <w:t>nashriyoti</w:t>
      </w:r>
      <w:proofErr w:type="spellEnd"/>
      <w:r>
        <w:t>, 2018.</w:t>
      </w:r>
    </w:p>
    <w:p w:rsidR="001D0653" w:rsidRPr="001D0653" w:rsidRDefault="001D0653" w:rsidP="001D0653">
      <w:pPr>
        <w:pStyle w:val="a3"/>
        <w:numPr>
          <w:ilvl w:val="0"/>
          <w:numId w:val="2"/>
        </w:numPr>
        <w:rPr>
          <w:lang w:val="en-US"/>
        </w:rPr>
      </w:pPr>
      <w:r w:rsidRPr="001D0653">
        <w:rPr>
          <w:lang w:val="en-US"/>
        </w:rPr>
        <w:t>Abu Ali ibn Sino, "</w:t>
      </w:r>
      <w:proofErr w:type="spellStart"/>
      <w:r w:rsidRPr="001D0653">
        <w:rPr>
          <w:lang w:val="en-US"/>
        </w:rPr>
        <w:t>Tib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qonunlari</w:t>
      </w:r>
      <w:proofErr w:type="spellEnd"/>
      <w:r w:rsidRPr="001D0653">
        <w:rPr>
          <w:lang w:val="en-US"/>
        </w:rPr>
        <w:t xml:space="preserve">". Toshkent: </w:t>
      </w:r>
      <w:proofErr w:type="spellStart"/>
      <w:r w:rsidRPr="001D0653">
        <w:rPr>
          <w:lang w:val="en-US"/>
        </w:rPr>
        <w:t>O‘zbekiston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tibbiyot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akademiyasi</w:t>
      </w:r>
      <w:proofErr w:type="spellEnd"/>
      <w:r w:rsidRPr="001D0653">
        <w:rPr>
          <w:lang w:val="en-US"/>
        </w:rPr>
        <w:t xml:space="preserve"> </w:t>
      </w:r>
      <w:proofErr w:type="spellStart"/>
      <w:r w:rsidRPr="001D0653">
        <w:rPr>
          <w:lang w:val="en-US"/>
        </w:rPr>
        <w:t>nashri</w:t>
      </w:r>
      <w:proofErr w:type="spellEnd"/>
      <w:r w:rsidRPr="001D0653">
        <w:rPr>
          <w:lang w:val="en-US"/>
        </w:rPr>
        <w:t>, 2021.</w:t>
      </w:r>
    </w:p>
    <w:p w:rsidR="001D0653" w:rsidRPr="0022427A" w:rsidRDefault="001D0653" w:rsidP="001D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renessans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Yangi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Renessans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tushunchasi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texnologiyalar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innovatsiyalar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zamonaviy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fanlarning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rivojlanishi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bog‘liq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bo‘lib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insoniyat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jamiyatining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yangi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rivojlanish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bosqichini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ifodalaydi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davrda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texnologiyalar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fundamental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o‘zgarishlar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rivojlanishlar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kelmoqda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mavzu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yuzasidan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adabiyotlar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keltiriladi</w:t>
      </w:r>
      <w:proofErr w:type="spellEnd"/>
      <w:r w:rsidRPr="00224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B0451" w:rsidRDefault="002B0451"/>
    <w:sectPr w:rsidR="002B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7A2D"/>
    <w:multiLevelType w:val="multilevel"/>
    <w:tmpl w:val="AF66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F6F16"/>
    <w:multiLevelType w:val="multilevel"/>
    <w:tmpl w:val="B89E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52F13"/>
    <w:multiLevelType w:val="multilevel"/>
    <w:tmpl w:val="4CE4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72D62"/>
    <w:multiLevelType w:val="multilevel"/>
    <w:tmpl w:val="A01A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22891"/>
    <w:multiLevelType w:val="multilevel"/>
    <w:tmpl w:val="00C4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7A"/>
    <w:rsid w:val="0005277E"/>
    <w:rsid w:val="001D0653"/>
    <w:rsid w:val="0022427A"/>
    <w:rsid w:val="002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049A"/>
  <w15:chartTrackingRefBased/>
  <w15:docId w15:val="{EB42DC75-22C7-42CF-8F3D-D756B71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4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27A"/>
    <w:rPr>
      <w:b/>
      <w:bCs/>
    </w:rPr>
  </w:style>
  <w:style w:type="character" w:styleId="a5">
    <w:name w:val="Emphasis"/>
    <w:basedOn w:val="a0"/>
    <w:uiPriority w:val="20"/>
    <w:qFormat/>
    <w:rsid w:val="0022427A"/>
    <w:rPr>
      <w:i/>
      <w:iCs/>
    </w:rPr>
  </w:style>
  <w:style w:type="character" w:styleId="a6">
    <w:name w:val="Hyperlink"/>
    <w:basedOn w:val="a0"/>
    <w:uiPriority w:val="99"/>
    <w:semiHidden/>
    <w:unhideWhenUsed/>
    <w:rsid w:val="0022427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D065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e.com" TargetMode="External"/><Relationship Id="rId5" Type="http://schemas.openxmlformats.org/officeDocument/2006/relationships/hyperlink" Target="http://www.wefor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N.G.Mardayev</dc:creator>
  <cp:keywords/>
  <dc:description/>
  <cp:lastModifiedBy>N.G.Mardayev</cp:lastModifiedBy>
  <cp:revision>1</cp:revision>
  <dcterms:created xsi:type="dcterms:W3CDTF">2025-01-17T12:11:00Z</dcterms:created>
  <dcterms:modified xsi:type="dcterms:W3CDTF">2025-01-17T12:15:00Z</dcterms:modified>
</cp:coreProperties>
</file>