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014" w:rsidRPr="00597014" w:rsidRDefault="00597014" w:rsidP="00597014">
      <w:pPr>
        <w:ind w:left="1416" w:firstLine="708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970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</w:t>
      </w:r>
      <w:r w:rsidRPr="005970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ab/>
      </w:r>
      <w:proofErr w:type="spellStart"/>
      <w:r w:rsidRPr="005970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Павленина</w:t>
      </w:r>
      <w:proofErr w:type="spellEnd"/>
      <w:r w:rsidRPr="005970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Ольга Анатольевна</w:t>
      </w:r>
    </w:p>
    <w:p w:rsidR="00597014" w:rsidRPr="00597014" w:rsidRDefault="00597014" w:rsidP="00597014">
      <w:pPr>
        <w:ind w:left="-567" w:firstLine="708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59701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воспитатель муниципального автономного дошкольного образовательного учреждения города Калининграда центра развития ребенка </w:t>
      </w:r>
      <w:proofErr w:type="gramStart"/>
      <w:r w:rsidRPr="00597014">
        <w:rPr>
          <w:rFonts w:ascii="Times New Roman" w:hAnsi="Times New Roman" w:cs="Times New Roman"/>
          <w:i w:val="0"/>
          <w:sz w:val="24"/>
          <w:szCs w:val="24"/>
          <w:lang w:val="ru-RU"/>
        </w:rPr>
        <w:t>–д</w:t>
      </w:r>
      <w:proofErr w:type="gramEnd"/>
      <w:r w:rsidRPr="00597014">
        <w:rPr>
          <w:rFonts w:ascii="Times New Roman" w:hAnsi="Times New Roman" w:cs="Times New Roman"/>
          <w:i w:val="0"/>
          <w:sz w:val="24"/>
          <w:szCs w:val="24"/>
          <w:lang w:val="ru-RU"/>
        </w:rPr>
        <w:t>етского  сада № 77</w:t>
      </w:r>
    </w:p>
    <w:p w:rsidR="00EB2E78" w:rsidRPr="00597014" w:rsidRDefault="00597014" w:rsidP="00597014">
      <w:pPr>
        <w:ind w:left="1416" w:firstLine="708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970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Методическая разработка</w:t>
      </w:r>
    </w:p>
    <w:p w:rsidR="00597014" w:rsidRDefault="00597014" w:rsidP="00597014">
      <w:pPr>
        <w:ind w:firstLine="708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proofErr w:type="spellStart"/>
      <w:r w:rsidRPr="005970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Лэпбук</w:t>
      </w:r>
      <w:proofErr w:type="spellEnd"/>
      <w:r w:rsidRPr="0059701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«Развитие речи детей младшего дошкольного возраста»</w:t>
      </w:r>
    </w:p>
    <w:p w:rsidR="003554DF" w:rsidRDefault="003554DF" w:rsidP="00597014">
      <w:pPr>
        <w:ind w:firstLine="708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40250" cy="3404418"/>
            <wp:effectExtent l="19050" t="0" r="0" b="0"/>
            <wp:docPr id="1" name="Рисунок 1" descr="C:\Users\ДС77\Desktop\Documents\аттестация\Аттестация 2024\Павленина\Лэпбук\DSCN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77\Desktop\Documents\аттестация\Аттестация 2024\Павленина\Лэпбук\DSCN2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0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014" w:rsidRPr="00BA164F" w:rsidRDefault="00597014" w:rsidP="00597014">
      <w:pPr>
        <w:pStyle w:val="af4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>Одной из наиболее важных проблем воспитания является развитие речи ребёнка. Правильная, хорошо сформированная речь – важное условие готовности к школьному обучению детей. Вот почему развитие речи становится все более актуальной проблемой в нашем обществе. Поэтому, задача воспитателя больше уделять внимания именно развитию речи, создать условия для речевой деятельности детей, охватить разные стороны речевого развития</w:t>
      </w:r>
      <w:proofErr w:type="gramStart"/>
      <w:r w:rsidRPr="00BA164F">
        <w:rPr>
          <w:color w:val="010101"/>
          <w:sz w:val="28"/>
          <w:szCs w:val="28"/>
        </w:rPr>
        <w:t> :</w:t>
      </w:r>
      <w:proofErr w:type="gramEnd"/>
      <w:r w:rsidRPr="00BA164F">
        <w:rPr>
          <w:color w:val="010101"/>
          <w:sz w:val="28"/>
          <w:szCs w:val="28"/>
        </w:rPr>
        <w:t> развитие связной речи, расширение словаря, формирование грамматического строя речи, воспитание звуковой культуры речи и культуры речевого общения.</w:t>
      </w:r>
    </w:p>
    <w:p w:rsidR="00597014" w:rsidRPr="00BA164F" w:rsidRDefault="00597014" w:rsidP="00597014">
      <w:pPr>
        <w:pStyle w:val="af4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>Дошкольное детство – короткий, но важный период становления и развития ребенка. Ведущий вид деятельности детей дошкольного возраста – игра. Именно она пронизывает всю жизнь ребенка, способствует его физическому и духовному развитию, является источником обширной информации, методом обучения и воспитания детей.</w:t>
      </w:r>
    </w:p>
    <w:p w:rsidR="00597014" w:rsidRPr="00BA164F" w:rsidRDefault="00597014" w:rsidP="00597014">
      <w:pPr>
        <w:pStyle w:val="af4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 xml:space="preserve"> Поэтому работа по развитию связной речи посредством игровых технологий очень важна и актуальна. С этой целью нами и был разработан </w:t>
      </w:r>
      <w:proofErr w:type="spellStart"/>
      <w:r w:rsidRPr="00BA164F">
        <w:rPr>
          <w:color w:val="010101"/>
          <w:sz w:val="28"/>
          <w:szCs w:val="28"/>
        </w:rPr>
        <w:t>лэпбук</w:t>
      </w:r>
      <w:proofErr w:type="spellEnd"/>
      <w:r w:rsidRPr="00BA164F">
        <w:rPr>
          <w:color w:val="010101"/>
          <w:sz w:val="28"/>
          <w:szCs w:val="28"/>
        </w:rPr>
        <w:t xml:space="preserve"> для развития речи детей младшего дошкольного возраста. </w:t>
      </w:r>
    </w:p>
    <w:p w:rsidR="00597014" w:rsidRPr="00BA164F" w:rsidRDefault="00597014" w:rsidP="002407C3">
      <w:pPr>
        <w:pStyle w:val="af4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 xml:space="preserve">В </w:t>
      </w:r>
      <w:proofErr w:type="spellStart"/>
      <w:r w:rsidRPr="00BA164F">
        <w:rPr>
          <w:color w:val="010101"/>
          <w:sz w:val="28"/>
          <w:szCs w:val="28"/>
        </w:rPr>
        <w:t>лэпбуке</w:t>
      </w:r>
      <w:proofErr w:type="spellEnd"/>
      <w:r w:rsidRPr="00BA164F">
        <w:rPr>
          <w:color w:val="010101"/>
          <w:sz w:val="28"/>
          <w:szCs w:val="28"/>
        </w:rPr>
        <w:t xml:space="preserve"> представлены игры и речевой материал по развитию  речи, расширяющие, активизирующие словарь ребёнка, развивающие</w:t>
      </w:r>
      <w:r w:rsidR="002407C3" w:rsidRPr="00BA164F">
        <w:rPr>
          <w:color w:val="010101"/>
          <w:sz w:val="28"/>
          <w:szCs w:val="28"/>
        </w:rPr>
        <w:t xml:space="preserve"> звукопроизношение, связную речь</w:t>
      </w:r>
      <w:r w:rsidRPr="00BA164F">
        <w:rPr>
          <w:color w:val="010101"/>
          <w:sz w:val="28"/>
          <w:szCs w:val="28"/>
        </w:rPr>
        <w:t xml:space="preserve"> Данное пособие пре</w:t>
      </w:r>
      <w:r w:rsidR="002407C3" w:rsidRPr="00BA164F">
        <w:rPr>
          <w:color w:val="010101"/>
          <w:sz w:val="28"/>
          <w:szCs w:val="28"/>
        </w:rPr>
        <w:t>дназначено для работы с детьми 3--5</w:t>
      </w:r>
      <w:r w:rsidRPr="00BA164F">
        <w:rPr>
          <w:color w:val="010101"/>
          <w:sz w:val="28"/>
          <w:szCs w:val="28"/>
        </w:rPr>
        <w:t xml:space="preserve"> лет и может быть использовано в  разных вариантах:</w:t>
      </w:r>
    </w:p>
    <w:p w:rsidR="00597014" w:rsidRPr="00BA164F" w:rsidRDefault="00597014" w:rsidP="009C56B8">
      <w:pPr>
        <w:pStyle w:val="af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>как наглядный материал для работы в процессе подгрупповой</w:t>
      </w:r>
      <w:r w:rsidR="004D2F73">
        <w:rPr>
          <w:color w:val="010101"/>
          <w:sz w:val="28"/>
          <w:szCs w:val="28"/>
        </w:rPr>
        <w:t xml:space="preserve"> работы</w:t>
      </w:r>
    </w:p>
    <w:p w:rsidR="00597014" w:rsidRPr="00BA164F" w:rsidRDefault="00597014" w:rsidP="009C56B8">
      <w:pPr>
        <w:pStyle w:val="af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567" w:firstLine="98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>в ходе индивидуальной работы воспитателя с детьми по закреплению речевых задач  ОД.</w:t>
      </w:r>
    </w:p>
    <w:p w:rsidR="00597014" w:rsidRPr="00BA164F" w:rsidRDefault="00597014" w:rsidP="009C56B8">
      <w:pPr>
        <w:pStyle w:val="af4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  <w:u w:val="single"/>
        </w:rPr>
        <w:lastRenderedPageBreak/>
        <w:t>Цель:</w:t>
      </w:r>
      <w:r w:rsidRPr="00BA164F">
        <w:rPr>
          <w:color w:val="010101"/>
          <w:sz w:val="28"/>
          <w:szCs w:val="28"/>
        </w:rPr>
        <w:t xml:space="preserve"> превратить любое занятие в увлекательное </w:t>
      </w:r>
      <w:r w:rsidR="004D2F73">
        <w:rPr>
          <w:color w:val="010101"/>
          <w:sz w:val="28"/>
          <w:szCs w:val="28"/>
        </w:rPr>
        <w:t xml:space="preserve">действие </w:t>
      </w:r>
      <w:r w:rsidRPr="00BA164F">
        <w:rPr>
          <w:color w:val="010101"/>
          <w:sz w:val="28"/>
          <w:szCs w:val="28"/>
        </w:rPr>
        <w:t xml:space="preserve"> по </w:t>
      </w:r>
      <w:r w:rsidR="004D2F73">
        <w:rPr>
          <w:color w:val="010101"/>
          <w:sz w:val="28"/>
          <w:szCs w:val="28"/>
        </w:rPr>
        <w:t>речевому развитию.</w:t>
      </w:r>
    </w:p>
    <w:p w:rsidR="00597014" w:rsidRPr="00BA164F" w:rsidRDefault="00597014" w:rsidP="002407C3">
      <w:pPr>
        <w:pStyle w:val="af4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  <w:u w:val="single"/>
        </w:rPr>
        <w:t>Задачи,</w:t>
      </w:r>
      <w:r w:rsidRPr="00BA164F">
        <w:rPr>
          <w:color w:val="010101"/>
          <w:sz w:val="28"/>
          <w:szCs w:val="28"/>
        </w:rPr>
        <w:t> реализуемые в процессе использования учебно-дидактического пособия «</w:t>
      </w:r>
      <w:proofErr w:type="spellStart"/>
      <w:r w:rsidRPr="00BA164F">
        <w:rPr>
          <w:color w:val="010101"/>
          <w:sz w:val="28"/>
          <w:szCs w:val="28"/>
        </w:rPr>
        <w:t>Лэпбук</w:t>
      </w:r>
      <w:proofErr w:type="spellEnd"/>
      <w:r w:rsidRPr="00BA164F">
        <w:rPr>
          <w:color w:val="010101"/>
          <w:sz w:val="28"/>
          <w:szCs w:val="28"/>
        </w:rPr>
        <w:t xml:space="preserve"> «</w:t>
      </w:r>
      <w:r w:rsidR="002407C3" w:rsidRPr="00BA164F">
        <w:rPr>
          <w:color w:val="010101"/>
          <w:sz w:val="28"/>
          <w:szCs w:val="28"/>
        </w:rPr>
        <w:t>Развитие речи</w:t>
      </w:r>
      <w:r w:rsidRPr="00BA164F">
        <w:rPr>
          <w:color w:val="010101"/>
          <w:sz w:val="28"/>
          <w:szCs w:val="28"/>
        </w:rPr>
        <w:t>»</w:t>
      </w:r>
    </w:p>
    <w:p w:rsidR="00597014" w:rsidRPr="00BA164F" w:rsidRDefault="00597014" w:rsidP="00893696">
      <w:pPr>
        <w:pStyle w:val="af4"/>
        <w:shd w:val="clear" w:color="auto" w:fill="FFFFFF"/>
        <w:tabs>
          <w:tab w:val="left" w:pos="142"/>
          <w:tab w:val="left" w:pos="284"/>
        </w:tabs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>·        способствовать речевому развитию детей;</w:t>
      </w:r>
    </w:p>
    <w:p w:rsidR="00597014" w:rsidRPr="00BA164F" w:rsidRDefault="00597014" w:rsidP="00893696">
      <w:pPr>
        <w:pStyle w:val="af4"/>
        <w:shd w:val="clear" w:color="auto" w:fill="FFFFFF"/>
        <w:tabs>
          <w:tab w:val="left" w:pos="142"/>
          <w:tab w:val="left" w:pos="284"/>
        </w:tabs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>·        расширить, обогатить и активизировать словарный запас детей;</w:t>
      </w:r>
    </w:p>
    <w:p w:rsidR="00597014" w:rsidRPr="00BA164F" w:rsidRDefault="00597014" w:rsidP="00893696">
      <w:pPr>
        <w:pStyle w:val="af4"/>
        <w:shd w:val="clear" w:color="auto" w:fill="FFFFFF"/>
        <w:tabs>
          <w:tab w:val="left" w:pos="142"/>
          <w:tab w:val="left" w:pos="284"/>
        </w:tabs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>·        развивать сотрудничество между детьми и воспитателями детского сада.</w:t>
      </w:r>
    </w:p>
    <w:p w:rsidR="00597014" w:rsidRPr="00BA164F" w:rsidRDefault="00597014" w:rsidP="002407C3">
      <w:pPr>
        <w:pStyle w:val="af4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proofErr w:type="spellStart"/>
      <w:proofErr w:type="gramStart"/>
      <w:r w:rsidRPr="00BA164F">
        <w:rPr>
          <w:color w:val="010101"/>
          <w:sz w:val="28"/>
          <w:szCs w:val="28"/>
        </w:rPr>
        <w:t>Лэпбук</w:t>
      </w:r>
      <w:proofErr w:type="spellEnd"/>
      <w:r w:rsidRPr="00BA164F">
        <w:rPr>
          <w:color w:val="010101"/>
          <w:sz w:val="28"/>
          <w:szCs w:val="28"/>
        </w:rPr>
        <w:t xml:space="preserve"> имеет обучающее, познавательное и воспитательное значение, т.к. развивает речь, память, мышление, мелкую моторику</w:t>
      </w:r>
      <w:r w:rsidR="002407C3" w:rsidRPr="00BA164F">
        <w:rPr>
          <w:color w:val="010101"/>
          <w:sz w:val="28"/>
          <w:szCs w:val="28"/>
        </w:rPr>
        <w:t>.</w:t>
      </w:r>
      <w:proofErr w:type="gramEnd"/>
    </w:p>
    <w:p w:rsidR="00597014" w:rsidRPr="00BA164F" w:rsidRDefault="00597014" w:rsidP="002407C3">
      <w:pPr>
        <w:pStyle w:val="af4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 xml:space="preserve">Пособие предназначено для воспитателей, дошкольных образовательных учреждений, а также родителей воспитанников. Компактность, простота и мобильность использования </w:t>
      </w:r>
      <w:proofErr w:type="spellStart"/>
      <w:r w:rsidRPr="00BA164F">
        <w:rPr>
          <w:color w:val="010101"/>
          <w:sz w:val="28"/>
          <w:szCs w:val="28"/>
        </w:rPr>
        <w:t>лэпбука</w:t>
      </w:r>
      <w:proofErr w:type="spellEnd"/>
      <w:r w:rsidRPr="00BA164F">
        <w:rPr>
          <w:color w:val="010101"/>
          <w:sz w:val="28"/>
          <w:szCs w:val="28"/>
        </w:rPr>
        <w:t xml:space="preserve"> позволяет играть с ребенком за столом, в домашних усл</w:t>
      </w:r>
      <w:r w:rsidR="002407C3" w:rsidRPr="00BA164F">
        <w:rPr>
          <w:color w:val="010101"/>
          <w:sz w:val="28"/>
          <w:szCs w:val="28"/>
        </w:rPr>
        <w:t>овиях. Целевая аудитория: дети 3-5</w:t>
      </w:r>
      <w:r w:rsidRPr="00BA164F">
        <w:rPr>
          <w:color w:val="010101"/>
          <w:sz w:val="28"/>
          <w:szCs w:val="28"/>
        </w:rPr>
        <w:t xml:space="preserve"> лет.</w:t>
      </w:r>
    </w:p>
    <w:p w:rsidR="00597014" w:rsidRPr="00BA164F" w:rsidRDefault="002407C3" w:rsidP="002407C3">
      <w:pPr>
        <w:pStyle w:val="af4"/>
        <w:shd w:val="clear" w:color="auto" w:fill="FFFFFF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 xml:space="preserve">В </w:t>
      </w:r>
      <w:proofErr w:type="spellStart"/>
      <w:r w:rsidRPr="00BA164F">
        <w:rPr>
          <w:color w:val="010101"/>
          <w:sz w:val="28"/>
          <w:szCs w:val="28"/>
        </w:rPr>
        <w:t>лэпбук</w:t>
      </w:r>
      <w:proofErr w:type="spellEnd"/>
      <w:r w:rsidRPr="00BA164F">
        <w:rPr>
          <w:color w:val="010101"/>
          <w:sz w:val="28"/>
          <w:szCs w:val="28"/>
        </w:rPr>
        <w:t xml:space="preserve"> входят 6 </w:t>
      </w:r>
      <w:r w:rsidR="00597014" w:rsidRPr="00BA164F">
        <w:rPr>
          <w:color w:val="010101"/>
          <w:sz w:val="28"/>
          <w:szCs w:val="28"/>
        </w:rPr>
        <w:t>игр:</w:t>
      </w:r>
    </w:p>
    <w:p w:rsidR="002407C3" w:rsidRPr="00BA164F" w:rsidRDefault="002407C3" w:rsidP="00893696">
      <w:pPr>
        <w:pStyle w:val="af4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proofErr w:type="spellStart"/>
      <w:r w:rsidRPr="00BA164F">
        <w:rPr>
          <w:color w:val="010101"/>
          <w:sz w:val="28"/>
          <w:szCs w:val="28"/>
        </w:rPr>
        <w:t>Потешки</w:t>
      </w:r>
      <w:proofErr w:type="spellEnd"/>
      <w:r w:rsidRPr="00BA164F">
        <w:rPr>
          <w:color w:val="010101"/>
          <w:sz w:val="28"/>
          <w:szCs w:val="28"/>
        </w:rPr>
        <w:t xml:space="preserve">. Цель игры – повторение с детьми знакомых </w:t>
      </w:r>
      <w:proofErr w:type="spellStart"/>
      <w:r w:rsidRPr="00BA164F">
        <w:rPr>
          <w:color w:val="010101"/>
          <w:sz w:val="28"/>
          <w:szCs w:val="28"/>
        </w:rPr>
        <w:t>потешек</w:t>
      </w:r>
      <w:proofErr w:type="spellEnd"/>
      <w:r w:rsidRPr="00BA164F">
        <w:rPr>
          <w:color w:val="010101"/>
          <w:sz w:val="28"/>
          <w:szCs w:val="28"/>
        </w:rPr>
        <w:t xml:space="preserve">, узнавание </w:t>
      </w:r>
      <w:proofErr w:type="spellStart"/>
      <w:r w:rsidRPr="00BA164F">
        <w:rPr>
          <w:color w:val="010101"/>
          <w:sz w:val="28"/>
          <w:szCs w:val="28"/>
        </w:rPr>
        <w:t>потешки</w:t>
      </w:r>
      <w:proofErr w:type="spellEnd"/>
      <w:r w:rsidRPr="00BA164F">
        <w:rPr>
          <w:color w:val="010101"/>
          <w:sz w:val="28"/>
          <w:szCs w:val="28"/>
        </w:rPr>
        <w:t xml:space="preserve"> по картинке.</w:t>
      </w:r>
    </w:p>
    <w:p w:rsidR="003554DF" w:rsidRPr="00BA164F" w:rsidRDefault="003554DF" w:rsidP="003554DF">
      <w:pPr>
        <w:pStyle w:val="af4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>«Собери из частей». Цель игры – собрать разрезанную на части сказку, ответить на вопросы по картинке, найти на картинке героев сказки, рассказать, что происходит на картинке.</w:t>
      </w:r>
    </w:p>
    <w:p w:rsidR="003554DF" w:rsidRDefault="003554DF" w:rsidP="003554D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10101"/>
        </w:rPr>
      </w:pPr>
    </w:p>
    <w:p w:rsidR="003554DF" w:rsidRDefault="003554DF" w:rsidP="003554D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                       </w:t>
      </w:r>
      <w:r w:rsidRPr="003554DF">
        <w:rPr>
          <w:color w:val="010101"/>
        </w:rPr>
        <w:drawing>
          <wp:inline distT="0" distB="0" distL="0" distR="0">
            <wp:extent cx="3067050" cy="2299768"/>
            <wp:effectExtent l="19050" t="0" r="0" b="0"/>
            <wp:docPr id="5" name="Рисунок 3" descr="C:\Users\ДС77\Desktop\Documents\аттестация\Аттестация 2024\Павленина\Лэпбук\DSCN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77\Desktop\Documents\аттестация\Аттестация 2024\Павленина\Лэпбук\DSCN2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36" cy="23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DF" w:rsidRDefault="003554DF" w:rsidP="003554D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10101"/>
        </w:rPr>
      </w:pPr>
    </w:p>
    <w:p w:rsidR="003554DF" w:rsidRDefault="003554DF" w:rsidP="003554D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10101"/>
        </w:rPr>
      </w:pPr>
      <w:r w:rsidRPr="003554DF">
        <w:rPr>
          <w:color w:val="010101"/>
        </w:rPr>
        <w:drawing>
          <wp:inline distT="0" distB="0" distL="0" distR="0">
            <wp:extent cx="2090779" cy="2788336"/>
            <wp:effectExtent l="19050" t="0" r="4721" b="0"/>
            <wp:docPr id="9" name="Рисунок 2" descr="C:\Users\ДС77\Desktop\Documents\аттестация\Аттестация 2024\Павленина\Лэпбук\DSCN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77\Desktop\Documents\аттестация\Аттестация 2024\Павленина\Лэпбук\DSCN2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40" cy="27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10101"/>
        </w:rPr>
        <w:t xml:space="preserve">           </w:t>
      </w:r>
      <w:r w:rsidRPr="003554DF">
        <w:rPr>
          <w:color w:val="010101"/>
        </w:rPr>
        <w:drawing>
          <wp:inline distT="0" distB="0" distL="0" distR="0">
            <wp:extent cx="1952625" cy="2781300"/>
            <wp:effectExtent l="19050" t="0" r="9525" b="0"/>
            <wp:docPr id="10" name="Рисунок 4" descr="C:\Users\ДС77\Desktop\Documents\аттестация\Аттестация 2024\Павленина\Лэпбук\DSCN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77\Desktop\Documents\аттестация\Аттестация 2024\Павленина\Лэпбук\DSCN2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1" r="1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DF" w:rsidRDefault="003554DF" w:rsidP="003554D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10101"/>
        </w:rPr>
      </w:pPr>
    </w:p>
    <w:p w:rsidR="003554DF" w:rsidRDefault="003554DF" w:rsidP="003554D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10101"/>
        </w:rPr>
      </w:pPr>
    </w:p>
    <w:p w:rsidR="002407C3" w:rsidRPr="00BA164F" w:rsidRDefault="002407C3" w:rsidP="00893696">
      <w:pPr>
        <w:pStyle w:val="af4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lastRenderedPageBreak/>
        <w:t xml:space="preserve">«Чья песенка». Цель игры </w:t>
      </w:r>
      <w:r w:rsidR="00DB0DB4" w:rsidRPr="00BA164F">
        <w:rPr>
          <w:color w:val="010101"/>
          <w:sz w:val="28"/>
          <w:szCs w:val="28"/>
        </w:rPr>
        <w:t>–</w:t>
      </w:r>
      <w:r w:rsidRPr="00BA164F">
        <w:rPr>
          <w:color w:val="010101"/>
          <w:sz w:val="28"/>
          <w:szCs w:val="28"/>
        </w:rPr>
        <w:t xml:space="preserve"> </w:t>
      </w:r>
      <w:r w:rsidR="00DB0DB4" w:rsidRPr="00BA164F">
        <w:rPr>
          <w:color w:val="010101"/>
          <w:sz w:val="28"/>
          <w:szCs w:val="28"/>
        </w:rPr>
        <w:t>развитие звукопрои</w:t>
      </w:r>
      <w:r w:rsidR="00893696" w:rsidRPr="00BA164F">
        <w:rPr>
          <w:color w:val="010101"/>
          <w:sz w:val="28"/>
          <w:szCs w:val="28"/>
        </w:rPr>
        <w:t xml:space="preserve">зношения, речевого дыхания, силы голоса. Использовать картинки </w:t>
      </w:r>
      <w:r w:rsidR="00DB0DB4" w:rsidRPr="00BA164F">
        <w:rPr>
          <w:color w:val="010101"/>
          <w:sz w:val="28"/>
          <w:szCs w:val="28"/>
        </w:rPr>
        <w:t xml:space="preserve"> </w:t>
      </w:r>
      <w:r w:rsidR="00893696" w:rsidRPr="00BA164F">
        <w:rPr>
          <w:color w:val="010101"/>
          <w:sz w:val="28"/>
          <w:szCs w:val="28"/>
        </w:rPr>
        <w:t>так, чтобы дети, отвечали на вопрос по картинке звукопроизношением. Давать задания произносить каждый раз с разной силой голоса, разным тембром.</w:t>
      </w:r>
    </w:p>
    <w:p w:rsidR="003554DF" w:rsidRDefault="00BA164F" w:rsidP="003554D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                       </w:t>
      </w:r>
      <w:r>
        <w:rPr>
          <w:noProof/>
          <w:color w:val="010101"/>
        </w:rPr>
        <w:drawing>
          <wp:inline distT="0" distB="0" distL="0" distR="0">
            <wp:extent cx="2933700" cy="2419350"/>
            <wp:effectExtent l="19050" t="0" r="0" b="0"/>
            <wp:docPr id="11" name="Рисунок 5" descr="C:\Users\ДС77\Desktop\Documents\аттестация\Аттестация 2024\Павленина\Лэпбук\DSCN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77\Desktop\Documents\аттестация\Аттестация 2024\Павленина\Лэпбук\DSCN2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65" t="2817" r="6069" b="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DF" w:rsidRDefault="003554DF" w:rsidP="003554D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10101"/>
        </w:rPr>
      </w:pPr>
    </w:p>
    <w:p w:rsidR="00893696" w:rsidRPr="00BA164F" w:rsidRDefault="00893696" w:rsidP="00893696">
      <w:pPr>
        <w:pStyle w:val="af4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proofErr w:type="gramStart"/>
      <w:r w:rsidRPr="00BA164F">
        <w:rPr>
          <w:color w:val="010101"/>
          <w:sz w:val="28"/>
          <w:szCs w:val="28"/>
        </w:rPr>
        <w:t xml:space="preserve">Игры на карточках «Найди пару», «Животное и детеныш», « </w:t>
      </w:r>
      <w:r w:rsidR="009C56B8" w:rsidRPr="00BA164F">
        <w:rPr>
          <w:color w:val="010101"/>
          <w:sz w:val="28"/>
          <w:szCs w:val="28"/>
        </w:rPr>
        <w:t>Назови, что делает», «Скажи, какой (какая)».</w:t>
      </w:r>
      <w:proofErr w:type="gramEnd"/>
      <w:r w:rsidR="00BA164F" w:rsidRPr="00BA164F">
        <w:rPr>
          <w:color w:val="010101"/>
          <w:sz w:val="28"/>
          <w:szCs w:val="28"/>
        </w:rPr>
        <w:t xml:space="preserve"> </w:t>
      </w:r>
      <w:r w:rsidR="009C56B8" w:rsidRPr="00BA164F">
        <w:rPr>
          <w:color w:val="010101"/>
          <w:sz w:val="28"/>
          <w:szCs w:val="28"/>
        </w:rPr>
        <w:t>Цель игр – активизировать словарный запас детей, расширять словарь прилагательных, существительных, глаголов.</w:t>
      </w:r>
    </w:p>
    <w:p w:rsidR="00BA164F" w:rsidRDefault="00BA164F" w:rsidP="00BA164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ind w:left="-709"/>
        <w:jc w:val="both"/>
        <w:rPr>
          <w:color w:val="010101"/>
        </w:rPr>
      </w:pPr>
      <w:r>
        <w:rPr>
          <w:color w:val="010101"/>
        </w:rPr>
        <w:t xml:space="preserve">  </w:t>
      </w:r>
      <w:r w:rsidRPr="00BA164F">
        <w:rPr>
          <w:color w:val="010101"/>
        </w:rPr>
        <w:drawing>
          <wp:inline distT="0" distB="0" distL="0" distR="0">
            <wp:extent cx="3076575" cy="2306910"/>
            <wp:effectExtent l="19050" t="0" r="9525" b="0"/>
            <wp:docPr id="14" name="Рисунок 7" descr="C:\Users\ДС77\Desktop\Documents\аттестация\Аттестация 2024\Павленина\Лэпбук\DSCN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77\Desktop\Documents\аттестация\Аттестация 2024\Павленина\Лэпбук\DSCN2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64F">
        <w:rPr>
          <w:color w:val="010101"/>
        </w:rPr>
        <w:drawing>
          <wp:inline distT="0" distB="0" distL="0" distR="0">
            <wp:extent cx="1400175" cy="2349966"/>
            <wp:effectExtent l="19050" t="0" r="9525" b="0"/>
            <wp:docPr id="19" name="Рисунок 6" descr="C:\Users\ДС77\Desktop\Documents\аттестация\Аттестация 2024\Павленина\Лэпбук\DSCN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77\Desktop\Documents\аттестация\Аттестация 2024\Павленина\Лэпбук\DSCN2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92" b="-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4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64F">
        <w:rPr>
          <w:color w:val="010101"/>
        </w:rPr>
        <w:drawing>
          <wp:inline distT="0" distB="0" distL="0" distR="0">
            <wp:extent cx="1514475" cy="2315383"/>
            <wp:effectExtent l="19050" t="0" r="9525" b="0"/>
            <wp:docPr id="20" name="Рисунок 8" descr="C:\Users\ДС77\Desktop\Documents\аттестация\Аттестация 2024\Павленина\Лэпбук\DSCN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77\Desktop\Documents\аттестация\Аттестация 2024\Павленина\Лэпбук\DSCN2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5723" b="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93" cy="231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4F" w:rsidRDefault="00BA164F" w:rsidP="00BA164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ind w:left="-709"/>
        <w:jc w:val="both"/>
        <w:rPr>
          <w:color w:val="010101"/>
        </w:rPr>
      </w:pPr>
    </w:p>
    <w:p w:rsidR="00BA164F" w:rsidRDefault="00BA164F" w:rsidP="00BA164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ind w:left="-709"/>
        <w:jc w:val="both"/>
        <w:rPr>
          <w:color w:val="010101"/>
        </w:rPr>
      </w:pPr>
      <w:r>
        <w:rPr>
          <w:color w:val="010101"/>
        </w:rPr>
        <w:t xml:space="preserve">                                      </w:t>
      </w:r>
    </w:p>
    <w:p w:rsidR="009C56B8" w:rsidRPr="00BA164F" w:rsidRDefault="009C56B8" w:rsidP="00893696">
      <w:pPr>
        <w:pStyle w:val="af4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>Игра «Расскажи». Цель – рассказать с помощью взрослого сказку «Колобок», используя картинки-персонажи.</w:t>
      </w:r>
    </w:p>
    <w:p w:rsidR="009C56B8" w:rsidRPr="00BA164F" w:rsidRDefault="009C56B8" w:rsidP="00893696">
      <w:pPr>
        <w:pStyle w:val="af4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-567" w:firstLine="567"/>
        <w:jc w:val="both"/>
        <w:rPr>
          <w:color w:val="010101"/>
          <w:sz w:val="28"/>
          <w:szCs w:val="28"/>
        </w:rPr>
      </w:pPr>
      <w:r w:rsidRPr="00BA164F">
        <w:rPr>
          <w:color w:val="010101"/>
          <w:sz w:val="28"/>
          <w:szCs w:val="28"/>
        </w:rPr>
        <w:t xml:space="preserve">Игра «Посмотри и раскрась». Цель – рассмотреть картинку, назвать, что изображено, какого цвета каждая деталь, предложить раскрасить. </w:t>
      </w:r>
    </w:p>
    <w:p w:rsidR="00BA164F" w:rsidRPr="002407C3" w:rsidRDefault="00BA164F" w:rsidP="00BA164F">
      <w:pPr>
        <w:pStyle w:val="af4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                        </w:t>
      </w:r>
      <w:r w:rsidRPr="00BA164F">
        <w:rPr>
          <w:color w:val="010101"/>
        </w:rPr>
        <w:drawing>
          <wp:inline distT="0" distB="0" distL="0" distR="0">
            <wp:extent cx="3061461" cy="2295577"/>
            <wp:effectExtent l="19050" t="0" r="5589" b="0"/>
            <wp:docPr id="22" name="Рисунок 9" descr="C:\Users\ДС77\Desktop\Documents\аттестация\Аттестация 2024\Павленина\Лэпбук\DSCN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77\Desktop\Documents\аттестация\Аттестация 2024\Павленина\Лэпбук\DSCN2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60" cy="23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64F" w:rsidRPr="002407C3" w:rsidSect="00BA164F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F2B12"/>
    <w:multiLevelType w:val="hybridMultilevel"/>
    <w:tmpl w:val="E252E89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1C62FEB"/>
    <w:multiLevelType w:val="hybridMultilevel"/>
    <w:tmpl w:val="5698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014"/>
    <w:rsid w:val="002407C3"/>
    <w:rsid w:val="003554DF"/>
    <w:rsid w:val="003F6260"/>
    <w:rsid w:val="00413B13"/>
    <w:rsid w:val="004D2F73"/>
    <w:rsid w:val="00597014"/>
    <w:rsid w:val="0074049D"/>
    <w:rsid w:val="00893696"/>
    <w:rsid w:val="009C56B8"/>
    <w:rsid w:val="00A70542"/>
    <w:rsid w:val="00BA164F"/>
    <w:rsid w:val="00CC59D8"/>
    <w:rsid w:val="00D75C97"/>
    <w:rsid w:val="00DB0DB4"/>
    <w:rsid w:val="00EB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54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7054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054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054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054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054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054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054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054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054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054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7054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7054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7054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7054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7054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7054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7054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7054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70542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7054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7054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7054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7054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70542"/>
    <w:rPr>
      <w:b/>
      <w:bCs/>
      <w:spacing w:val="0"/>
    </w:rPr>
  </w:style>
  <w:style w:type="character" w:styleId="a9">
    <w:name w:val="Emphasis"/>
    <w:uiPriority w:val="20"/>
    <w:qFormat/>
    <w:rsid w:val="00A7054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7054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7054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054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70542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7054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7054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7054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7054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70542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70542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7054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70542"/>
    <w:pPr>
      <w:outlineLvl w:val="9"/>
    </w:pPr>
  </w:style>
  <w:style w:type="paragraph" w:styleId="af4">
    <w:name w:val="Normal (Web)"/>
    <w:basedOn w:val="a"/>
    <w:uiPriority w:val="99"/>
    <w:semiHidden/>
    <w:unhideWhenUsed/>
    <w:rsid w:val="00597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35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554D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6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ДС77</dc:creator>
  <cp:keywords/>
  <dc:description/>
  <cp:lastModifiedBy>ДС77</cp:lastModifiedBy>
  <cp:revision>4</cp:revision>
  <dcterms:created xsi:type="dcterms:W3CDTF">2025-01-30T08:29:00Z</dcterms:created>
  <dcterms:modified xsi:type="dcterms:W3CDTF">2025-01-30T10:42:00Z</dcterms:modified>
</cp:coreProperties>
</file>