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AE0" w:rsidRDefault="000961AC" w:rsidP="000961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bookmarkStart w:id="0" w:name="_GoBack"/>
      <w:r w:rsidR="00871AE0" w:rsidRPr="00871AE0">
        <w:rPr>
          <w:rFonts w:ascii="Times New Roman" w:hAnsi="Times New Roman"/>
          <w:sz w:val="28"/>
          <w:szCs w:val="28"/>
        </w:rPr>
        <w:t xml:space="preserve">Данная контрольная работа завершает изучение темы «Окружность» в 8 </w:t>
      </w:r>
      <w:proofErr w:type="gramStart"/>
      <w:r w:rsidR="00871AE0" w:rsidRPr="00871AE0">
        <w:rPr>
          <w:rFonts w:ascii="Times New Roman" w:hAnsi="Times New Roman"/>
          <w:sz w:val="28"/>
          <w:szCs w:val="28"/>
        </w:rPr>
        <w:t>классе</w:t>
      </w:r>
      <w:r w:rsidRPr="00871AE0">
        <w:rPr>
          <w:rFonts w:ascii="Times New Roman" w:hAnsi="Times New Roman"/>
          <w:sz w:val="28"/>
          <w:szCs w:val="28"/>
        </w:rPr>
        <w:t xml:space="preserve"> </w:t>
      </w:r>
      <w:r w:rsidR="00871AE0">
        <w:rPr>
          <w:rFonts w:ascii="Times New Roman" w:hAnsi="Times New Roman"/>
          <w:sz w:val="28"/>
          <w:szCs w:val="28"/>
        </w:rPr>
        <w:t>.</w:t>
      </w:r>
      <w:proofErr w:type="gramEnd"/>
      <w:r w:rsidR="00871AE0">
        <w:rPr>
          <w:rFonts w:ascii="Times New Roman" w:hAnsi="Times New Roman"/>
          <w:sz w:val="28"/>
          <w:szCs w:val="28"/>
        </w:rPr>
        <w:t xml:space="preserve"> </w:t>
      </w:r>
      <w:r w:rsidR="00126AA2">
        <w:rPr>
          <w:rFonts w:ascii="Times New Roman" w:hAnsi="Times New Roman"/>
          <w:sz w:val="28"/>
          <w:szCs w:val="28"/>
        </w:rPr>
        <w:t>Работа ра</w:t>
      </w:r>
      <w:r w:rsidR="009B7CCE">
        <w:rPr>
          <w:rFonts w:ascii="Times New Roman" w:hAnsi="Times New Roman"/>
          <w:sz w:val="28"/>
          <w:szCs w:val="28"/>
        </w:rPr>
        <w:t>с</w:t>
      </w:r>
      <w:r w:rsidR="00126AA2">
        <w:rPr>
          <w:rFonts w:ascii="Times New Roman" w:hAnsi="Times New Roman"/>
          <w:sz w:val="28"/>
          <w:szCs w:val="28"/>
        </w:rPr>
        <w:t xml:space="preserve">считана на учащихся, имеющих повышенный уровень знаний по теме. </w:t>
      </w:r>
      <w:r w:rsidR="00871AE0">
        <w:rPr>
          <w:rFonts w:ascii="Times New Roman" w:hAnsi="Times New Roman"/>
          <w:sz w:val="28"/>
          <w:szCs w:val="28"/>
        </w:rPr>
        <w:t>Приведено решение 1 и 2 вариантов.</w:t>
      </w:r>
    </w:p>
    <w:bookmarkEnd w:id="0"/>
    <w:p w:rsidR="00871AE0" w:rsidRPr="00871AE0" w:rsidRDefault="000961AC" w:rsidP="000961AC">
      <w:pPr>
        <w:rPr>
          <w:rFonts w:ascii="Times New Roman" w:hAnsi="Times New Roman"/>
          <w:sz w:val="28"/>
          <w:szCs w:val="28"/>
        </w:rPr>
      </w:pPr>
      <w:r w:rsidRPr="00871AE0">
        <w:rPr>
          <w:rFonts w:ascii="Times New Roman" w:hAnsi="Times New Roman"/>
          <w:sz w:val="28"/>
          <w:szCs w:val="28"/>
        </w:rPr>
        <w:t xml:space="preserve"> </w:t>
      </w:r>
    </w:p>
    <w:p w:rsidR="000961AC" w:rsidRDefault="000961AC" w:rsidP="000961A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Контрольная работа № 5 «Окружность»</w:t>
      </w:r>
      <w:r w:rsidR="00BC7588" w:rsidRPr="000961AC">
        <w:rPr>
          <w:rFonts w:ascii="Times New Roman" w:hAnsi="Times New Roman"/>
          <w:b/>
          <w:sz w:val="28"/>
          <w:szCs w:val="28"/>
        </w:rPr>
        <w:t xml:space="preserve">  </w:t>
      </w:r>
    </w:p>
    <w:p w:rsidR="00BC7588" w:rsidRPr="000961AC" w:rsidRDefault="00BC7588" w:rsidP="000961AC">
      <w:pPr>
        <w:rPr>
          <w:rFonts w:ascii="Times New Roman" w:hAnsi="Times New Roman"/>
          <w:b/>
          <w:sz w:val="28"/>
          <w:szCs w:val="28"/>
        </w:rPr>
      </w:pPr>
      <w:r w:rsidRPr="000961AC">
        <w:rPr>
          <w:rFonts w:ascii="Times New Roman" w:hAnsi="Times New Roman"/>
          <w:b/>
          <w:sz w:val="28"/>
          <w:szCs w:val="28"/>
        </w:rPr>
        <w:t>Вариант 1</w:t>
      </w:r>
    </w:p>
    <w:p w:rsidR="00BC7588" w:rsidRPr="000961AC" w:rsidRDefault="00BC7588" w:rsidP="00BC7588">
      <w:pPr>
        <w:rPr>
          <w:rFonts w:ascii="Times New Roman" w:hAnsi="Times New Roman"/>
          <w:sz w:val="28"/>
          <w:szCs w:val="28"/>
        </w:rPr>
      </w:pPr>
      <w:r w:rsidRPr="000961AC">
        <w:rPr>
          <w:rFonts w:ascii="Times New Roman" w:hAnsi="Times New Roman"/>
          <w:sz w:val="28"/>
          <w:szCs w:val="28"/>
        </w:rPr>
        <w:t>1.  Через точку А окружности проведены диаметр АС и две хорды АВ и А</w:t>
      </w:r>
      <w:r w:rsidRPr="000961AC">
        <w:rPr>
          <w:rFonts w:ascii="Times New Roman" w:hAnsi="Times New Roman"/>
          <w:sz w:val="28"/>
          <w:szCs w:val="28"/>
          <w:lang w:val="en-US"/>
        </w:rPr>
        <w:t>D</w:t>
      </w:r>
      <w:r w:rsidRPr="000961AC">
        <w:rPr>
          <w:rFonts w:ascii="Times New Roman" w:hAnsi="Times New Roman"/>
          <w:sz w:val="28"/>
          <w:szCs w:val="28"/>
        </w:rPr>
        <w:t>, равные радиусу этой окружности. Найдите углы четырехугольника АВС</w:t>
      </w:r>
      <w:r w:rsidRPr="000961AC">
        <w:rPr>
          <w:rFonts w:ascii="Times New Roman" w:hAnsi="Times New Roman"/>
          <w:sz w:val="28"/>
          <w:szCs w:val="28"/>
          <w:lang w:val="en-US"/>
        </w:rPr>
        <w:t>D</w:t>
      </w:r>
      <w:r w:rsidRPr="000961AC">
        <w:rPr>
          <w:rFonts w:ascii="Times New Roman" w:hAnsi="Times New Roman"/>
          <w:sz w:val="28"/>
          <w:szCs w:val="28"/>
        </w:rPr>
        <w:t xml:space="preserve"> и градусные меры дуг АВ, ВС, С</w:t>
      </w:r>
      <w:r w:rsidRPr="000961AC">
        <w:rPr>
          <w:rFonts w:ascii="Times New Roman" w:hAnsi="Times New Roman"/>
          <w:sz w:val="28"/>
          <w:szCs w:val="28"/>
          <w:lang w:val="en-US"/>
        </w:rPr>
        <w:t>D</w:t>
      </w:r>
      <w:r w:rsidRPr="000961AC">
        <w:rPr>
          <w:rFonts w:ascii="Times New Roman" w:hAnsi="Times New Roman"/>
          <w:sz w:val="28"/>
          <w:szCs w:val="28"/>
        </w:rPr>
        <w:t>, А</w:t>
      </w:r>
      <w:r w:rsidRPr="000961AC">
        <w:rPr>
          <w:rFonts w:ascii="Times New Roman" w:hAnsi="Times New Roman"/>
          <w:sz w:val="28"/>
          <w:szCs w:val="28"/>
          <w:lang w:val="en-US"/>
        </w:rPr>
        <w:t>D</w:t>
      </w:r>
      <w:r w:rsidRPr="000961AC">
        <w:rPr>
          <w:rFonts w:ascii="Times New Roman" w:hAnsi="Times New Roman"/>
          <w:sz w:val="28"/>
          <w:szCs w:val="28"/>
        </w:rPr>
        <w:t>.</w:t>
      </w:r>
    </w:p>
    <w:p w:rsidR="00BC7588" w:rsidRPr="000961AC" w:rsidRDefault="00BC7588" w:rsidP="00BC7588">
      <w:pPr>
        <w:rPr>
          <w:rFonts w:ascii="Times New Roman" w:hAnsi="Times New Roman"/>
          <w:sz w:val="28"/>
          <w:szCs w:val="28"/>
        </w:rPr>
      </w:pPr>
      <w:r w:rsidRPr="000961AC">
        <w:rPr>
          <w:rFonts w:ascii="Times New Roman" w:hAnsi="Times New Roman"/>
          <w:sz w:val="28"/>
          <w:szCs w:val="28"/>
        </w:rPr>
        <w:t>2. Основание равнобедренного треугольника равно 18 см, а боковая сторона равна 15 см. Найдите радиусы вписанной в треугольник и описанной около треугольника окружностей.</w:t>
      </w:r>
    </w:p>
    <w:p w:rsidR="00BC7588" w:rsidRPr="000961AC" w:rsidRDefault="00BC7588" w:rsidP="00BC75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7588" w:rsidRPr="000961AC" w:rsidRDefault="00BC7588" w:rsidP="000961AC">
      <w:pPr>
        <w:rPr>
          <w:rFonts w:ascii="Times New Roman" w:hAnsi="Times New Roman"/>
          <w:b/>
          <w:sz w:val="28"/>
          <w:szCs w:val="28"/>
        </w:rPr>
      </w:pPr>
      <w:r w:rsidRPr="000961AC">
        <w:rPr>
          <w:rFonts w:ascii="Times New Roman" w:hAnsi="Times New Roman"/>
          <w:b/>
          <w:sz w:val="28"/>
          <w:szCs w:val="28"/>
        </w:rPr>
        <w:t xml:space="preserve">   Вариант 2</w:t>
      </w:r>
    </w:p>
    <w:p w:rsidR="00BC7588" w:rsidRPr="000961AC" w:rsidRDefault="00BC7588" w:rsidP="00BC7588">
      <w:pPr>
        <w:rPr>
          <w:rFonts w:ascii="Times New Roman" w:hAnsi="Times New Roman"/>
          <w:sz w:val="28"/>
          <w:szCs w:val="28"/>
        </w:rPr>
      </w:pPr>
      <w:r w:rsidRPr="000961AC">
        <w:rPr>
          <w:rFonts w:ascii="Times New Roman" w:hAnsi="Times New Roman"/>
          <w:sz w:val="28"/>
          <w:szCs w:val="28"/>
        </w:rPr>
        <w:t>1.  Отрезок В</w:t>
      </w:r>
      <w:r w:rsidRPr="000961AC">
        <w:rPr>
          <w:rFonts w:ascii="Times New Roman" w:hAnsi="Times New Roman"/>
          <w:sz w:val="28"/>
          <w:szCs w:val="28"/>
          <w:lang w:val="en-US"/>
        </w:rPr>
        <w:t>D</w:t>
      </w:r>
      <w:r w:rsidRPr="000961AC">
        <w:rPr>
          <w:rFonts w:ascii="Times New Roman" w:hAnsi="Times New Roman"/>
          <w:sz w:val="28"/>
          <w:szCs w:val="28"/>
        </w:rPr>
        <w:t xml:space="preserve"> – диаметр окружности с центром О. Хорда АС делит пополам радиус ОВ и перпендикулярна к нему. Найдите углы четырехугольника АВС</w:t>
      </w:r>
      <w:r w:rsidRPr="000961AC">
        <w:rPr>
          <w:rFonts w:ascii="Times New Roman" w:hAnsi="Times New Roman"/>
          <w:sz w:val="28"/>
          <w:szCs w:val="28"/>
          <w:lang w:val="en-US"/>
        </w:rPr>
        <w:t>D</w:t>
      </w:r>
      <w:r w:rsidRPr="000961AC">
        <w:rPr>
          <w:rFonts w:ascii="Times New Roman" w:hAnsi="Times New Roman"/>
          <w:sz w:val="28"/>
          <w:szCs w:val="28"/>
        </w:rPr>
        <w:t xml:space="preserve"> и градусные меры дуг АВ, ВС, С</w:t>
      </w:r>
      <w:r w:rsidRPr="000961AC">
        <w:rPr>
          <w:rFonts w:ascii="Times New Roman" w:hAnsi="Times New Roman"/>
          <w:sz w:val="28"/>
          <w:szCs w:val="28"/>
          <w:lang w:val="en-US"/>
        </w:rPr>
        <w:t>D</w:t>
      </w:r>
      <w:r w:rsidRPr="000961AC">
        <w:rPr>
          <w:rFonts w:ascii="Times New Roman" w:hAnsi="Times New Roman"/>
          <w:sz w:val="28"/>
          <w:szCs w:val="28"/>
        </w:rPr>
        <w:t>, А</w:t>
      </w:r>
      <w:r w:rsidRPr="000961AC">
        <w:rPr>
          <w:rFonts w:ascii="Times New Roman" w:hAnsi="Times New Roman"/>
          <w:sz w:val="28"/>
          <w:szCs w:val="28"/>
          <w:lang w:val="en-US"/>
        </w:rPr>
        <w:t>D</w:t>
      </w:r>
      <w:r w:rsidRPr="000961AC">
        <w:rPr>
          <w:rFonts w:ascii="Times New Roman" w:hAnsi="Times New Roman"/>
          <w:sz w:val="28"/>
          <w:szCs w:val="28"/>
        </w:rPr>
        <w:t>.</w:t>
      </w:r>
    </w:p>
    <w:p w:rsidR="00BC7588" w:rsidRPr="000961AC" w:rsidRDefault="00BC7588" w:rsidP="00BC7588">
      <w:pPr>
        <w:rPr>
          <w:rFonts w:ascii="Times New Roman" w:hAnsi="Times New Roman"/>
          <w:sz w:val="28"/>
          <w:szCs w:val="28"/>
        </w:rPr>
      </w:pPr>
      <w:r w:rsidRPr="000961AC">
        <w:rPr>
          <w:rFonts w:ascii="Times New Roman" w:hAnsi="Times New Roman"/>
          <w:sz w:val="28"/>
          <w:szCs w:val="28"/>
        </w:rPr>
        <w:t>2. Высота, проведенная к основанию равнобедренного треугольника, равна 9 см, а само основание равно 24 см. Найдите радиусы вписанной в треугольник и описанной около треугольника окружностей.</w:t>
      </w:r>
    </w:p>
    <w:p w:rsidR="00BC7588" w:rsidRPr="000961AC" w:rsidRDefault="00BC7588" w:rsidP="00BC7588">
      <w:pPr>
        <w:rPr>
          <w:rFonts w:ascii="Times New Roman" w:hAnsi="Times New Roman"/>
          <w:sz w:val="28"/>
          <w:szCs w:val="28"/>
        </w:rPr>
      </w:pPr>
    </w:p>
    <w:p w:rsidR="00BC7588" w:rsidRPr="000961AC" w:rsidRDefault="00BC7588" w:rsidP="00BC7588">
      <w:pPr>
        <w:rPr>
          <w:rFonts w:ascii="Times New Roman" w:hAnsi="Times New Roman"/>
          <w:sz w:val="28"/>
          <w:szCs w:val="28"/>
        </w:rPr>
      </w:pPr>
    </w:p>
    <w:p w:rsidR="00BC7588" w:rsidRDefault="00BC7588" w:rsidP="000961AC">
      <w:pPr>
        <w:rPr>
          <w:rFonts w:ascii="Times New Roman" w:hAnsi="Times New Roman"/>
          <w:b/>
          <w:sz w:val="28"/>
          <w:szCs w:val="28"/>
        </w:rPr>
      </w:pPr>
      <w:r w:rsidRPr="000961AC"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="000961AC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0961AC" w:rsidRDefault="000961AC" w:rsidP="000961AC">
      <w:pPr>
        <w:rPr>
          <w:rFonts w:ascii="Times New Roman" w:hAnsi="Times New Roman"/>
          <w:b/>
          <w:sz w:val="28"/>
          <w:szCs w:val="28"/>
        </w:rPr>
      </w:pPr>
    </w:p>
    <w:p w:rsidR="000961AC" w:rsidRDefault="000961AC" w:rsidP="000961AC">
      <w:pPr>
        <w:rPr>
          <w:rFonts w:ascii="Times New Roman" w:hAnsi="Times New Roman"/>
          <w:b/>
          <w:sz w:val="28"/>
          <w:szCs w:val="28"/>
        </w:rPr>
      </w:pPr>
    </w:p>
    <w:p w:rsidR="000961AC" w:rsidRDefault="000961AC" w:rsidP="000961AC">
      <w:pPr>
        <w:rPr>
          <w:rFonts w:ascii="Times New Roman" w:hAnsi="Times New Roman"/>
          <w:b/>
          <w:sz w:val="28"/>
          <w:szCs w:val="28"/>
        </w:rPr>
      </w:pPr>
    </w:p>
    <w:p w:rsidR="000961AC" w:rsidRDefault="000961AC" w:rsidP="000961AC">
      <w:pPr>
        <w:rPr>
          <w:rFonts w:ascii="Times New Roman" w:hAnsi="Times New Roman"/>
          <w:b/>
          <w:sz w:val="28"/>
          <w:szCs w:val="28"/>
        </w:rPr>
      </w:pPr>
    </w:p>
    <w:p w:rsidR="000961AC" w:rsidRDefault="000961AC" w:rsidP="000961AC">
      <w:pPr>
        <w:rPr>
          <w:rFonts w:ascii="Times New Roman" w:hAnsi="Times New Roman"/>
          <w:b/>
          <w:sz w:val="28"/>
          <w:szCs w:val="28"/>
        </w:rPr>
      </w:pPr>
    </w:p>
    <w:p w:rsidR="000961AC" w:rsidRPr="000961AC" w:rsidRDefault="00126AA2" w:rsidP="000961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43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риант 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E3" w:rsidRDefault="00126AA2">
      <w:r>
        <w:rPr>
          <w:noProof/>
          <w:lang w:eastAsia="ru-RU"/>
        </w:rPr>
        <w:lastRenderedPageBreak/>
        <w:drawing>
          <wp:inline distT="0" distB="0" distL="0" distR="0">
            <wp:extent cx="5940425" cy="8274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риант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A44"/>
    <w:rsid w:val="000961AC"/>
    <w:rsid w:val="00126AA2"/>
    <w:rsid w:val="004440E3"/>
    <w:rsid w:val="00871AE0"/>
    <w:rsid w:val="009B7CCE"/>
    <w:rsid w:val="00BC7588"/>
    <w:rsid w:val="00CF1DD7"/>
    <w:rsid w:val="00F9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22C5"/>
  <w15:docId w15:val="{3EBDF44D-BF85-46C1-B95D-F1648C391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5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F1D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1D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CF1DD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C7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5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</cp:lastModifiedBy>
  <cp:revision>5</cp:revision>
  <cp:lastPrinted>2017-05-04T08:15:00Z</cp:lastPrinted>
  <dcterms:created xsi:type="dcterms:W3CDTF">2017-05-04T08:12:00Z</dcterms:created>
  <dcterms:modified xsi:type="dcterms:W3CDTF">2025-01-03T09:17:00Z</dcterms:modified>
</cp:coreProperties>
</file>