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6AC12" w14:textId="2BC8D95E" w:rsidR="003023FD" w:rsidRDefault="003023FD" w:rsidP="00DD51B2">
      <w:pPr>
        <w:pStyle w:val="a3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3023FD">
        <w:rPr>
          <w:rFonts w:ascii="Times New Roman" w:hAnsi="Times New Roman" w:cs="Times New Roman"/>
          <w:sz w:val="28"/>
          <w:szCs w:val="28"/>
        </w:rPr>
        <w:t xml:space="preserve">УДК </w:t>
      </w:r>
      <w:r>
        <w:rPr>
          <w:rFonts w:ascii="Times New Roman" w:hAnsi="Times New Roman" w:cs="Times New Roman"/>
          <w:sz w:val="28"/>
          <w:szCs w:val="28"/>
        </w:rPr>
        <w:t xml:space="preserve">349.2 </w:t>
      </w:r>
    </w:p>
    <w:p w14:paraId="3E57BCBA" w14:textId="77777777" w:rsidR="00240DEA" w:rsidRDefault="003023FD" w:rsidP="00240D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40DEA">
        <w:rPr>
          <w:rFonts w:ascii="Times New Roman" w:hAnsi="Times New Roman" w:cs="Times New Roman"/>
          <w:bCs/>
          <w:sz w:val="28"/>
          <w:szCs w:val="28"/>
        </w:rPr>
        <w:t>Кочеткова А.А</w:t>
      </w:r>
      <w:r w:rsidRPr="00240D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998F7F" w14:textId="77777777" w:rsidR="00240DEA" w:rsidRDefault="003023FD" w:rsidP="00240D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40DEA">
        <w:rPr>
          <w:rFonts w:ascii="Times New Roman" w:hAnsi="Times New Roman" w:cs="Times New Roman"/>
          <w:sz w:val="28"/>
          <w:szCs w:val="28"/>
        </w:rPr>
        <w:t xml:space="preserve">студент </w:t>
      </w:r>
    </w:p>
    <w:p w14:paraId="317F3011" w14:textId="132F2593" w:rsidR="003023FD" w:rsidRPr="00240DEA" w:rsidRDefault="003023FD" w:rsidP="00240D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40DEA">
        <w:rPr>
          <w:rFonts w:ascii="Times New Roman" w:hAnsi="Times New Roman" w:cs="Times New Roman"/>
          <w:sz w:val="28"/>
          <w:szCs w:val="28"/>
        </w:rPr>
        <w:t xml:space="preserve">Уфимского </w:t>
      </w:r>
      <w:r w:rsidR="00240DEA">
        <w:rPr>
          <w:rFonts w:ascii="Times New Roman" w:hAnsi="Times New Roman" w:cs="Times New Roman"/>
          <w:sz w:val="28"/>
          <w:szCs w:val="28"/>
        </w:rPr>
        <w:t>университета н</w:t>
      </w:r>
      <w:r w:rsidRPr="00240DEA">
        <w:rPr>
          <w:rFonts w:ascii="Times New Roman" w:hAnsi="Times New Roman" w:cs="Times New Roman"/>
          <w:sz w:val="28"/>
          <w:szCs w:val="28"/>
        </w:rPr>
        <w:t xml:space="preserve">ауки и </w:t>
      </w:r>
      <w:r w:rsidR="00240DEA">
        <w:rPr>
          <w:rFonts w:ascii="Times New Roman" w:hAnsi="Times New Roman" w:cs="Times New Roman"/>
          <w:sz w:val="28"/>
          <w:szCs w:val="28"/>
        </w:rPr>
        <w:t>т</w:t>
      </w:r>
      <w:r w:rsidRPr="00240DEA">
        <w:rPr>
          <w:rFonts w:ascii="Times New Roman" w:hAnsi="Times New Roman" w:cs="Times New Roman"/>
          <w:sz w:val="28"/>
          <w:szCs w:val="28"/>
        </w:rPr>
        <w:t>ехнологий</w:t>
      </w:r>
      <w:r w:rsidR="00240D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0DEA">
        <w:rPr>
          <w:rFonts w:ascii="Times New Roman" w:hAnsi="Times New Roman" w:cs="Times New Roman"/>
          <w:sz w:val="28"/>
          <w:szCs w:val="28"/>
        </w:rPr>
        <w:t>г</w:t>
      </w:r>
      <w:r w:rsidR="00240DEA">
        <w:rPr>
          <w:rFonts w:ascii="Times New Roman" w:hAnsi="Times New Roman" w:cs="Times New Roman"/>
          <w:sz w:val="28"/>
          <w:szCs w:val="28"/>
        </w:rPr>
        <w:t>.</w:t>
      </w:r>
      <w:r w:rsidRPr="00240DEA">
        <w:rPr>
          <w:rFonts w:ascii="Times New Roman" w:hAnsi="Times New Roman" w:cs="Times New Roman"/>
          <w:sz w:val="28"/>
          <w:szCs w:val="28"/>
        </w:rPr>
        <w:t>Уфа</w:t>
      </w:r>
      <w:proofErr w:type="spellEnd"/>
      <w:r w:rsidRPr="00240DEA">
        <w:rPr>
          <w:rFonts w:ascii="Times New Roman" w:hAnsi="Times New Roman" w:cs="Times New Roman"/>
          <w:sz w:val="28"/>
          <w:szCs w:val="28"/>
        </w:rPr>
        <w:t>, Россия</w:t>
      </w:r>
      <w:r w:rsidR="00240DEA">
        <w:rPr>
          <w:rFonts w:ascii="Times New Roman" w:hAnsi="Times New Roman" w:cs="Times New Roman"/>
          <w:sz w:val="28"/>
          <w:szCs w:val="28"/>
        </w:rPr>
        <w:t>)</w:t>
      </w:r>
    </w:p>
    <w:p w14:paraId="1ABCA5E2" w14:textId="77777777" w:rsidR="00240DEA" w:rsidRDefault="003023FD" w:rsidP="00240D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40DEA">
        <w:rPr>
          <w:rFonts w:ascii="Times New Roman" w:hAnsi="Times New Roman" w:cs="Times New Roman"/>
          <w:bCs/>
          <w:sz w:val="28"/>
          <w:szCs w:val="28"/>
        </w:rPr>
        <w:t>Научный руководитель:</w:t>
      </w:r>
      <w:r w:rsidRPr="00240DEA">
        <w:rPr>
          <w:rFonts w:ascii="Times New Roman" w:hAnsi="Times New Roman" w:cs="Times New Roman"/>
          <w:sz w:val="28"/>
          <w:szCs w:val="28"/>
        </w:rPr>
        <w:t xml:space="preserve"> </w:t>
      </w:r>
      <w:r w:rsidRPr="00240DEA">
        <w:rPr>
          <w:rFonts w:ascii="Times New Roman" w:hAnsi="Times New Roman" w:cs="Times New Roman"/>
          <w:bCs/>
          <w:sz w:val="28"/>
          <w:szCs w:val="28"/>
        </w:rPr>
        <w:t>Галимова А.Ш.</w:t>
      </w:r>
      <w:r w:rsidRPr="00240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7C61C" w14:textId="12C13FE3" w:rsidR="003023FD" w:rsidRPr="003023FD" w:rsidRDefault="003023FD" w:rsidP="00240D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40DEA">
        <w:rPr>
          <w:rFonts w:ascii="Times New Roman" w:hAnsi="Times New Roman" w:cs="Times New Roman"/>
          <w:sz w:val="28"/>
          <w:szCs w:val="28"/>
        </w:rPr>
        <w:t>кандидат экономических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УУНиТ</w:t>
      </w:r>
      <w:proofErr w:type="spellEnd"/>
    </w:p>
    <w:p w14:paraId="348CE03D" w14:textId="77777777" w:rsidR="00DD51B2" w:rsidRDefault="00DD51B2" w:rsidP="00DD51B2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9C1C3" w14:textId="7F35031C" w:rsidR="00DD51B2" w:rsidRDefault="00240DEA" w:rsidP="00DD51B2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организации труда </w:t>
      </w:r>
      <w:r w:rsidR="008F2271" w:rsidRPr="003023FD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дистанционных сотрудников </w:t>
      </w:r>
    </w:p>
    <w:p w14:paraId="63FBD089" w14:textId="1B835828" w:rsidR="009B51E5" w:rsidRDefault="008F2271" w:rsidP="00DD51B2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3FD">
        <w:rPr>
          <w:rFonts w:ascii="Times New Roman" w:hAnsi="Times New Roman" w:cs="Times New Roman"/>
          <w:b/>
          <w:bCs/>
          <w:sz w:val="28"/>
          <w:szCs w:val="28"/>
        </w:rPr>
        <w:t>в современных условиях</w:t>
      </w:r>
    </w:p>
    <w:p w14:paraId="5DDA6F8A" w14:textId="77777777" w:rsidR="00DD51B2" w:rsidRDefault="00DD51B2" w:rsidP="00DD51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FE88B" w14:textId="1B42A5AF" w:rsidR="00B33BCB" w:rsidRDefault="00DD51B2" w:rsidP="00DD5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 w:rsidR="00B33BCB" w:rsidRPr="00B33BCB">
        <w:rPr>
          <w:rFonts w:ascii="Times New Roman" w:hAnsi="Times New Roman" w:cs="Times New Roman"/>
          <w:sz w:val="28"/>
          <w:szCs w:val="28"/>
        </w:rPr>
        <w:t>Дистанционное трудоустройство - это выполнение определённой трудовым договором трудовой функции вне места нахождения работодателя или его обособленного структурного подразделения. Основная особенность такого вида работы — основные коммуникации с помощью цифровых технологий.</w:t>
      </w:r>
    </w:p>
    <w:p w14:paraId="7C814788" w14:textId="2B8C9FC4" w:rsidR="00B33BCB" w:rsidRDefault="00B33BCB" w:rsidP="00DD5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CB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="00DD51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33BCB">
        <w:rPr>
          <w:rFonts w:ascii="Times New Roman" w:hAnsi="Times New Roman" w:cs="Times New Roman"/>
          <w:sz w:val="28"/>
          <w:szCs w:val="28"/>
        </w:rPr>
        <w:t xml:space="preserve">Дистанционные работники; трудовой договор; трудоустройство. </w:t>
      </w:r>
    </w:p>
    <w:p w14:paraId="5D34B6E1" w14:textId="77777777" w:rsidR="00DD51B2" w:rsidRDefault="00DD51B2" w:rsidP="00DD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5CAF85" w14:textId="77777777" w:rsidR="00DD51B2" w:rsidRDefault="00DD51B2" w:rsidP="00DD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1B2089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По состоянию на начало сентября 2024 года, в России около 1% сотрудников работают удалённо, что составляет примерно 1 млн человек. Однако полностью удалённо трудятся лишь 35-45% из них, тогда как большинство (55-65%) предпочитают гибридный формат работы.</w:t>
      </w:r>
    </w:p>
    <w:p w14:paraId="5BE2FB5B" w14:textId="77777777" w:rsidR="00A762F1" w:rsidRPr="00A762F1" w:rsidRDefault="00A762F1" w:rsidP="00A7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 xml:space="preserve">По данным опроса сервиса </w:t>
      </w:r>
      <w:proofErr w:type="spellStart"/>
      <w:r w:rsidRPr="00A762F1">
        <w:rPr>
          <w:rFonts w:ascii="Times New Roman" w:hAnsi="Times New Roman" w:cs="Times New Roman"/>
          <w:sz w:val="28"/>
          <w:szCs w:val="28"/>
        </w:rPr>
        <w:t>SuperJob</w:t>
      </w:r>
      <w:proofErr w:type="spellEnd"/>
      <w:r w:rsidRPr="00A762F1">
        <w:rPr>
          <w:rFonts w:ascii="Times New Roman" w:hAnsi="Times New Roman" w:cs="Times New Roman"/>
          <w:sz w:val="28"/>
          <w:szCs w:val="28"/>
        </w:rPr>
        <w:t>, к июню 2024 года 30% организаций имели удалённых сотрудников, а 44% предприятий использовали дистанционный формат работы. В Санкт-Петербурге этот показатель составил 39%, а в регионах - чуть больше, 45%.</w:t>
      </w:r>
    </w:p>
    <w:p w14:paraId="61BC1134" w14:textId="77777777" w:rsidR="00A762F1" w:rsidRPr="00A762F1" w:rsidRDefault="00A762F1" w:rsidP="00A7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С лета 2024 года количество компаний, где более 30% персонала работало удалённо, увеличилось с 4% до 11% к осени того же года.</w:t>
      </w:r>
    </w:p>
    <w:p w14:paraId="4B330B2F" w14:textId="77777777" w:rsidR="00A762F1" w:rsidRPr="00A762F1" w:rsidRDefault="00A762F1" w:rsidP="00A7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Удалённая работа становится всё более популярной среди соискателей. Важно учитывать специфику этого формата занятости и соблюдать соответствующие условия. С 1 января 2021 года вступили в силу изменения в трудовом законодательстве, регулирующие дистанционную работу, согласно Федеральному закону от 08.12.2020 №407-ФЗ «О внесении изменений в Трудовой кодекс РФ в части регулирования дистанционной (удалённой) работы». Это позволило большему числу компаний предлагать своим сотрудникам удалённый формат работы.</w:t>
      </w:r>
    </w:p>
    <w:p w14:paraId="0040EF28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238648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На сегодняшний день существуют два вида удалённой работы:</w:t>
      </w:r>
    </w:p>
    <w:p w14:paraId="2BE34D34" w14:textId="4868EEEA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1. Надомная работа - сотрудник выполняет задачи на дому, используя инструменты, предоставленные работодателем или приобретённые за свой счёт.</w:t>
      </w:r>
    </w:p>
    <w:p w14:paraId="35FAF0AC" w14:textId="2FBB0105" w:rsid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lastRenderedPageBreak/>
        <w:t>2. Дистанционная работа - сотрудник выполняет трудовые задачи вне офиса, без привязки к конкретному рабочему месту, используя только интернет и другие средства связи общего назначения.</w:t>
      </w:r>
    </w:p>
    <w:p w14:paraId="55BC4704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Правила, регулирующие дистанционный труд, закреплены в трудовом законодательстве, а трудовые отношения оформляются посредством постоянного или временного трудового договора (ст. 312.1 ТК РФ). Важно установить порядок использования электронной подписи и обмена электронными документами между сторонами при взаимодействии с удалёнными сотрудниками.</w:t>
      </w:r>
    </w:p>
    <w:p w14:paraId="3A599D41" w14:textId="77777777" w:rsidR="00A762F1" w:rsidRPr="00A762F1" w:rsidRDefault="00A762F1" w:rsidP="00A7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Трудовой кодекс РФ предусматривает четыре категории дистанционной занятости:</w:t>
      </w:r>
    </w:p>
    <w:p w14:paraId="1AF286C1" w14:textId="25795B08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1. Постоянная – работник выполняет свои трудовые обязанности на протяжении всего срока трудовых отношений.</w:t>
      </w:r>
    </w:p>
    <w:p w14:paraId="6528602B" w14:textId="18BD2DBF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2F1">
        <w:rPr>
          <w:rFonts w:ascii="Times New Roman" w:hAnsi="Times New Roman" w:cs="Times New Roman"/>
          <w:sz w:val="28"/>
          <w:szCs w:val="28"/>
        </w:rPr>
        <w:t>Временная – данный вид занятости устанавливается на срок не более шести месяцев.</w:t>
      </w:r>
    </w:p>
    <w:p w14:paraId="58FE4B74" w14:textId="46F579BF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3. Периодическая – работник совмещает дистанционную работу с выполнением задач на стационарном рабочем месте.</w:t>
      </w:r>
    </w:p>
    <w:p w14:paraId="2EA18851" w14:textId="2C3A3943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4. Временная по инициативе работодателя – продолжается до тех пор, пока не исчезнут обстоятельства, вызвавшие необходимость перевода.</w:t>
      </w:r>
    </w:p>
    <w:p w14:paraId="7FA40B7C" w14:textId="77777777" w:rsidR="00A762F1" w:rsidRPr="00A762F1" w:rsidRDefault="00A762F1" w:rsidP="00A7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Удалённый формат работы предоставляет множество преимуществ работодателям, однако требует усилий и вложений в организацию работы удалённых сотрудников, а также в обеспечение слаженной работы всего коллектива.</w:t>
      </w:r>
    </w:p>
    <w:p w14:paraId="419F07C9" w14:textId="2B5A7273" w:rsidR="00A762F1" w:rsidRDefault="00A762F1" w:rsidP="00A7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Процесс трудоустройства дистанционных сотрудников происходит по стандартным правилам. Человек должен предоставить полный пакет документов, который, в отличие от традиционного оформления, может быть передан как лично, так и в электронной форме. Документы, отправляемые в электронном виде, должны быть посланы заказным письмом по почте (ч. 3 ст. 312.2 ТК РФ). При приёме или переводе дистанционного сотрудника важно детально прописать все условия в трудовом договоре или дополнительном соглашении к нему.</w:t>
      </w:r>
    </w:p>
    <w:p w14:paraId="2974A330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В трудовом договоре с дистанционным сотрудником должны быть указаны следующие аспекты:</w:t>
      </w:r>
    </w:p>
    <w:p w14:paraId="7AA533AA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1. Продолжительность рабочей смены.</w:t>
      </w:r>
    </w:p>
    <w:p w14:paraId="2EBBE8AF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2. Информация о программно-технических средствах, которые будут использоваться.</w:t>
      </w:r>
    </w:p>
    <w:p w14:paraId="79DA5903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3. Порядок взаимодействия с работодателем.</w:t>
      </w:r>
    </w:p>
    <w:p w14:paraId="4895C751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4. Правила компенсации расходов, связанных с выполнением трудовой деятельности.</w:t>
      </w:r>
    </w:p>
    <w:p w14:paraId="350C58C0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5. Сроки предоставления отчётности о выполненной работе.</w:t>
      </w:r>
    </w:p>
    <w:p w14:paraId="35B58DED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6. Условия расторжения трудового договора.</w:t>
      </w:r>
    </w:p>
    <w:p w14:paraId="0D80B18A" w14:textId="77777777" w:rsidR="00A762F1" w:rsidRPr="00A762F1" w:rsidRDefault="00A762F1" w:rsidP="00A7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Договор может быть подписан в электронном виде, однако в течение трёх дней работодатель обязан отправить его бумажную версию по почте. Альтернативно может быть организована очная встреча, обычно проходящая в офисе работодателя.</w:t>
      </w:r>
    </w:p>
    <w:p w14:paraId="1D27BF65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E64B61" w14:textId="77777777" w:rsidR="00A762F1" w:rsidRPr="00A762F1" w:rsidRDefault="00A762F1" w:rsidP="00A7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Зарплата для удалённых работников устанавливается в соответствии с трудовым договором. В трудовом соглашении прописываются условия оплаты, дополнительные выплаты, надбавки и мотивационные бонусы (</w:t>
      </w:r>
      <w:proofErr w:type="spellStart"/>
      <w:r w:rsidRPr="00A762F1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A762F1">
        <w:rPr>
          <w:rFonts w:ascii="Times New Roman" w:hAnsi="Times New Roman" w:cs="Times New Roman"/>
          <w:sz w:val="28"/>
          <w:szCs w:val="28"/>
        </w:rPr>
        <w:t>. 5 ч. 2 ст. 57 ТК РФ). Уровень зарплаты определяется на основе квалификации, сложности выполняемой работы, а также объёма и качества труда (ст. 132 ТК РФ). Важно отметить, что зарплата дистанционного сотрудника не может быть меньше только на основании того, что он работает удалённо (ч. 4 ст. 312.1, ст. 312.5 ТК РФ).</w:t>
      </w:r>
    </w:p>
    <w:p w14:paraId="60FCB808" w14:textId="05B7B212" w:rsidR="00A762F1" w:rsidRDefault="00A762F1" w:rsidP="00A7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>Удалённый работник имеет все гарантии и пособия, предусмотренные Трудовым Кодексом РФ. К ним относятся выплаты за отпуск, больничные, компенсация за средний заработок при командировках, пособие при уходе за ребёнком с инвалидностью и аналогичные выплаты.</w:t>
      </w:r>
    </w:p>
    <w:p w14:paraId="76510E42" w14:textId="77777777" w:rsidR="00A762F1" w:rsidRPr="00A762F1" w:rsidRDefault="00A762F1" w:rsidP="00A762F1">
      <w:pPr>
        <w:pStyle w:val="a9"/>
        <w:rPr>
          <w:sz w:val="28"/>
          <w:szCs w:val="28"/>
        </w:rPr>
      </w:pPr>
      <w:r w:rsidRPr="00A762F1">
        <w:rPr>
          <w:sz w:val="28"/>
          <w:szCs w:val="28"/>
        </w:rPr>
        <w:t>По установленным правилам, работодатель обязан обеспечивать удалённого сотрудника всеми необходимыми техническими средствами и программным обеспечением для выполнения его рабочих обязанностей. Если работник использует свои личные ресурсы, ему полагается компенсация за подтверждённые расходы. Размер этой выплаты, порядок её расчёта и сроки могут быть указаны в трудовом или коллективном договоре, а также в “Положении о дистанционной работе” и других внутренних документах.</w:t>
      </w:r>
    </w:p>
    <w:p w14:paraId="14631984" w14:textId="77777777" w:rsidR="00A762F1" w:rsidRDefault="00A762F1" w:rsidP="00A762F1">
      <w:pPr>
        <w:pStyle w:val="a9"/>
        <w:rPr>
          <w:sz w:val="28"/>
          <w:szCs w:val="28"/>
        </w:rPr>
      </w:pPr>
      <w:r w:rsidRPr="00A762F1">
        <w:rPr>
          <w:sz w:val="28"/>
          <w:szCs w:val="28"/>
        </w:rPr>
        <w:t>Каковы преимущества дистанционной работы? Всё больше людей выбирают этот формат, поскольку он более удобный и экономически выгодный. Работодатели получают более широкий выбор кандидатов, так как географическое расположение уже не имеет значения. Удалённый формат работы предоставляет доступ к более талантливым специалистам с необходимыми навыками и опытом.</w:t>
      </w:r>
      <w:r>
        <w:rPr>
          <w:sz w:val="28"/>
          <w:szCs w:val="28"/>
        </w:rPr>
        <w:t xml:space="preserve"> </w:t>
      </w:r>
      <w:r w:rsidRPr="00A762F1">
        <w:rPr>
          <w:sz w:val="28"/>
          <w:szCs w:val="28"/>
        </w:rPr>
        <w:t>Кроме того, дистанционная работа способствует оптимизации процессов и снижению расходов на организацию рабочего пространства, коммунальные услуги, транспортные затраты, офисную одежду и обеды.</w:t>
      </w:r>
      <w:r>
        <w:rPr>
          <w:sz w:val="28"/>
          <w:szCs w:val="28"/>
        </w:rPr>
        <w:t xml:space="preserve"> </w:t>
      </w:r>
      <w:r w:rsidRPr="00A762F1">
        <w:rPr>
          <w:sz w:val="28"/>
          <w:szCs w:val="28"/>
        </w:rPr>
        <w:t>Для сотрудников преимущества заключаются в экономии времени и средств на дорогу, возможности работать в комфортной обстановке, частом совмещении работы с другими обязанностями (например, для женщин в декрете, студентов, людей старше 50 лет). Также дистанционный формат помогает развить самодисциплину и умение распределять свои обязанности.</w:t>
      </w:r>
      <w:r>
        <w:rPr>
          <w:sz w:val="28"/>
          <w:szCs w:val="28"/>
        </w:rPr>
        <w:t xml:space="preserve"> </w:t>
      </w:r>
      <w:r w:rsidRPr="00A762F1">
        <w:rPr>
          <w:sz w:val="28"/>
          <w:szCs w:val="28"/>
        </w:rPr>
        <w:t xml:space="preserve">Однако у удалённого формата работы есть и недостатки. </w:t>
      </w:r>
    </w:p>
    <w:p w14:paraId="2C381B69" w14:textId="2C820E15" w:rsidR="00A762F1" w:rsidRPr="00A762F1" w:rsidRDefault="00A762F1" w:rsidP="00A762F1">
      <w:pPr>
        <w:pStyle w:val="a9"/>
        <w:rPr>
          <w:sz w:val="28"/>
          <w:szCs w:val="28"/>
        </w:rPr>
      </w:pPr>
      <w:bookmarkStart w:id="0" w:name="_GoBack"/>
      <w:bookmarkEnd w:id="0"/>
      <w:r w:rsidRPr="00A762F1">
        <w:rPr>
          <w:sz w:val="28"/>
          <w:szCs w:val="28"/>
        </w:rPr>
        <w:t>Сотрудники могут столкнуться с необходимостью самостоятельно приобретать необходимую технику, искать информацию для решения рабочих задач, а также испытывать трудности с управлением рабочим временем и режимом отдыха.</w:t>
      </w:r>
      <w:r>
        <w:rPr>
          <w:sz w:val="28"/>
          <w:szCs w:val="28"/>
        </w:rPr>
        <w:t xml:space="preserve"> </w:t>
      </w:r>
      <w:r w:rsidRPr="00A762F1">
        <w:rPr>
          <w:sz w:val="28"/>
          <w:szCs w:val="28"/>
        </w:rPr>
        <w:t xml:space="preserve">Работодатели могут сталкиваться с проблемами коммуникации и контроля за удалёнными сотрудниками, поскольку основная связь происходит онлайн. Из-за технических проблем офисные сотрудники могут выполнять работу быстрее, так как получение </w:t>
      </w:r>
      <w:r w:rsidRPr="00A762F1">
        <w:rPr>
          <w:sz w:val="28"/>
          <w:szCs w:val="28"/>
        </w:rPr>
        <w:lastRenderedPageBreak/>
        <w:t>ответа от удалённого сотрудника занимает больше времени. Кроме того, работодатель не всегда может точно оценить загрузку удалённых работников, что может привести к снижению эффективности выполнения поставленных задач.</w:t>
      </w:r>
    </w:p>
    <w:p w14:paraId="7D252EC3" w14:textId="77777777" w:rsidR="00DD51B2" w:rsidRDefault="00DD51B2" w:rsidP="00A762F1">
      <w:pPr>
        <w:ind w:firstLine="6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A4253" w14:textId="4764B29E" w:rsidR="00E329DE" w:rsidRPr="00D10419" w:rsidRDefault="00E329DE" w:rsidP="00DD51B2">
      <w:pPr>
        <w:ind w:firstLine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41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0C4E32A5" w14:textId="58DC2DA5" w:rsidR="00E329DE" w:rsidRPr="00E34701" w:rsidRDefault="00D10419" w:rsidP="007B1A1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4701">
        <w:rPr>
          <w:rFonts w:ascii="Times New Roman" w:hAnsi="Times New Roman" w:cs="Times New Roman"/>
          <w:sz w:val="28"/>
          <w:szCs w:val="28"/>
        </w:rPr>
        <w:t xml:space="preserve">Федеральный закон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 от 08.12.2020 N 407-ФЗ (последняя редакция) </w:t>
      </w:r>
      <w:hyperlink r:id="rId5" w:history="1">
        <w:r w:rsidRPr="00E34701">
          <w:rPr>
            <w:rStyle w:val="a7"/>
            <w:rFonts w:ascii="Times New Roman" w:hAnsi="Times New Roman" w:cs="Times New Roman"/>
            <w:sz w:val="28"/>
            <w:szCs w:val="28"/>
          </w:rPr>
          <w:t>https://www.consultant.ru/document/cons_doc_LAW_370070/3d0cac60971a511280cbba229d9b6329c07731f7/</w:t>
        </w:r>
      </w:hyperlink>
    </w:p>
    <w:p w14:paraId="0457EF01" w14:textId="6C46F70A" w:rsidR="00D10419" w:rsidRDefault="00D10419" w:rsidP="00DD51B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419"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  <w:r w:rsidRPr="00D10419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D10419">
        <w:rPr>
          <w:rFonts w:ascii="Times New Roman" w:hAnsi="Times New Roman" w:cs="Times New Roman"/>
          <w:sz w:val="28"/>
          <w:szCs w:val="28"/>
        </w:rPr>
        <w:t>Изюмова</w:t>
      </w:r>
      <w:proofErr w:type="spellEnd"/>
      <w:r w:rsidRPr="00D10419">
        <w:rPr>
          <w:rFonts w:ascii="Times New Roman" w:hAnsi="Times New Roman" w:cs="Times New Roman"/>
          <w:sz w:val="28"/>
          <w:szCs w:val="28"/>
        </w:rPr>
        <w:t xml:space="preserve"> Д. А. «Дистанционный труд в России: особенности и проблемы правового регулирования» // Журнал «Вопросы российской юстиции». 2021.</w:t>
      </w:r>
    </w:p>
    <w:p w14:paraId="7980336A" w14:textId="76E2372D" w:rsidR="00D10419" w:rsidRDefault="00D10419" w:rsidP="00DD51B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419">
        <w:rPr>
          <w:rFonts w:ascii="Times New Roman" w:hAnsi="Times New Roman" w:cs="Times New Roman"/>
          <w:sz w:val="28"/>
          <w:szCs w:val="28"/>
        </w:rPr>
        <w:t>https://cyberleninka.ru/article/n/distantsionnyy-trud-v-rossii-osobennosti-i-problemy-pravovogo-regulirovaniya?ysclid=m4jyjabg1448717486</w:t>
      </w:r>
    </w:p>
    <w:p w14:paraId="3ADC067D" w14:textId="146910A5" w:rsidR="00D10419" w:rsidRDefault="00D10419" w:rsidP="00DD51B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419">
        <w:rPr>
          <w:rFonts w:ascii="Times New Roman" w:hAnsi="Times New Roman" w:cs="Times New Roman"/>
          <w:sz w:val="28"/>
          <w:szCs w:val="28"/>
        </w:rPr>
        <w:t>Кузнецов В. В. «Дистанционный труд в России: особенности регулирования труда дистанционных работников» // «Меридиан». 2020. №14 (48). С. 222–224.</w:t>
      </w:r>
    </w:p>
    <w:p w14:paraId="6C255A7D" w14:textId="77777777" w:rsidR="00E34701" w:rsidRPr="00E34701" w:rsidRDefault="00162058" w:rsidP="00E3470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701">
        <w:rPr>
          <w:rFonts w:ascii="Times New Roman" w:hAnsi="Times New Roman" w:cs="Times New Roman"/>
          <w:sz w:val="28"/>
          <w:szCs w:val="28"/>
        </w:rPr>
        <w:t>Слугина</w:t>
      </w:r>
      <w:proofErr w:type="spellEnd"/>
      <w:r w:rsidRPr="00E34701">
        <w:rPr>
          <w:rFonts w:ascii="Times New Roman" w:hAnsi="Times New Roman" w:cs="Times New Roman"/>
          <w:sz w:val="28"/>
          <w:szCs w:val="28"/>
        </w:rPr>
        <w:t xml:space="preserve"> М. В., Яворская С. А. «Проблемные аспекты правового регулирования труда дистанционных работников в России» // «Аллея науки». 2020. №4. С. 446–471.</w:t>
      </w:r>
    </w:p>
    <w:p w14:paraId="7C36BE31" w14:textId="1A91F309" w:rsidR="00162058" w:rsidRPr="00E34701" w:rsidRDefault="00E34701" w:rsidP="00E3470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701">
        <w:rPr>
          <w:rFonts w:ascii="Times New Roman" w:hAnsi="Times New Roman" w:cs="Times New Roman"/>
          <w:sz w:val="28"/>
          <w:szCs w:val="28"/>
        </w:rPr>
        <w:t>Орякова</w:t>
      </w:r>
      <w:proofErr w:type="spellEnd"/>
      <w:r w:rsidRPr="00E34701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E34701">
        <w:rPr>
          <w:rFonts w:ascii="Times New Roman" w:hAnsi="Times New Roman" w:cs="Times New Roman"/>
          <w:sz w:val="28"/>
          <w:szCs w:val="28"/>
        </w:rPr>
        <w:t>Изюмова</w:t>
      </w:r>
      <w:proofErr w:type="spellEnd"/>
      <w:r w:rsidRPr="00E34701">
        <w:rPr>
          <w:rFonts w:ascii="Times New Roman" w:hAnsi="Times New Roman" w:cs="Times New Roman"/>
          <w:sz w:val="28"/>
          <w:szCs w:val="28"/>
        </w:rPr>
        <w:t xml:space="preserve"> Д.А.  Дистанционный труд в России: особенности и проблемы правового регулирования. - </w:t>
      </w:r>
      <w:hyperlink r:id="rId6" w:history="1">
        <w:r w:rsidR="00162058" w:rsidRPr="00E34701">
          <w:rPr>
            <w:rStyle w:val="a7"/>
            <w:rFonts w:ascii="Times New Roman" w:hAnsi="Times New Roman" w:cs="Times New Roman"/>
            <w:sz w:val="28"/>
            <w:szCs w:val="28"/>
          </w:rPr>
          <w:t>https://cyberleninka.ru/article/n/distantsionnyy-trud-v-rossii-osobennosti-i-problemy-pravovogo-regulirovaniya?ysclid=m4jypl70a73551307\</w:t>
        </w:r>
      </w:hyperlink>
    </w:p>
    <w:p w14:paraId="1C3B45A5" w14:textId="6C6A7C45" w:rsidR="00E34701" w:rsidRPr="00E34701" w:rsidRDefault="00E34701" w:rsidP="006402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01">
        <w:rPr>
          <w:rFonts w:ascii="Times New Roman" w:hAnsi="Times New Roman" w:cs="Times New Roman"/>
          <w:sz w:val="28"/>
          <w:szCs w:val="28"/>
        </w:rPr>
        <w:t xml:space="preserve">Галимова А.Ш., Мухаметшина Г.Р. Бизнес-технологии в </w:t>
      </w:r>
      <w:r w:rsidRPr="00E34701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34701">
        <w:rPr>
          <w:rFonts w:ascii="Times New Roman" w:hAnsi="Times New Roman" w:cs="Times New Roman"/>
          <w:sz w:val="28"/>
          <w:szCs w:val="28"/>
        </w:rPr>
        <w:t xml:space="preserve"> в условиях цифровой трансформации экономики. – Уфа, 2023.</w:t>
      </w:r>
    </w:p>
    <w:p w14:paraId="0046C161" w14:textId="4290C865" w:rsidR="00162058" w:rsidRPr="008F2271" w:rsidRDefault="00DD51B2" w:rsidP="001620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</w:t>
      </w:r>
      <w:r w:rsidR="00162058">
        <w:rPr>
          <w:rFonts w:ascii="Times New Roman" w:hAnsi="Times New Roman" w:cs="Times New Roman"/>
          <w:sz w:val="28"/>
          <w:szCs w:val="28"/>
        </w:rPr>
        <w:t xml:space="preserve"> Кочеткова А.А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2058">
        <w:rPr>
          <w:rFonts w:ascii="Times New Roman" w:hAnsi="Times New Roman" w:cs="Times New Roman"/>
          <w:sz w:val="28"/>
          <w:szCs w:val="28"/>
        </w:rPr>
        <w:t>2024</w:t>
      </w:r>
    </w:p>
    <w:sectPr w:rsidR="00162058" w:rsidRPr="008F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C6097"/>
    <w:multiLevelType w:val="hybridMultilevel"/>
    <w:tmpl w:val="764815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46BF1"/>
    <w:multiLevelType w:val="hybridMultilevel"/>
    <w:tmpl w:val="B4F0E264"/>
    <w:lvl w:ilvl="0" w:tplc="C42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2737A"/>
    <w:multiLevelType w:val="hybridMultilevel"/>
    <w:tmpl w:val="E656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F67F1"/>
    <w:multiLevelType w:val="hybridMultilevel"/>
    <w:tmpl w:val="B38C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A6474"/>
    <w:multiLevelType w:val="hybridMultilevel"/>
    <w:tmpl w:val="1124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28A7"/>
    <w:multiLevelType w:val="hybridMultilevel"/>
    <w:tmpl w:val="795AF168"/>
    <w:lvl w:ilvl="0" w:tplc="C42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C26B8"/>
    <w:multiLevelType w:val="hybridMultilevel"/>
    <w:tmpl w:val="2A32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01F19"/>
    <w:multiLevelType w:val="hybridMultilevel"/>
    <w:tmpl w:val="6A8C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90372"/>
    <w:multiLevelType w:val="hybridMultilevel"/>
    <w:tmpl w:val="B9A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F7F22"/>
    <w:multiLevelType w:val="hybridMultilevel"/>
    <w:tmpl w:val="2CA2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71"/>
    <w:rsid w:val="000C1C80"/>
    <w:rsid w:val="00110D00"/>
    <w:rsid w:val="00162058"/>
    <w:rsid w:val="0016710C"/>
    <w:rsid w:val="001E22ED"/>
    <w:rsid w:val="00240DEA"/>
    <w:rsid w:val="00256EC4"/>
    <w:rsid w:val="00267577"/>
    <w:rsid w:val="002F7790"/>
    <w:rsid w:val="003023FD"/>
    <w:rsid w:val="004A7D63"/>
    <w:rsid w:val="00533501"/>
    <w:rsid w:val="007C1766"/>
    <w:rsid w:val="008F2271"/>
    <w:rsid w:val="009B51E5"/>
    <w:rsid w:val="00A762F1"/>
    <w:rsid w:val="00B33BCB"/>
    <w:rsid w:val="00D10419"/>
    <w:rsid w:val="00DD51B2"/>
    <w:rsid w:val="00E329DE"/>
    <w:rsid w:val="00E34701"/>
    <w:rsid w:val="00EA5E27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8F73"/>
  <w15:chartTrackingRefBased/>
  <w15:docId w15:val="{B2F28929-4B04-4323-8125-9E15B8C2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22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8F22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B51E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29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29D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34701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A7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distantsionnyy-trud-v-rossii-osobennosti-i-problemy-pravovogo-regulirovaniya?ysclid=m4jypl70a73551307\" TargetMode="External"/><Relationship Id="rId5" Type="http://schemas.openxmlformats.org/officeDocument/2006/relationships/hyperlink" Target="https://www.consultant.ru/document/cons_doc_LAW_370070/3d0cac60971a511280cbba229d9b6329c07731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Меньшов</dc:creator>
  <cp:keywords/>
  <dc:description/>
  <cp:lastModifiedBy>Евгений Меньшов</cp:lastModifiedBy>
  <cp:revision>3</cp:revision>
  <dcterms:created xsi:type="dcterms:W3CDTF">2024-12-11T15:27:00Z</dcterms:created>
  <dcterms:modified xsi:type="dcterms:W3CDTF">2025-01-09T15:48:00Z</dcterms:modified>
</cp:coreProperties>
</file>