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691E4" w14:textId="77777777" w:rsidR="00EF7313" w:rsidRDefault="00EF7313" w:rsidP="00EF7313">
      <w:pPr>
        <w:spacing w:after="0" w:line="360" w:lineRule="auto"/>
        <w:ind w:firstLine="709"/>
      </w:pPr>
      <w:bookmarkStart w:id="0" w:name="_GoBack"/>
      <w:bookmarkEnd w:id="0"/>
      <w:r>
        <w:t>Как заинтересовать детей на занятиях в творческих объединениях технической направленности?</w:t>
      </w:r>
    </w:p>
    <w:p w14:paraId="16979306" w14:textId="77777777" w:rsidR="00EF7313" w:rsidRDefault="00EF7313" w:rsidP="00EF7313">
      <w:pPr>
        <w:spacing w:after="0" w:line="360" w:lineRule="auto"/>
        <w:ind w:firstLine="709"/>
      </w:pPr>
    </w:p>
    <w:p w14:paraId="4FF013B0" w14:textId="77777777" w:rsidR="00EF7313" w:rsidRDefault="00EF7313" w:rsidP="00EF7313">
      <w:pPr>
        <w:spacing w:after="0" w:line="360" w:lineRule="auto"/>
        <w:ind w:firstLine="709"/>
      </w:pPr>
      <w:r>
        <w:t>Введение</w:t>
      </w:r>
    </w:p>
    <w:p w14:paraId="78F62901" w14:textId="77777777" w:rsidR="00EF7313" w:rsidRDefault="00EF7313" w:rsidP="00EF7313">
      <w:pPr>
        <w:spacing w:after="0" w:line="360" w:lineRule="auto"/>
        <w:ind w:firstLine="709"/>
      </w:pPr>
      <w:r>
        <w:t>В современном мире развитие технологий и инноваций играет важную роль в образовании и воспитании детей. Творческие объединения технической направленности предоставляют возможность детям изучать основы программирования, робототехники, электроники и других смежных областей. Однако, чтобы сделать занятия интересными и эффективными, необходимо учитывать особенности детской психологии и применять современные методы обучения.</w:t>
      </w:r>
    </w:p>
    <w:p w14:paraId="16901263" w14:textId="77777777" w:rsidR="00EF7313" w:rsidRDefault="00EF7313" w:rsidP="00EF7313">
      <w:pPr>
        <w:spacing w:after="0" w:line="360" w:lineRule="auto"/>
        <w:ind w:firstLine="709"/>
      </w:pPr>
    </w:p>
    <w:p w14:paraId="301E1FBB" w14:textId="77777777" w:rsidR="00EF7313" w:rsidRDefault="00EF7313" w:rsidP="00EF7313">
      <w:pPr>
        <w:spacing w:after="0" w:line="360" w:lineRule="auto"/>
        <w:ind w:firstLine="709"/>
      </w:pPr>
      <w:r>
        <w:t>История дополнительного образования детей технической направленности</w:t>
      </w:r>
    </w:p>
    <w:p w14:paraId="2D3713AB" w14:textId="77777777" w:rsidR="00EF7313" w:rsidRDefault="00EF7313" w:rsidP="00EF7313">
      <w:pPr>
        <w:spacing w:after="0" w:line="360" w:lineRule="auto"/>
        <w:ind w:firstLine="709"/>
      </w:pPr>
      <w:r>
        <w:t>Дополнительное образование детей технической направленности имеет давнюю историю. Ещё в советское время существовали кружки и секции, где дети могли изучать основы физики, математики, информатики и других наук. В настоящее время такие объединения продолжают развиваться и адаптироваться к современным требованиям.</w:t>
      </w:r>
    </w:p>
    <w:p w14:paraId="005E9D79" w14:textId="77777777" w:rsidR="00EF7313" w:rsidRDefault="00EF7313" w:rsidP="00EF7313">
      <w:pPr>
        <w:spacing w:after="0" w:line="360" w:lineRule="auto"/>
        <w:ind w:firstLine="709"/>
      </w:pPr>
      <w:r>
        <w:t>Современные методы обучения в творческих объединениях технической направленности</w:t>
      </w:r>
    </w:p>
    <w:p w14:paraId="4D8ED79D" w14:textId="77777777" w:rsidR="00EF7313" w:rsidRDefault="00EF7313" w:rsidP="00EF7313">
      <w:pPr>
        <w:spacing w:after="0" w:line="360" w:lineRule="auto"/>
        <w:ind w:firstLine="709"/>
      </w:pPr>
      <w:r>
        <w:t>Игровые методики. Использование игровых элементов позволяет детям легче усваивать материал и делает процесс обучения более интересным. Например, можно использовать ролевые игры, квесты и соревнования для закрепления знаний и навыков.</w:t>
      </w:r>
    </w:p>
    <w:p w14:paraId="7BF27A72" w14:textId="77777777" w:rsidR="00EF7313" w:rsidRDefault="00EF7313" w:rsidP="00EF7313">
      <w:pPr>
        <w:spacing w:after="0" w:line="360" w:lineRule="auto"/>
        <w:ind w:firstLine="709"/>
      </w:pPr>
      <w:r>
        <w:t>Проектная деятельность. Организация проектной работы позволяет детям самостоятельно исследовать различные технические проблемы и находить решения. Это развивает творческие способности, критическое мышление и умение работать в команде.</w:t>
      </w:r>
    </w:p>
    <w:p w14:paraId="20507482" w14:textId="77777777" w:rsidR="00EF7313" w:rsidRDefault="00EF7313" w:rsidP="00EF7313">
      <w:pPr>
        <w:spacing w:after="0" w:line="360" w:lineRule="auto"/>
        <w:ind w:firstLine="709"/>
      </w:pPr>
      <w:r>
        <w:lastRenderedPageBreak/>
        <w:t>Интерактивные технологии. Применение интерактивных досок, планшетов и других устройств позволяет детям взаимодействовать с учебным материалом и получать обратную связь от преподавателя.</w:t>
      </w:r>
    </w:p>
    <w:p w14:paraId="499253E7" w14:textId="77777777" w:rsidR="00EF7313" w:rsidRDefault="00EF7313" w:rsidP="00EF7313">
      <w:pPr>
        <w:spacing w:after="0" w:line="360" w:lineRule="auto"/>
        <w:ind w:firstLine="709"/>
      </w:pPr>
      <w:r>
        <w:t>Практические занятия. Проведение практических занятий даёт детям возможность применить полученные знания на практике и увидеть результаты своей работы. Это повышает мотивацию и уверенность в своих силах.</w:t>
      </w:r>
    </w:p>
    <w:p w14:paraId="0DA992FF" w14:textId="77777777" w:rsidR="00EF7313" w:rsidRDefault="00EF7313" w:rsidP="00EF7313">
      <w:pPr>
        <w:spacing w:after="0" w:line="360" w:lineRule="auto"/>
        <w:ind w:firstLine="709"/>
      </w:pPr>
      <w:r>
        <w:t>Заключение</w:t>
      </w:r>
    </w:p>
    <w:p w14:paraId="0A9DB58F" w14:textId="223C1E2C" w:rsidR="00EF7313" w:rsidRDefault="00EF7313" w:rsidP="00EF7313">
      <w:pPr>
        <w:spacing w:after="0" w:line="360" w:lineRule="auto"/>
        <w:ind w:firstLine="709"/>
      </w:pPr>
      <w:r>
        <w:t>Заинтересовать детей на занятиях в творческих объединениях технической направленности возможно, используя современные методы обучения и учитывая особенности детской психологии. Игровые методики, проектная деятельность, интерактивные технологии и практические занятия помогут сделать занятия интересными и эффективными, а также развить у детей технические навыки и творческие способности.</w:t>
      </w:r>
    </w:p>
    <w:p w14:paraId="5F4AE426" w14:textId="5BA6E267" w:rsidR="00EF7313" w:rsidRDefault="00EF7313" w:rsidP="00EF7313">
      <w:pPr>
        <w:spacing w:after="0" w:line="360" w:lineRule="auto"/>
        <w:ind w:firstLine="709"/>
      </w:pPr>
      <w:r>
        <w:t xml:space="preserve"> </w:t>
      </w:r>
    </w:p>
    <w:p w14:paraId="571F5E4B" w14:textId="77777777" w:rsidR="00EF7313" w:rsidRDefault="00EF7313" w:rsidP="00EF7313">
      <w:pPr>
        <w:spacing w:after="0" w:line="360" w:lineRule="auto"/>
        <w:ind w:firstLine="709"/>
      </w:pPr>
      <w:r>
        <w:t>Участие ребят в выставках, конкурсах и соревнованиях спортивно-технического направления имеет большое значение для развития творческих навыков. Такие мероприятия позволяют детям:</w:t>
      </w:r>
    </w:p>
    <w:p w14:paraId="697150F0" w14:textId="77777777" w:rsidR="00EF7313" w:rsidRDefault="00EF7313" w:rsidP="00EF7313">
      <w:pPr>
        <w:spacing w:after="0" w:line="360" w:lineRule="auto"/>
        <w:ind w:firstLine="709"/>
      </w:pPr>
    </w:p>
    <w:p w14:paraId="3B3B0465" w14:textId="77777777" w:rsidR="00EF7313" w:rsidRDefault="00EF7313" w:rsidP="00EF7313">
      <w:pPr>
        <w:spacing w:after="0" w:line="360" w:lineRule="auto"/>
        <w:ind w:firstLine="567"/>
      </w:pPr>
      <w:r>
        <w:t>познакомиться с новыми технологиями и изобретениями;</w:t>
      </w:r>
    </w:p>
    <w:p w14:paraId="62245E2C" w14:textId="77777777" w:rsidR="00EF7313" w:rsidRDefault="00EF7313" w:rsidP="00EF7313">
      <w:pPr>
        <w:spacing w:after="0" w:line="360" w:lineRule="auto"/>
        <w:ind w:firstLine="567"/>
      </w:pPr>
      <w:r>
        <w:t>расширить кругозор и узнать о достижениях науки и техники;</w:t>
      </w:r>
    </w:p>
    <w:p w14:paraId="283DA2C4" w14:textId="77777777" w:rsidR="00EF7313" w:rsidRDefault="00EF7313" w:rsidP="00EF7313">
      <w:pPr>
        <w:spacing w:after="0" w:line="360" w:lineRule="auto"/>
        <w:ind w:firstLine="567"/>
      </w:pPr>
      <w:r>
        <w:t>развить коммуникативные навыки и лидерские качества;</w:t>
      </w:r>
    </w:p>
    <w:p w14:paraId="5F99F871" w14:textId="77777777" w:rsidR="00EF7313" w:rsidRDefault="00EF7313" w:rsidP="00EF7313">
      <w:pPr>
        <w:spacing w:after="0" w:line="360" w:lineRule="auto"/>
        <w:ind w:firstLine="567"/>
      </w:pPr>
      <w:r>
        <w:t>научиться работать в команде и самостоятельно решать задачи;</w:t>
      </w:r>
    </w:p>
    <w:p w14:paraId="30DCEC94" w14:textId="77777777" w:rsidR="00EF7313" w:rsidRDefault="00EF7313" w:rsidP="00EF7313">
      <w:pPr>
        <w:spacing w:after="0" w:line="360" w:lineRule="auto"/>
        <w:ind w:firstLine="567"/>
      </w:pPr>
      <w:r>
        <w:t>повысить самооценку и уверенность в себе.</w:t>
      </w:r>
    </w:p>
    <w:p w14:paraId="5174DE3D" w14:textId="266CC854" w:rsidR="00F12C76" w:rsidRDefault="00EF7313" w:rsidP="00EF7313">
      <w:pPr>
        <w:spacing w:after="0" w:line="360" w:lineRule="auto"/>
        <w:ind w:firstLine="709"/>
        <w:jc w:val="both"/>
      </w:pPr>
      <w:r>
        <w:t>Знакомство с научными открытиями в области спорта и техники помогает детям сформировать интерес к техническим наукам и стимулирует их к дальнейшему изучению этой сферы.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C5"/>
    <w:rsid w:val="000A675A"/>
    <w:rsid w:val="00546AB6"/>
    <w:rsid w:val="006C0B77"/>
    <w:rsid w:val="007E13C5"/>
    <w:rsid w:val="008242FF"/>
    <w:rsid w:val="00870751"/>
    <w:rsid w:val="00922C48"/>
    <w:rsid w:val="0096723D"/>
    <w:rsid w:val="00A96747"/>
    <w:rsid w:val="00B915B7"/>
    <w:rsid w:val="00EA59DF"/>
    <w:rsid w:val="00EE4070"/>
    <w:rsid w:val="00EF7313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FAD5"/>
  <w15:chartTrackingRefBased/>
  <w15:docId w15:val="{DC82C803-A328-4832-B050-3BEDEC2A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Abd-Al-Malik</dc:creator>
  <cp:keywords/>
  <dc:description/>
  <cp:lastModifiedBy>Abd-Al-Malik</cp:lastModifiedBy>
  <cp:revision>2</cp:revision>
  <dcterms:created xsi:type="dcterms:W3CDTF">2025-01-12T17:09:00Z</dcterms:created>
  <dcterms:modified xsi:type="dcterms:W3CDTF">2025-01-12T17:09:00Z</dcterms:modified>
</cp:coreProperties>
</file>