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8" w:rsidRDefault="002A0DCA" w:rsidP="002A0DCA">
      <w:pPr>
        <w:pStyle w:val="a3"/>
        <w:shd w:val="clear" w:color="auto" w:fill="FFFFFF"/>
        <w:spacing w:before="0" w:beforeAutospacing="0"/>
        <w:ind w:firstLine="708"/>
        <w:jc w:val="center"/>
        <w:rPr>
          <w:b/>
          <w:color w:val="2C2D2E"/>
          <w:sz w:val="28"/>
          <w:szCs w:val="28"/>
        </w:rPr>
      </w:pPr>
      <w:r w:rsidRPr="002A0DCA">
        <w:rPr>
          <w:b/>
          <w:color w:val="2C2D2E"/>
          <w:sz w:val="28"/>
          <w:szCs w:val="28"/>
        </w:rPr>
        <w:t>«Использование здоровьесберегающих технологий на коррекционных занятиях по РСВ И ФПСУР»</w:t>
      </w:r>
    </w:p>
    <w:p w:rsidR="002A0DCA" w:rsidRPr="002A0DCA" w:rsidRDefault="002A0DCA" w:rsidP="002A0DCA">
      <w:pPr>
        <w:pStyle w:val="a3"/>
        <w:shd w:val="clear" w:color="auto" w:fill="FFFFFF"/>
        <w:spacing w:before="0" w:beforeAutospacing="0"/>
        <w:ind w:firstLine="708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Подготовила: Трофимова Елена Васильевна, учитель-дефектолог высшей категории</w:t>
      </w:r>
      <w:bookmarkStart w:id="0" w:name="_GoBack"/>
      <w:bookmarkEnd w:id="0"/>
    </w:p>
    <w:p w:rsidR="00BF6BC8" w:rsidRPr="00BF6BC8" w:rsidRDefault="00BF6BC8" w:rsidP="00BF6BC8">
      <w:pPr>
        <w:pStyle w:val="a3"/>
        <w:shd w:val="clear" w:color="auto" w:fill="FFFFFF"/>
        <w:spacing w:before="0" w:beforeAutospacing="0"/>
        <w:ind w:firstLine="708"/>
        <w:rPr>
          <w:color w:val="2C2D2E"/>
          <w:sz w:val="28"/>
          <w:szCs w:val="28"/>
        </w:rPr>
      </w:pPr>
      <w:r w:rsidRPr="00BF6BC8">
        <w:rPr>
          <w:color w:val="2C2D2E"/>
          <w:sz w:val="28"/>
          <w:szCs w:val="28"/>
        </w:rPr>
        <w:t>Здоровьесберегающие технологии на коррекционных занятиях по развитию слухового восприятия и формированию произносительной стороны устной речи направлены на создание комфортных условий для обучающихся, сохранение их физического и психического здоровья, а также повышение эффективности учебного процесса. Вот основные подходы и методы: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color w:val="2C2D2E"/>
          <w:sz w:val="28"/>
          <w:szCs w:val="28"/>
        </w:rPr>
        <w:t>1</w:t>
      </w:r>
      <w:r w:rsidRPr="00BF6BC8">
        <w:rPr>
          <w:b/>
          <w:color w:val="2C2D2E"/>
          <w:sz w:val="28"/>
          <w:szCs w:val="28"/>
        </w:rPr>
        <w:t xml:space="preserve">. </w:t>
      </w:r>
      <w:r w:rsidRPr="00BF6BC8">
        <w:rPr>
          <w:b/>
          <w:color w:val="2C2D2E"/>
          <w:sz w:val="28"/>
          <w:szCs w:val="28"/>
        </w:rPr>
        <w:t>Соблюдение санитарно-гигиенических норм</w:t>
      </w:r>
      <w:r w:rsidRPr="00BF6BC8">
        <w:rPr>
          <w:color w:val="2C2D2E"/>
          <w:sz w:val="28"/>
          <w:szCs w:val="28"/>
        </w:rPr>
        <w:br/>
        <w:t xml:space="preserve">   - </w:t>
      </w:r>
      <w:r w:rsidRPr="00BF6BC8">
        <w:rPr>
          <w:color w:val="2C2D2E"/>
          <w:sz w:val="28"/>
          <w:szCs w:val="28"/>
        </w:rPr>
        <w:t>Освещение и проветривание: обеспечение достаточного естественного или искусственного освещения, регулярное проветривание помещения.</w:t>
      </w:r>
      <w:r w:rsidRPr="00BF6BC8">
        <w:rPr>
          <w:color w:val="2C2D2E"/>
          <w:sz w:val="28"/>
          <w:szCs w:val="28"/>
        </w:rPr>
        <w:br/>
        <w:t>   - Эргономика рабочего места: удобная мебель, соответствующая возрасту и росту детей, правильная посадка за столом.</w:t>
      </w:r>
      <w:r w:rsidRPr="00BF6BC8">
        <w:rPr>
          <w:color w:val="2C2D2E"/>
          <w:sz w:val="28"/>
          <w:szCs w:val="28"/>
        </w:rPr>
        <w:br/>
        <w:t>   - Режим работы: чередование видов деятельности, перерывы для отдыха глаз и снятия мышечного напряжения.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t xml:space="preserve"> 2. Использование технических средств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Аудиоаппаратура: применение качественного звукового оборудования для четкой передачи звуков, что снижает нагрузку на слуховой анализатор.</w:t>
      </w:r>
      <w:r w:rsidRPr="00BF6BC8">
        <w:rPr>
          <w:color w:val="2C2D2E"/>
          <w:sz w:val="28"/>
          <w:szCs w:val="28"/>
        </w:rPr>
        <w:br/>
        <w:t>   - Компьютерные программы: использование специализированных программ для развития слухового восприятия, которые позволяют дозировать нагрузку и адаптировать задания под индивидуальные возможности ребенка.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t xml:space="preserve"> 3. Дозирование нагрузки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Индивидуальный подход: учет особенностей каждого ребенка, подбор заданий в соответствии с его возможностями.</w:t>
      </w:r>
      <w:r w:rsidRPr="00BF6BC8">
        <w:rPr>
          <w:color w:val="2C2D2E"/>
          <w:sz w:val="28"/>
          <w:szCs w:val="28"/>
        </w:rPr>
        <w:br/>
        <w:t>   - Чередование активности: смена видов деятельности (слушание, говорение, двигательные упражнения) для предотвращения утомления.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t xml:space="preserve"> 4. Дыхательная и артикуляционная гимнастика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Дыхательные упражнения: обучение правильному дыханию, что способствует снятию напряжения и улучшению работы речевого аппарата.</w:t>
      </w:r>
      <w:r w:rsidRPr="00BF6BC8">
        <w:rPr>
          <w:color w:val="2C2D2E"/>
          <w:sz w:val="28"/>
          <w:szCs w:val="28"/>
        </w:rPr>
        <w:br/>
        <w:t>   - Артикуляционная гимнастика: упражнения для развития мышц языка, губ, щек, что помогает формировать правильное произношение.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t xml:space="preserve"> 5. Релаксационные техники</w:t>
      </w:r>
      <w:r w:rsidRPr="00BF6BC8">
        <w:rPr>
          <w:color w:val="2C2D2E"/>
          <w:sz w:val="28"/>
          <w:szCs w:val="28"/>
        </w:rPr>
        <w:br/>
        <w:t>   - Паузы для отдыха: включение в занятие коротких перерывов для расслабления (например, упражнения на релаксацию, прослушивание спокойной музыки).</w:t>
      </w:r>
      <w:r w:rsidRPr="00BF6BC8">
        <w:rPr>
          <w:color w:val="2C2D2E"/>
          <w:sz w:val="28"/>
          <w:szCs w:val="28"/>
        </w:rPr>
        <w:br/>
        <w:t xml:space="preserve">   - Элементы </w:t>
      </w:r>
      <w:proofErr w:type="spellStart"/>
      <w:r w:rsidRPr="00BF6BC8">
        <w:rPr>
          <w:color w:val="2C2D2E"/>
          <w:sz w:val="28"/>
          <w:szCs w:val="28"/>
        </w:rPr>
        <w:t>психогимнастики</w:t>
      </w:r>
      <w:proofErr w:type="spellEnd"/>
      <w:r w:rsidRPr="00BF6BC8">
        <w:rPr>
          <w:color w:val="2C2D2E"/>
          <w:sz w:val="28"/>
          <w:szCs w:val="28"/>
        </w:rPr>
        <w:t>: упражнения для снятия эмоционального напряжения, развития положительного настроя.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lastRenderedPageBreak/>
        <w:t xml:space="preserve"> 6. Игровые </w:t>
      </w:r>
      <w:r w:rsidRPr="00BF6BC8">
        <w:rPr>
          <w:b/>
          <w:color w:val="2C2D2E"/>
          <w:sz w:val="28"/>
          <w:szCs w:val="28"/>
        </w:rPr>
        <w:t>методы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Дидактические игры: использование игр для развития слухового восприятия и произношения, что делает процесс обучения более увлекательным и менее утомительным.</w:t>
      </w:r>
      <w:r w:rsidRPr="00BF6BC8">
        <w:rPr>
          <w:color w:val="2C2D2E"/>
          <w:sz w:val="28"/>
          <w:szCs w:val="28"/>
        </w:rPr>
        <w:br/>
        <w:t>   - Подвижные игры: включение элементов двигательной активности для снятия статического напряжения.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color w:val="2C2D2E"/>
          <w:sz w:val="28"/>
          <w:szCs w:val="28"/>
        </w:rPr>
        <w:t xml:space="preserve"> </w:t>
      </w:r>
      <w:r w:rsidRPr="00BF6BC8">
        <w:rPr>
          <w:b/>
          <w:color w:val="2C2D2E"/>
          <w:sz w:val="28"/>
          <w:szCs w:val="28"/>
        </w:rPr>
        <w:t>7. Работа с эмоциональным состоянием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Создание благоприятной атмосферы: поддержка, поощрение, минимизация стрессовых ситуаций.</w:t>
      </w:r>
      <w:r w:rsidRPr="00BF6BC8">
        <w:rPr>
          <w:color w:val="2C2D2E"/>
          <w:sz w:val="28"/>
          <w:szCs w:val="28"/>
        </w:rPr>
        <w:br/>
        <w:t>   - Элементы арт-терапии: использование рисования, лепки и других творческих методов для снятия напряжения и развития мелкой моторики.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t xml:space="preserve"> 8. Контроль за осанкой и зрением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Упражнения для глаз: включение в занятие коротких упражнений для профилактики зрительного утомления.</w:t>
      </w:r>
      <w:r w:rsidRPr="00BF6BC8">
        <w:rPr>
          <w:color w:val="2C2D2E"/>
          <w:sz w:val="28"/>
          <w:szCs w:val="28"/>
        </w:rPr>
        <w:br/>
        <w:t>   - Контроль осанки: напоминание о правильной позе во время выполнения заданий.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color w:val="2C2D2E"/>
          <w:sz w:val="28"/>
          <w:szCs w:val="28"/>
        </w:rPr>
        <w:t xml:space="preserve"> </w:t>
      </w:r>
      <w:r w:rsidRPr="00BF6BC8">
        <w:rPr>
          <w:b/>
          <w:color w:val="2C2D2E"/>
          <w:sz w:val="28"/>
          <w:szCs w:val="28"/>
        </w:rPr>
        <w:t>9. Индивидуальные и групповые формы работы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Групповые задания: для развития коммуникативных навыков и социального взаимодействия.</w:t>
      </w:r>
      <w:r w:rsidRPr="00BF6BC8">
        <w:rPr>
          <w:color w:val="2C2D2E"/>
          <w:sz w:val="28"/>
          <w:szCs w:val="28"/>
        </w:rPr>
        <w:br/>
        <w:t>   - Индивидуальные задания: для отработки специфических трудностей каждого ребенка.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b/>
          <w:color w:val="2C2D2E"/>
          <w:sz w:val="28"/>
          <w:szCs w:val="28"/>
        </w:rPr>
        <w:t xml:space="preserve"> 10. Обратная связь и рефлексия</w:t>
      </w:r>
      <w:r w:rsidRPr="00BF6BC8">
        <w:rPr>
          <w:b/>
          <w:color w:val="2C2D2E"/>
          <w:sz w:val="28"/>
          <w:szCs w:val="28"/>
        </w:rPr>
        <w:br/>
      </w:r>
      <w:r w:rsidRPr="00BF6BC8">
        <w:rPr>
          <w:color w:val="2C2D2E"/>
          <w:sz w:val="28"/>
          <w:szCs w:val="28"/>
        </w:rPr>
        <w:t>   - Обсуждение результатов: подведение итогов занятия, обсуждение успехов и трудностей, что помогает ребенку осознать свои достижения и мотивирует на дальнейшую работу.</w:t>
      </w:r>
      <w:r w:rsidRPr="00BF6BC8">
        <w:rPr>
          <w:color w:val="2C2D2E"/>
          <w:sz w:val="28"/>
          <w:szCs w:val="28"/>
        </w:rPr>
        <w:br/>
        <w:t>   - Эмоциональная поддержка: похвала, поощрение, создание ситуации успеха.</w:t>
      </w:r>
    </w:p>
    <w:p w:rsidR="00BF6BC8" w:rsidRPr="00BF6BC8" w:rsidRDefault="00BF6BC8" w:rsidP="00BF6BC8">
      <w:pPr>
        <w:pStyle w:val="a3"/>
        <w:shd w:val="clear" w:color="auto" w:fill="FFFFFF"/>
        <w:rPr>
          <w:color w:val="2C2D2E"/>
          <w:sz w:val="28"/>
          <w:szCs w:val="28"/>
        </w:rPr>
      </w:pPr>
      <w:r w:rsidRPr="00BF6BC8">
        <w:rPr>
          <w:color w:val="2C2D2E"/>
          <w:sz w:val="28"/>
          <w:szCs w:val="28"/>
        </w:rPr>
        <w:t>Использование здоровьесберегающих технологий на коррекционных занятиях способствует не только развитию слухового восприятия и произносительной стороны речи, но и сохранению здоровья детей, формированию у них положительного отношения к обучению.</w:t>
      </w:r>
    </w:p>
    <w:p w:rsidR="00D834B2" w:rsidRPr="00BF6BC8" w:rsidRDefault="00D834B2" w:rsidP="00BF6BC8">
      <w:pPr>
        <w:rPr>
          <w:rFonts w:ascii="Times New Roman" w:hAnsi="Times New Roman" w:cs="Times New Roman"/>
          <w:sz w:val="28"/>
          <w:szCs w:val="28"/>
        </w:rPr>
      </w:pPr>
    </w:p>
    <w:sectPr w:rsidR="00D834B2" w:rsidRPr="00BF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C8"/>
    <w:rsid w:val="002A0DCA"/>
    <w:rsid w:val="00BF6BC8"/>
    <w:rsid w:val="00D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4092"/>
  <w15:chartTrackingRefBased/>
  <w15:docId w15:val="{BBA7462A-6012-4E31-8813-17838FA4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2025-01-31T12:52:00Z</dcterms:created>
  <dcterms:modified xsi:type="dcterms:W3CDTF">2025-01-31T13:06:00Z</dcterms:modified>
</cp:coreProperties>
</file>