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42" w:rsidRPr="0009199C" w:rsidRDefault="00641C0E" w:rsidP="00641C0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9199C">
        <w:rPr>
          <w:rFonts w:ascii="Times New Roman" w:hAnsi="Times New Roman" w:cs="Times New Roman"/>
          <w:sz w:val="20"/>
          <w:szCs w:val="20"/>
        </w:rPr>
        <w:t>Учитель-логопед МБДОУ детский сад № 4 «</w:t>
      </w:r>
      <w:proofErr w:type="spellStart"/>
      <w:r w:rsidRPr="0009199C">
        <w:rPr>
          <w:rFonts w:ascii="Times New Roman" w:hAnsi="Times New Roman" w:cs="Times New Roman"/>
          <w:sz w:val="20"/>
          <w:szCs w:val="20"/>
        </w:rPr>
        <w:t>Чипполино</w:t>
      </w:r>
      <w:proofErr w:type="spellEnd"/>
      <w:r w:rsidRPr="0009199C">
        <w:rPr>
          <w:rFonts w:ascii="Times New Roman" w:hAnsi="Times New Roman" w:cs="Times New Roman"/>
          <w:sz w:val="20"/>
          <w:szCs w:val="20"/>
        </w:rPr>
        <w:t>»</w:t>
      </w:r>
    </w:p>
    <w:p w:rsidR="00D562BC" w:rsidRPr="0009199C" w:rsidRDefault="00641C0E" w:rsidP="00641C0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9199C">
        <w:rPr>
          <w:rFonts w:ascii="Times New Roman" w:hAnsi="Times New Roman" w:cs="Times New Roman"/>
          <w:sz w:val="20"/>
          <w:szCs w:val="20"/>
        </w:rPr>
        <w:t xml:space="preserve">МО </w:t>
      </w:r>
      <w:proofErr w:type="spellStart"/>
      <w:r w:rsidRPr="0009199C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09199C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09199C">
        <w:rPr>
          <w:rFonts w:ascii="Times New Roman" w:hAnsi="Times New Roman" w:cs="Times New Roman"/>
          <w:sz w:val="20"/>
          <w:szCs w:val="20"/>
        </w:rPr>
        <w:t>аяногорска</w:t>
      </w:r>
      <w:proofErr w:type="spellEnd"/>
      <w:r w:rsidRPr="0009199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41C0E" w:rsidRPr="0009199C" w:rsidRDefault="00641C0E" w:rsidP="00641C0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9199C">
        <w:rPr>
          <w:rFonts w:ascii="Times New Roman" w:hAnsi="Times New Roman" w:cs="Times New Roman"/>
          <w:b/>
          <w:sz w:val="20"/>
          <w:szCs w:val="20"/>
        </w:rPr>
        <w:t>Арнаутова</w:t>
      </w:r>
      <w:proofErr w:type="spellEnd"/>
      <w:r w:rsidRPr="0009199C">
        <w:rPr>
          <w:rFonts w:ascii="Times New Roman" w:hAnsi="Times New Roman" w:cs="Times New Roman"/>
          <w:b/>
          <w:sz w:val="20"/>
          <w:szCs w:val="20"/>
        </w:rPr>
        <w:t xml:space="preserve"> Людмила Викторовна</w:t>
      </w:r>
    </w:p>
    <w:p w:rsidR="00641C0E" w:rsidRPr="0009199C" w:rsidRDefault="00641C0E" w:rsidP="00641C0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41C0E" w:rsidRPr="0009199C" w:rsidRDefault="00641C0E" w:rsidP="00641C0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99C">
        <w:rPr>
          <w:rFonts w:ascii="Times New Roman" w:hAnsi="Times New Roman" w:cs="Times New Roman"/>
          <w:b/>
          <w:sz w:val="28"/>
          <w:szCs w:val="28"/>
        </w:rPr>
        <w:t>Интерактивные методы работы в группах компенсирующей направленности.</w:t>
      </w:r>
    </w:p>
    <w:p w:rsidR="00AD0D44" w:rsidRPr="0009199C" w:rsidRDefault="00AD0D44" w:rsidP="00AD0D4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16352" w:rsidRPr="0009199C" w:rsidRDefault="00716352" w:rsidP="0009199C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199C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современных социально-экономических условиях развития общества перед педагогической наукой и практикой стоят задачи поиска наиболее оптимальных систем обучения и воспитания детей с особыми возможностями здоровья. Коррекционно-развивающая работа учителя-логопеда дошкольной организации в соответствии с ФГОС дошкольного образования должна включать содержание коррекционных мероприятий, обеспечивающих удовлетворение особых образовательных потребностей детей с тяжелыми нарушениями речи, их интеграция, использование эффективных нетрадиционных подходов, что ведет к освоению ими общеобразовательных программ дошкольного образования, к равным стартовым возможностям в школьном обучении.</w:t>
      </w:r>
    </w:p>
    <w:p w:rsidR="00911039" w:rsidRPr="0009199C" w:rsidRDefault="00911039" w:rsidP="0009199C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</w:t>
      </w:r>
      <w:r w:rsidR="00443810"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ФГОС ДО</w:t>
      </w:r>
      <w:r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«Речевое развитие детей включает владение речью,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443810" w:rsidRPr="0009199C" w:rsidRDefault="00443810" w:rsidP="0009199C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учитель —</w:t>
      </w:r>
      <w:r w:rsidR="0087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 </w:t>
      </w:r>
      <w:r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продумывает свои формы работы, приёмы, методы, средства сотрудничества детей и взрослых для формирования предпосылок универсальных учебных действий (УУД) при переходе на школьный уровень образования, а так же учитывает индивидуальные особенности каждого ребенка.</w:t>
      </w:r>
    </w:p>
    <w:p w:rsidR="00443810" w:rsidRPr="0009199C" w:rsidRDefault="003470B0" w:rsidP="0009199C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</w:t>
      </w:r>
      <w:r w:rsidR="00443810"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логопед</w:t>
      </w:r>
      <w:r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7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по </w:t>
      </w:r>
      <w:r w:rsidR="00443810"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</w:t>
      </w:r>
      <w:proofErr w:type="gramStart"/>
      <w:r w:rsidR="00443810"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="0048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 </w:t>
      </w:r>
      <w:proofErr w:type="gramStart"/>
      <w:r w:rsidR="00487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</w:t>
      </w:r>
      <w:r w:rsidR="00443810"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proofErr w:type="gramEnd"/>
      <w:r w:rsidR="00443810"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условий развития ребёнка, открывающихся возможности для позитивной социализации, личностного развития, развития инициативы и творческих способностей; на создание развивающей образовательной среды как системы условий социализации и индивидуализации детей.</w:t>
      </w:r>
    </w:p>
    <w:p w:rsidR="0015755C" w:rsidRPr="0009199C" w:rsidRDefault="0015755C" w:rsidP="0009199C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9199C">
        <w:rPr>
          <w:rFonts w:ascii="Times New Roman" w:hAnsi="Times New Roman" w:cs="Times New Roman"/>
          <w:sz w:val="28"/>
          <w:szCs w:val="28"/>
        </w:rPr>
        <w:t>В настоящее время учителя-логопеды дошкольных образовательных учреждений сталкиваются с тем, что речевые патологии дошкольников имеют комбинированную форму - одновременное нарушение речи, развития высших психических функций, состояния общей и мелкой моторики, эмоционально-волевой сферы</w:t>
      </w:r>
    </w:p>
    <w:p w:rsidR="0015755C" w:rsidRPr="0009199C" w:rsidRDefault="0015755C" w:rsidP="0009199C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99C">
        <w:rPr>
          <w:rFonts w:ascii="Times New Roman" w:hAnsi="Times New Roman" w:cs="Times New Roman"/>
          <w:sz w:val="28"/>
          <w:szCs w:val="28"/>
        </w:rPr>
        <w:t xml:space="preserve"> Принимая во внимание новые стандарты образования и особенности личностного развития детей, одной из актуальных проблем воспитания дошкольников с речевыми патологиями является использование в коррекционно-логопедической работе методов интерактивного обучения.</w:t>
      </w:r>
    </w:p>
    <w:p w:rsidR="00D34911" w:rsidRDefault="00D34911" w:rsidP="0009199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34911" w:rsidRDefault="00D34911" w:rsidP="0009199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D0D44" w:rsidRPr="0009199C" w:rsidRDefault="0015755C" w:rsidP="0009199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9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Интерактивные</w:t>
      </w:r>
      <w:r w:rsidRPr="0009199C">
        <w:rPr>
          <w:rFonts w:ascii="Times New Roman" w:hAnsi="Times New Roman" w:cs="Times New Roman"/>
          <w:b/>
          <w:sz w:val="28"/>
          <w:szCs w:val="28"/>
        </w:rPr>
        <w:t xml:space="preserve"> методы:</w:t>
      </w:r>
    </w:p>
    <w:p w:rsidR="0015755C" w:rsidRPr="0009199C" w:rsidRDefault="0015755C" w:rsidP="0009199C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9199C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Ориентированы</w:t>
      </w:r>
      <w:proofErr w:type="gramEnd"/>
      <w:r w:rsidRPr="000919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более широкое взаимодействие детей не только с логопедом, но и друг с другом</w:t>
      </w:r>
    </w:p>
    <w:p w:rsidR="0015755C" w:rsidRPr="0009199C" w:rsidRDefault="0015755C" w:rsidP="0009199C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199C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занятий доминирует активность детей</w:t>
      </w:r>
    </w:p>
    <w:p w:rsidR="0015755C" w:rsidRPr="0009199C" w:rsidRDefault="0015755C" w:rsidP="0009199C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199C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Учитель-логопед направляет деятельность детей на достижение целей занятия</w:t>
      </w:r>
    </w:p>
    <w:p w:rsidR="0015755C" w:rsidRPr="0009199C" w:rsidRDefault="00F75E83" w:rsidP="0009199C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199C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выполнения заданий дети более активно осваивают новый материал, чем закрепляют ранее изученный.</w:t>
      </w:r>
    </w:p>
    <w:p w:rsidR="008058A6" w:rsidRPr="0009199C" w:rsidRDefault="008058A6" w:rsidP="000919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199C">
        <w:rPr>
          <w:rFonts w:ascii="Times New Roman" w:hAnsi="Times New Roman" w:cs="Times New Roman"/>
          <w:sz w:val="28"/>
          <w:szCs w:val="28"/>
        </w:rPr>
        <w:t>Интерактивные методы достаточно сложно классифицировать, так как многие из них являются сложным переплетением нескольких приемов.</w:t>
      </w:r>
      <w:r w:rsidR="00812765" w:rsidRPr="0009199C">
        <w:rPr>
          <w:rFonts w:ascii="Times New Roman" w:hAnsi="Times New Roman" w:cs="Times New Roman"/>
          <w:sz w:val="28"/>
          <w:szCs w:val="28"/>
        </w:rPr>
        <w:t xml:space="preserve"> </w:t>
      </w:r>
      <w:r w:rsidRPr="0009199C">
        <w:rPr>
          <w:rFonts w:ascii="Times New Roman" w:hAnsi="Times New Roman" w:cs="Times New Roman"/>
          <w:sz w:val="28"/>
          <w:szCs w:val="28"/>
        </w:rPr>
        <w:t>Объединение методов в группы условно и базируется, прежде всего, на целях их использования. Использование тех или иных методов зависит от разных причин: цели занятия, опытности и предпочтений учителя-логопеда и дошкольников. При этом часто одно и то</w:t>
      </w:r>
      <w:r w:rsidR="00A27AB7" w:rsidRPr="0009199C">
        <w:rPr>
          <w:rFonts w:ascii="Times New Roman" w:hAnsi="Times New Roman" w:cs="Times New Roman"/>
          <w:sz w:val="28"/>
          <w:szCs w:val="28"/>
        </w:rPr>
        <w:t xml:space="preserve"> </w:t>
      </w:r>
      <w:r w:rsidRPr="0009199C">
        <w:rPr>
          <w:rFonts w:ascii="Times New Roman" w:hAnsi="Times New Roman" w:cs="Times New Roman"/>
          <w:sz w:val="28"/>
          <w:szCs w:val="28"/>
        </w:rPr>
        <w:t>же название используется для обозначения различного содержания, и наоборот - одни и те же методы встречаются под разными наименованиями.</w:t>
      </w:r>
    </w:p>
    <w:p w:rsidR="00F75E83" w:rsidRPr="0009199C" w:rsidRDefault="008058A6" w:rsidP="000919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19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Наиболее распространенные интерактивные методы</w:t>
      </w:r>
      <w:r w:rsidRPr="000919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коррекционно-развивающей работе учителя-логопеда</w:t>
      </w:r>
      <w:r w:rsidR="00812765" w:rsidRPr="0009199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12765" w:rsidRPr="0009199C" w:rsidRDefault="00812765" w:rsidP="000919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09199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-Творческие задания</w:t>
      </w:r>
      <w:r w:rsidR="006209BA" w:rsidRPr="0009199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09199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с подгруппами</w:t>
      </w:r>
    </w:p>
    <w:p w:rsidR="006209BA" w:rsidRPr="0009199C" w:rsidRDefault="006209BA" w:rsidP="0009199C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небольшой подгруппы детей (от 3 до 8 человек). В образовательном процессе можно организовать несколько образовательных ситуаций с одним дидактическим средством (сюжетной картиной, игрушкой, книгой, природным материалом), но с целью решения постепенно усложняющихся задач познавательно-речевого характера. Логопедом может быть организовано множество образовательных ситуаций, направленных на решение постепенно усложняющихся задач: научить способам доброжелательного делового общения с собеседником, научить задавать вопросы, выстраивая их в логической последовательности, учить обобщать полученные сведения в единый рассказ, учить способам презентации составленного текста.</w:t>
      </w:r>
    </w:p>
    <w:p w:rsidR="006209BA" w:rsidRPr="0009199C" w:rsidRDefault="00812765" w:rsidP="000919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09199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-Обучающие игры</w:t>
      </w:r>
    </w:p>
    <w:p w:rsidR="007A14AC" w:rsidRPr="0009199C" w:rsidRDefault="007A14AC" w:rsidP="0009199C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Г. </w:t>
      </w:r>
      <w:proofErr w:type="spellStart"/>
      <w:r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Арушанова</w:t>
      </w:r>
      <w:proofErr w:type="spellEnd"/>
      <w:r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одной  из форм речевого развития для детей является сценарий игры, который активизирует общение детей, тем самым развивая их игровое (диалогическое) общение. К этой форме относятся разговоры с детьми, подвижные, народные, дидактические игры, инсценировки, драматизации и т.д.</w:t>
      </w:r>
    </w:p>
    <w:p w:rsidR="0009516B" w:rsidRPr="0003438B" w:rsidRDefault="0043796D" w:rsidP="0003438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516B"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гры с готовыми текстами: подвижные «Король», «Коршун», «Змея», и др.; дидактические «Я садовником родился», «Краски», «Смешинки» и др. (освоить разнообразие инициативных и ответных реплик, приобщиться к выполнению основных правил ведения диалога); </w:t>
      </w:r>
      <w:r w:rsidR="00053F2E"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16B"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игры, предполагающие диалогическое взаимодействие, но не содержащие готовых реплик:</w:t>
      </w:r>
      <w:proofErr w:type="gramEnd"/>
      <w:r w:rsidR="0009516B"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«Поручение», «Кто кого запутает», «Похожи – не похожи», «Угощайся пирожком», игры с телефоном «Вызов врача», «Звонок маме на работу», «Бюро добрых услуг». </w:t>
      </w:r>
    </w:p>
    <w:p w:rsidR="003F3052" w:rsidRPr="0009199C" w:rsidRDefault="00812765" w:rsidP="000919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09199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-П</w:t>
      </w:r>
      <w:r w:rsidR="003F3052" w:rsidRPr="0009199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ривлечение окружающего социума через соревнования, выставки, спектакли, представления </w:t>
      </w:r>
    </w:p>
    <w:p w:rsidR="00053F2E" w:rsidRPr="0009199C" w:rsidRDefault="003F3052" w:rsidP="000919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199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Логопедический или речевой досуг — всем хорошо знакомая нетрадиционная форма организации деятельности детей. Цель: в занимательной игровой форме обобщить и закрепить полученные знания, продемонстрировать навыки и умения детей, разнообразить формы и методы коррекционно-педагогического воздействия. Именно в досугах очень ярко выражаются такие принципы психического развития, как мотивация (желание выразить свои знания, умения, навыки) и амплификация (обогащение, усиление и углубление детского развития). Широкое использование разных игровых приемов способствует положительному эмоциональному настрою детей, активному применению приобретенных ранее знаний, умений и навыков. Досуг является показателем работы педагогов, прежде всего логопеда, за определенный пер</w:t>
      </w:r>
      <w:r w:rsidR="00F84821" w:rsidRPr="0009199C">
        <w:rPr>
          <w:rFonts w:ascii="Times New Roman" w:hAnsi="Times New Roman" w:cs="Times New Roman"/>
          <w:sz w:val="28"/>
          <w:szCs w:val="28"/>
          <w:shd w:val="clear" w:color="auto" w:fill="FFFFFF"/>
        </w:rPr>
        <w:t>иод обучения дошкольников.</w:t>
      </w:r>
      <w:r w:rsidRPr="000919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Строится на хорошо знакомых детям играх и упражнениях. Речевой материал подбирается с учетом </w:t>
      </w:r>
      <w:r w:rsidR="00F84821" w:rsidRPr="0009199C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возможностей детей и требований ФГОС.</w:t>
      </w:r>
      <w:r w:rsidRPr="000919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 участию в отдельных этапах досуга могут приглашатьс</w:t>
      </w:r>
      <w:r w:rsidR="002D2BD7" w:rsidRPr="0009199C">
        <w:rPr>
          <w:rFonts w:ascii="Times New Roman" w:hAnsi="Times New Roman" w:cs="Times New Roman"/>
          <w:sz w:val="28"/>
          <w:szCs w:val="28"/>
          <w:shd w:val="clear" w:color="auto" w:fill="FFFFFF"/>
        </w:rPr>
        <w:t>я родители и дети других групп.</w:t>
      </w:r>
    </w:p>
    <w:p w:rsidR="002D2BD7" w:rsidRPr="0009199C" w:rsidRDefault="00812765" w:rsidP="000919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09199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-Изучение и закрепление нового информационного материала</w:t>
      </w:r>
      <w:r w:rsidR="002D2BD7" w:rsidRPr="0009199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в образовательной ситуации общения </w:t>
      </w:r>
    </w:p>
    <w:p w:rsidR="002D2BD7" w:rsidRPr="0009199C" w:rsidRDefault="002D2BD7" w:rsidP="0009199C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термином «ситуация общения» понимается специально проектируемая логопедом или возникающая спонтанно форма общения, направленная на упражнение детей в использовании освоенных речевых категорий. В зависимости от поставленной речевой задачи ситуации общения бывают вербально оценочными, лексическими, </w:t>
      </w:r>
      <w:proofErr w:type="spellStart"/>
      <w:r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коллизийными</w:t>
      </w:r>
      <w:proofErr w:type="spellEnd"/>
      <w:r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прогностическими, описательными. </w:t>
      </w:r>
      <w:r w:rsidR="001C1A68"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относятся игры-ситуации</w:t>
      </w:r>
      <w:r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</w:t>
      </w:r>
      <w:r w:rsidR="001C1A68"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A68"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«Я экскурсовод по</w:t>
      </w:r>
      <w:r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1C1A68"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(упражнение в восприятии и составлении описательных рассказов о </w:t>
      </w:r>
      <w:r w:rsidR="001C1A68"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 и памятниках города), «Герой из</w:t>
      </w:r>
      <w:r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сказки </w:t>
      </w:r>
      <w:r w:rsidR="001C1A68"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потерял свои </w:t>
      </w:r>
      <w:r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вещи» (упражнение в развити</w:t>
      </w:r>
      <w:r w:rsidR="001C1A68"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объяснительной речи), «Лавка волшебных предметов</w:t>
      </w:r>
      <w:r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>» (упражнение в использовании средств языковой выр</w:t>
      </w:r>
      <w:r w:rsidR="001C1A68"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азительности), «Я загадаю-ты отгадай</w:t>
      </w:r>
      <w:r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Start w:id="0" w:name="_GoBack"/>
      <w:bookmarkEnd w:id="0"/>
      <w:r w:rsidRPr="0009199C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(упражнение детей в описании предметов, придумывании загадок). Возможно использование ситуаций: ребенок в роли учителя-логопеда; работа с наглядным пособием; каждый учит каждого.</w:t>
      </w:r>
    </w:p>
    <w:p w:rsidR="00812765" w:rsidRPr="0009199C" w:rsidRDefault="00812765" w:rsidP="000919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09199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-Обсуждение и разрешение проблем</w:t>
      </w:r>
      <w:r w:rsidR="004C6940" w:rsidRPr="0009199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(проектный метод)</w:t>
      </w:r>
    </w:p>
    <w:p w:rsidR="004C6940" w:rsidRPr="0009199C" w:rsidRDefault="004C6940" w:rsidP="0009199C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199C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рассматривается как способ достижения дидактической цели через детальную разработку проблемы, лично значимой для ребенка, которая должна завершиться практическим результатом, оформленным в виде конечного продукта с презентацией. Важнейшим достоинством проектного метода является самостоятельное «добывание» знаний детьми. «Скажи мн</w:t>
      </w:r>
      <w:proofErr w:type="gramStart"/>
      <w:r w:rsidRPr="0009199C">
        <w:rPr>
          <w:rFonts w:ascii="Times New Roman" w:hAnsi="Times New Roman" w:cs="Times New Roman"/>
          <w:sz w:val="28"/>
          <w:szCs w:val="28"/>
          <w:shd w:val="clear" w:color="auto" w:fill="FFFFFF"/>
        </w:rPr>
        <w:t>е–</w:t>
      </w:r>
      <w:proofErr w:type="gramEnd"/>
      <w:r w:rsidRPr="000919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 я забуду, покажи мне– и я запомню, вовлеки меня — и я научусь» — так гласит восточная мудрость. Действительно, только работая самостоятельно, методом проб и ошибок, ребенок приобретает знания и опыт. </w:t>
      </w:r>
    </w:p>
    <w:p w:rsidR="004C6940" w:rsidRPr="0009199C" w:rsidRDefault="004C6940" w:rsidP="0009199C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19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Область применения данного метода в логопедической практике остается пока слабо разработанной. Логопед может сконцентрироваться на решении </w:t>
      </w:r>
      <w:proofErr w:type="spellStart"/>
      <w:r w:rsidRPr="0009199C">
        <w:rPr>
          <w:rFonts w:ascii="Times New Roman" w:hAnsi="Times New Roman" w:cs="Times New Roman"/>
          <w:sz w:val="28"/>
          <w:szCs w:val="28"/>
          <w:shd w:val="clear" w:color="auto" w:fill="FFFFFF"/>
        </w:rPr>
        <w:t>узкоспециализацированных</w:t>
      </w:r>
      <w:proofErr w:type="spellEnd"/>
      <w:r w:rsidRPr="000919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коррекционных задач, и организовать логопедические </w:t>
      </w:r>
      <w:proofErr w:type="spellStart"/>
      <w:r w:rsidRPr="0009199C">
        <w:rPr>
          <w:rFonts w:ascii="Times New Roman" w:hAnsi="Times New Roman" w:cs="Times New Roman"/>
          <w:sz w:val="28"/>
          <w:szCs w:val="28"/>
          <w:shd w:val="clear" w:color="auto" w:fill="FFFFFF"/>
        </w:rPr>
        <w:t>монопроекты</w:t>
      </w:r>
      <w:proofErr w:type="spellEnd"/>
      <w:r w:rsidRPr="000919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например такие как «Послушный ветерок», «Рифмовки», «Копилка «трудных» слов», «Такие длинные слова». Интегрированные проекты в наибольшей степени позволяют осуществить принцип комплексного подхода </w:t>
      </w:r>
      <w:r w:rsidRPr="0009199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 коррекции речевых нарушений, интеграцию логопедии в образовательный процесс жизнедеятельности детей, с позиции практической значимости навыков для ребенка, способствует установлению тесного сотрудничества и взаимодействия всех участников образовательного процесса. Т. к. речь и общение сопровождают все виды детской деятельности, и любой проект завершается презентацией продукта, то  эффективность использования проекта с детьми, имеющими тяжелые нарушения речи, возрастет, если структуру проекта подчинить решению вопросов коррекции и развития речи на фоне интереса детей. Таким образом, в любом проекте решаются основные логопедические задачи.</w:t>
      </w:r>
    </w:p>
    <w:p w:rsidR="00F114D4" w:rsidRPr="0009199C" w:rsidRDefault="00F114D4" w:rsidP="0009199C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9199C">
        <w:rPr>
          <w:rFonts w:ascii="Times New Roman" w:hAnsi="Times New Roman" w:cs="Times New Roman"/>
          <w:sz w:val="28"/>
          <w:szCs w:val="28"/>
        </w:rPr>
        <w:t xml:space="preserve">Применение интерактивных методов  на логопедических занятиях, благодаря новым формам представления, восприятия, обсуждения, осмысления и анализа информации, позволяет: </w:t>
      </w:r>
    </w:p>
    <w:p w:rsidR="00F114D4" w:rsidRPr="0003438B" w:rsidRDefault="00F114D4" w:rsidP="000343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38B">
        <w:rPr>
          <w:rFonts w:ascii="Times New Roman" w:hAnsi="Times New Roman" w:cs="Times New Roman"/>
          <w:sz w:val="28"/>
          <w:szCs w:val="28"/>
        </w:rPr>
        <w:t>повышать познавательную активность дошкольников,</w:t>
      </w:r>
    </w:p>
    <w:p w:rsidR="00F114D4" w:rsidRPr="0003438B" w:rsidRDefault="00F114D4" w:rsidP="000343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38B">
        <w:rPr>
          <w:rFonts w:ascii="Times New Roman" w:hAnsi="Times New Roman" w:cs="Times New Roman"/>
          <w:sz w:val="28"/>
          <w:szCs w:val="28"/>
        </w:rPr>
        <w:t xml:space="preserve">стимулировать активность вовлечения детей в образовательный процесс, </w:t>
      </w:r>
    </w:p>
    <w:p w:rsidR="00F114D4" w:rsidRPr="0003438B" w:rsidRDefault="00F114D4" w:rsidP="000343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38B">
        <w:rPr>
          <w:rFonts w:ascii="Times New Roman" w:hAnsi="Times New Roman" w:cs="Times New Roman"/>
          <w:sz w:val="28"/>
          <w:szCs w:val="28"/>
        </w:rPr>
        <w:t>создавать условия для развития таких качеств личности дошкольников, как инициативность, настойчивость, толерантность, самостоятельность, ответственность, целеустремлённость</w:t>
      </w:r>
    </w:p>
    <w:p w:rsidR="00F114D4" w:rsidRPr="0003438B" w:rsidRDefault="00F114D4" w:rsidP="000343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38B">
        <w:rPr>
          <w:rFonts w:ascii="Times New Roman" w:hAnsi="Times New Roman" w:cs="Times New Roman"/>
          <w:sz w:val="28"/>
          <w:szCs w:val="28"/>
        </w:rPr>
        <w:t>стимулировать самостоятельную деятельность детей,</w:t>
      </w:r>
    </w:p>
    <w:p w:rsidR="00F114D4" w:rsidRPr="0003438B" w:rsidRDefault="00F114D4" w:rsidP="000343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38B">
        <w:rPr>
          <w:rFonts w:ascii="Times New Roman" w:hAnsi="Times New Roman" w:cs="Times New Roman"/>
          <w:sz w:val="28"/>
          <w:szCs w:val="28"/>
        </w:rPr>
        <w:t>развивать творческие способности дошкольников,</w:t>
      </w:r>
    </w:p>
    <w:p w:rsidR="00F114D4" w:rsidRPr="0003438B" w:rsidRDefault="00F114D4" w:rsidP="000343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38B">
        <w:rPr>
          <w:rFonts w:ascii="Times New Roman" w:hAnsi="Times New Roman" w:cs="Times New Roman"/>
          <w:sz w:val="28"/>
          <w:szCs w:val="28"/>
        </w:rPr>
        <w:t>повышать в несколько раз эффективность и качество обучения,</w:t>
      </w:r>
    </w:p>
    <w:p w:rsidR="00F114D4" w:rsidRPr="0003438B" w:rsidRDefault="00F114D4" w:rsidP="000343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38B">
        <w:rPr>
          <w:rFonts w:ascii="Times New Roman" w:hAnsi="Times New Roman" w:cs="Times New Roman"/>
          <w:sz w:val="28"/>
          <w:szCs w:val="28"/>
        </w:rPr>
        <w:t xml:space="preserve">сокращать сроки коррекционной работы с дошкольниками. </w:t>
      </w:r>
    </w:p>
    <w:p w:rsidR="004C6940" w:rsidRPr="0009199C" w:rsidRDefault="00F114D4" w:rsidP="0009199C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199C">
        <w:rPr>
          <w:rFonts w:ascii="Times New Roman" w:hAnsi="Times New Roman" w:cs="Times New Roman"/>
          <w:sz w:val="28"/>
          <w:szCs w:val="28"/>
        </w:rPr>
        <w:t xml:space="preserve">Таким образом, применение  интерактивных методов содействует достижению комплекса образовательных эффектов – обучения, воспитания, развития и социализации личности дошкольника в условиях ДОУ. </w:t>
      </w:r>
    </w:p>
    <w:p w:rsidR="00812765" w:rsidRPr="0009199C" w:rsidRDefault="00812765" w:rsidP="000919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812765" w:rsidRPr="00091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6890"/>
      </v:shape>
    </w:pict>
  </w:numPicBullet>
  <w:abstractNum w:abstractNumId="0">
    <w:nsid w:val="1410613B"/>
    <w:multiLevelType w:val="hybridMultilevel"/>
    <w:tmpl w:val="B526F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C1CC9"/>
    <w:multiLevelType w:val="hybridMultilevel"/>
    <w:tmpl w:val="044424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94"/>
    <w:rsid w:val="0003438B"/>
    <w:rsid w:val="00053F2E"/>
    <w:rsid w:val="0009199C"/>
    <w:rsid w:val="0009516B"/>
    <w:rsid w:val="0015755C"/>
    <w:rsid w:val="001C1A68"/>
    <w:rsid w:val="001E67D5"/>
    <w:rsid w:val="002D2BD7"/>
    <w:rsid w:val="003470B0"/>
    <w:rsid w:val="003F3052"/>
    <w:rsid w:val="0043796D"/>
    <w:rsid w:val="00443810"/>
    <w:rsid w:val="00487706"/>
    <w:rsid w:val="004C6940"/>
    <w:rsid w:val="006209BA"/>
    <w:rsid w:val="00641C0E"/>
    <w:rsid w:val="00691B42"/>
    <w:rsid w:val="00716352"/>
    <w:rsid w:val="007A14AC"/>
    <w:rsid w:val="008058A6"/>
    <w:rsid w:val="00812765"/>
    <w:rsid w:val="00875519"/>
    <w:rsid w:val="00911039"/>
    <w:rsid w:val="00A27AB7"/>
    <w:rsid w:val="00AD0D44"/>
    <w:rsid w:val="00BC3992"/>
    <w:rsid w:val="00D34911"/>
    <w:rsid w:val="00D562BC"/>
    <w:rsid w:val="00F10A94"/>
    <w:rsid w:val="00F114D4"/>
    <w:rsid w:val="00F200C5"/>
    <w:rsid w:val="00F75E83"/>
    <w:rsid w:val="00F8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Ludok</dc:creator>
  <cp:keywords/>
  <dc:description/>
  <cp:lastModifiedBy>Ludok</cp:lastModifiedBy>
  <cp:revision>31</cp:revision>
  <dcterms:created xsi:type="dcterms:W3CDTF">2016-08-18T01:43:00Z</dcterms:created>
  <dcterms:modified xsi:type="dcterms:W3CDTF">2016-08-18T04:39:00Z</dcterms:modified>
</cp:coreProperties>
</file>