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D1" w:rsidRPr="001847E3" w:rsidRDefault="001847E3" w:rsidP="001847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847E3">
        <w:rPr>
          <w:rFonts w:ascii="Times New Roman" w:hAnsi="Times New Roman" w:cs="Times New Roman"/>
          <w:b/>
          <w:sz w:val="36"/>
          <w:szCs w:val="36"/>
        </w:rPr>
        <w:t>Формирование элементарных экологических представлений у дошкольников</w:t>
      </w:r>
    </w:p>
    <w:bookmarkEnd w:id="0"/>
    <w:p w:rsidR="001847E3" w:rsidRPr="001847E3" w:rsidRDefault="001847E3" w:rsidP="001847E3">
      <w:pPr>
        <w:pStyle w:val="a3"/>
        <w:shd w:val="clear" w:color="auto" w:fill="FFFFFF"/>
        <w:jc w:val="both"/>
        <w:rPr>
          <w:sz w:val="36"/>
          <w:szCs w:val="36"/>
        </w:rPr>
      </w:pPr>
      <w:r w:rsidRPr="001847E3">
        <w:rPr>
          <w:sz w:val="36"/>
          <w:szCs w:val="36"/>
        </w:rPr>
        <w:t>Формирование элементарных экологических представлений у дошкольников является важным аспектом их воспитания и образования. На этом этапе развития дети начинают осознавать окружающий мир, что дает возможность заложить основы экологической грамотности. Основной целью такого процесса является развитие у детей бережного отношения к природе и понимания взаимосвязей в экосистеме.</w:t>
      </w:r>
    </w:p>
    <w:p w:rsidR="001847E3" w:rsidRPr="001847E3" w:rsidRDefault="001847E3" w:rsidP="001847E3">
      <w:pPr>
        <w:pStyle w:val="a3"/>
        <w:shd w:val="clear" w:color="auto" w:fill="FFFFFF"/>
        <w:jc w:val="both"/>
        <w:rPr>
          <w:sz w:val="36"/>
          <w:szCs w:val="36"/>
        </w:rPr>
      </w:pPr>
      <w:r w:rsidRPr="001847E3">
        <w:rPr>
          <w:sz w:val="36"/>
          <w:szCs w:val="36"/>
        </w:rPr>
        <w:t xml:space="preserve">Эффективные методы включают игровые формы обучения, экскурсии в природу, использование наглядных материалов и творческих заданий. Важную роль играют и обсуждения, которые помогают детям осваивать экологические понятия и формулировать свои мнения. </w:t>
      </w:r>
    </w:p>
    <w:p w:rsidR="001847E3" w:rsidRPr="001847E3" w:rsidRDefault="001847E3" w:rsidP="001847E3">
      <w:pPr>
        <w:pStyle w:val="a3"/>
        <w:shd w:val="clear" w:color="auto" w:fill="FFFFFF"/>
        <w:spacing w:before="0" w:beforeAutospacing="0"/>
        <w:jc w:val="both"/>
        <w:rPr>
          <w:sz w:val="36"/>
          <w:szCs w:val="36"/>
        </w:rPr>
      </w:pPr>
      <w:r w:rsidRPr="001847E3">
        <w:rPr>
          <w:sz w:val="36"/>
          <w:szCs w:val="36"/>
        </w:rPr>
        <w:t>Взаимодействие с природой, наблюдения за животными и растениями стимулируют у дошкольников интерес к окружающему миру. Таким образом, формирование элементарных экологических представлений у детей способствует развитию ответственности за сохранение природы, что является залогом устойчивого будущего. Важно вовлекать родителей в этот процесс, создавая единое экологическое пространство для детей.</w:t>
      </w:r>
    </w:p>
    <w:p w:rsidR="001847E3" w:rsidRPr="001847E3" w:rsidRDefault="001847E3" w:rsidP="001847E3">
      <w:pPr>
        <w:pStyle w:val="a3"/>
        <w:shd w:val="clear" w:color="auto" w:fill="FFFFFF"/>
        <w:spacing w:before="0" w:beforeAutospacing="0"/>
        <w:jc w:val="both"/>
        <w:rPr>
          <w:sz w:val="36"/>
          <w:szCs w:val="36"/>
        </w:rPr>
      </w:pPr>
    </w:p>
    <w:p w:rsidR="001847E3" w:rsidRPr="001847E3" w:rsidRDefault="001847E3" w:rsidP="0018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Формирование элементарных экологических представлений у дошкольников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важная задача, которая способствует развитию у детей бережного отношения к природе и понимания основ экологической грамотности. 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Эта работа может включать в себя различные методы и подходы: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Наблюдение за природой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>: Прогулки на свежем воздухе, экскурсии в парки или заказники помогут детям увидеть разнообразие живых организмов, понять взаимосвязи между ними. Например, наблюдение за деревьями, цветами, насекомыми.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Игровая деятельность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>: Использование игр, в которых дети могут моделировать экологические процессы, например, игры с использованием природных материалов или ролевые игры о защите природы.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Экологические эксперименты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Проведение простых опытов, таких как проращивание семян, изучение роста растений, изучение привычек животных через гербарии или модели.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Творческая деятельность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Рисование, лепка, аппликации из природных материалов помогают детям развивать креативность и одновременно учат их ценить природу.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Занятия по экологии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Проведение занятий, посвященных важным экологическим темам, таким как загрязнение окружающей среды, необходимость бережного отношения к ресурсам и забота о животных.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Рассказы и сказки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Чтение книг и рассказов на экологическую тематику заинтересует детей и поможет им понять важность природы и необходимость её защиты.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Семейные проекты</w:t>
      </w:r>
      <w:r w:rsidRPr="00184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Вовлечение родителей в экологические акции, такие как посадка деревьев, уборка территорий, создание совместных экологических проектов.</w:t>
      </w:r>
    </w:p>
    <w:p w:rsidR="001847E3" w:rsidRPr="001847E3" w:rsidRDefault="001847E3" w:rsidP="001847E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Создание уголков природы в детском саду</w:t>
      </w: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t>: Уголки живой природы с растениями и животными, которые дети могут наблюдать и заботиться о них, помогают установить более глубокую связь с окружающим миром.</w:t>
      </w:r>
    </w:p>
    <w:p w:rsidR="001847E3" w:rsidRPr="001847E3" w:rsidRDefault="001847E3" w:rsidP="0018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847E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Важно, чтобы обучение экологии проходило в игре и в интересной форме, чтобы у детей формировалась не только информация, но и эмоциональная привязанность к природе.</w:t>
      </w:r>
    </w:p>
    <w:p w:rsidR="001847E3" w:rsidRPr="001847E3" w:rsidRDefault="001847E3" w:rsidP="001847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847E3" w:rsidRPr="0018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5EDB"/>
    <w:multiLevelType w:val="multilevel"/>
    <w:tmpl w:val="A20E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E"/>
    <w:rsid w:val="001847E3"/>
    <w:rsid w:val="002E4FD1"/>
    <w:rsid w:val="00A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2025-01-30T15:53:00Z</dcterms:created>
  <dcterms:modified xsi:type="dcterms:W3CDTF">2025-01-30T15:53:00Z</dcterms:modified>
</cp:coreProperties>
</file>