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9E" w:rsidRPr="00087CBE" w:rsidRDefault="00087CBE">
      <w:pPr>
        <w:rPr>
          <w:rFonts w:ascii="Times New Roman" w:hAnsi="Times New Roman" w:cs="Times New Roman"/>
          <w:b/>
          <w:sz w:val="24"/>
          <w:szCs w:val="24"/>
        </w:rPr>
      </w:pPr>
      <w:r w:rsidRPr="00087C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Финансовая грамотность в детском саду.</w:t>
      </w:r>
    </w:p>
    <w:p w:rsidR="00087CBE" w:rsidRPr="00D90899" w:rsidRDefault="00087CBE" w:rsidP="00D9089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нас повсюду окружает реклама, и в наш словарный запас</w:t>
      </w: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больше включается слов из финансовой среды. Ребенок ежедневно сталкивается с экономическими понятиями, бытом, узнает о труде, профессиях родных и близких, о финансовом положении семьи и у него возникает множество вопросов.</w:t>
      </w:r>
      <w:r w:rsidR="00D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экономическое образование надо начинать как можно раньше, уже с дошкольного возраста, так как финансовая грамотность 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не только приближает его</w:t>
      </w:r>
      <w:r w:rsidR="00B07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реальной жизни, обучая</w:t>
      </w:r>
      <w:r w:rsidRPr="0008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происходящем в стране, но и формирует деловые качества личности.</w:t>
      </w:r>
    </w:p>
    <w:p w:rsidR="00087CBE" w:rsidRDefault="00087CBE" w:rsidP="00087CBE">
      <w:pPr>
        <w:spacing w:after="0" w:line="25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87CB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Финансовое</w:t>
      </w:r>
      <w:r w:rsidRPr="00087CB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087C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просвещение и воспитание детей дошкольного возраста – это новое направление в дошкольной педагогике, так как </w:t>
      </w:r>
      <w:r w:rsidRPr="00087CB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финансовая грамотность</w:t>
      </w:r>
      <w:r w:rsidR="00B072B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важ</w:t>
      </w:r>
      <w:r w:rsidR="009E38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ной </w:t>
      </w:r>
      <w:r w:rsidRPr="00087C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проблемой, неотделимой от ребенка с самых ранних лет его жизни. </w:t>
      </w:r>
    </w:p>
    <w:p w:rsidR="008A779B" w:rsidRDefault="00B072B8" w:rsidP="009579E9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B072B8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 xml:space="preserve"> </w:t>
      </w:r>
      <w:r w:rsidRPr="00B072B8">
        <w:t>Что такое финансовая грамотность? Это набор навыков и знаний, которые помогают не тратить лишнего и приумножать накопления. К ним относятся планирование бюджета, знание кредитных и страховых продуктов, умение распоряжаться деньгами, правильно оплачивать сч</w:t>
      </w:r>
      <w:r w:rsidR="009E389D">
        <w:t>ета,</w:t>
      </w:r>
      <w:r w:rsidR="008A779B">
        <w:rPr>
          <w:rStyle w:val="c20"/>
          <w:color w:val="111111"/>
        </w:rPr>
        <w:t xml:space="preserve"> умение зарабатывать и управлять деньгами.</w:t>
      </w:r>
    </w:p>
    <w:p w:rsidR="00B072B8" w:rsidRPr="00B072B8" w:rsidRDefault="009579E9" w:rsidP="00957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72B8" w:rsidRPr="00B07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под финансовой грамотностью понимаются воспитание у ребенка бережливости, деловитости и рационального поведения в отношении простых обменных операций, оценки любых результатов труда, будь то товары или деньги</w:t>
      </w:r>
      <w:r w:rsidR="0006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формирование у детей</w:t>
      </w:r>
      <w:r w:rsidR="00B072B8" w:rsidRPr="00B07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представления о финансовом мире, которое сможет помочь ему стать самостоятельным и успешным человеком.</w:t>
      </w:r>
    </w:p>
    <w:p w:rsidR="00574570" w:rsidRDefault="00B072B8" w:rsidP="009579E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072B8">
        <w:rPr>
          <w:rFonts w:ascii="Times New Roman" w:hAnsi="Times New Roman" w:cs="Times New Roman"/>
          <w:sz w:val="24"/>
          <w:szCs w:val="24"/>
        </w:rPr>
        <w:t xml:space="preserve">      </w:t>
      </w:r>
      <w:r w:rsidR="009579E9">
        <w:rPr>
          <w:rFonts w:ascii="Times New Roman" w:hAnsi="Times New Roman" w:cs="Times New Roman"/>
          <w:sz w:val="24"/>
          <w:szCs w:val="24"/>
        </w:rPr>
        <w:t xml:space="preserve"> </w:t>
      </w:r>
      <w:r w:rsidR="00F71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июн</w:t>
      </w:r>
      <w:r w:rsidR="00F71879" w:rsidRPr="00F71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2021 года я </w:t>
      </w:r>
      <w:r w:rsidR="00F71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успешно прошла курсы повышения квалификации</w:t>
      </w:r>
      <w:r w:rsidR="00F71879" w:rsidRPr="00F71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E38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теме </w:t>
      </w:r>
      <w:r w:rsidR="00F71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«Методика обучения </w:t>
      </w:r>
      <w:r w:rsidR="00F7187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 грамотности в ДОО»</w:t>
      </w:r>
      <w:r w:rsidR="00F71879" w:rsidRPr="00F718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меня это новое направление в моей педагогической деятельности. </w:t>
      </w:r>
      <w:r w:rsidR="00DB3428">
        <w:rPr>
          <w:rFonts w:ascii="Times New Roman" w:hAnsi="Times New Roman" w:cs="Times New Roman"/>
          <w:sz w:val="24"/>
          <w:szCs w:val="24"/>
        </w:rPr>
        <w:t>Выбрав тему работы по самообразованию «Формировани</w:t>
      </w:r>
      <w:r w:rsidR="00DB6A74">
        <w:rPr>
          <w:rFonts w:ascii="Times New Roman" w:hAnsi="Times New Roman" w:cs="Times New Roman"/>
          <w:sz w:val="24"/>
          <w:szCs w:val="24"/>
        </w:rPr>
        <w:t>е основ финансовой грамотности детей дошкольного возраста через организацию различных видов деятельности», я</w:t>
      </w:r>
      <w:r w:rsidR="00973566">
        <w:rPr>
          <w:rFonts w:ascii="Times New Roman" w:hAnsi="Times New Roman" w:cs="Times New Roman"/>
          <w:sz w:val="24"/>
          <w:szCs w:val="24"/>
        </w:rPr>
        <w:t xml:space="preserve"> н</w:t>
      </w:r>
      <w:r w:rsidR="00973566" w:rsidRPr="00973566">
        <w:rPr>
          <w:rFonts w:ascii="Times New Roman" w:hAnsi="Times New Roman" w:cs="Times New Roman"/>
          <w:sz w:val="24"/>
          <w:szCs w:val="24"/>
        </w:rPr>
        <w:t xml:space="preserve">ачала </w:t>
      </w:r>
      <w:r w:rsidR="00973566">
        <w:rPr>
          <w:rFonts w:ascii="Times New Roman" w:hAnsi="Times New Roman" w:cs="Times New Roman"/>
          <w:sz w:val="24"/>
          <w:szCs w:val="24"/>
        </w:rPr>
        <w:t xml:space="preserve">работу по финансовой грамотности, работая </w:t>
      </w:r>
      <w:r w:rsidR="009E389D">
        <w:rPr>
          <w:rFonts w:ascii="Times New Roman" w:hAnsi="Times New Roman" w:cs="Times New Roman"/>
          <w:sz w:val="24"/>
          <w:szCs w:val="24"/>
        </w:rPr>
        <w:t>с детьми среднего возраста</w:t>
      </w:r>
      <w:r w:rsidR="00973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691" w:rsidRPr="00574570" w:rsidRDefault="00574570" w:rsidP="0057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566">
        <w:rPr>
          <w:rFonts w:ascii="Times New Roman" w:hAnsi="Times New Roman" w:cs="Times New Roman"/>
          <w:sz w:val="24"/>
          <w:szCs w:val="24"/>
        </w:rPr>
        <w:t>Дети 4-5 лет</w:t>
      </w:r>
      <w:r w:rsidR="00AF5691">
        <w:rPr>
          <w:rFonts w:ascii="Times New Roman" w:hAnsi="Times New Roman" w:cs="Times New Roman"/>
          <w:sz w:val="24"/>
          <w:szCs w:val="24"/>
        </w:rPr>
        <w:t xml:space="preserve"> уже должны знать, что деньги не появляются сами собой, их надо заработать; не всё продаётся и покупается </w:t>
      </w:r>
      <w:r w:rsidR="00AF5691" w:rsidRPr="00A9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должны понимать, что главные ценности – жизнь, </w:t>
      </w:r>
      <w:r w:rsidR="0006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здоровье, </w:t>
      </w:r>
      <w:r w:rsidR="00AF5691" w:rsidRPr="00A9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радость близк</w:t>
      </w:r>
      <w:r w:rsidR="00DB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людей – за деньги не купишь); знать профессии своих родителей.</w:t>
      </w:r>
    </w:p>
    <w:p w:rsidR="00DB6A74" w:rsidRDefault="00DB6A74" w:rsidP="00DB6A7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</w:t>
      </w:r>
      <w:r w:rsidR="0057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проанализировала наличие методической и художественной литературы</w:t>
      </w:r>
      <w:r w:rsidR="0095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собрала материал, необходимый для работы</w:t>
      </w:r>
      <w:r w:rsidR="001C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изготовила пособия для занятий</w:t>
      </w:r>
      <w:r w:rsidR="00B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атрибуты для игр</w:t>
      </w:r>
      <w:r w:rsidR="00D9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C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началась работа. Проводились беседы: </w:t>
      </w:r>
      <w:r w:rsidR="0032537F" w:rsidRPr="000540BC">
        <w:rPr>
          <w:rFonts w:ascii="Times New Roman" w:hAnsi="Times New Roman" w:cs="Times New Roman"/>
          <w:sz w:val="24"/>
          <w:szCs w:val="24"/>
        </w:rPr>
        <w:t>«Что такое деньги?»</w:t>
      </w:r>
      <w:r w:rsidR="0032537F">
        <w:rPr>
          <w:rFonts w:ascii="Times New Roman" w:hAnsi="Times New Roman" w:cs="Times New Roman"/>
          <w:sz w:val="24"/>
          <w:szCs w:val="24"/>
        </w:rPr>
        <w:t>,</w:t>
      </w:r>
      <w:r w:rsidR="0032537F" w:rsidRPr="000540BC">
        <w:rPr>
          <w:rFonts w:ascii="Times New Roman" w:hAnsi="Times New Roman" w:cs="Times New Roman"/>
          <w:sz w:val="24"/>
          <w:szCs w:val="24"/>
        </w:rPr>
        <w:t xml:space="preserve"> «Какие профессии есть в детском саду» (экскурсии)</w:t>
      </w:r>
      <w:r w:rsidR="0032537F">
        <w:rPr>
          <w:rFonts w:ascii="Times New Roman" w:hAnsi="Times New Roman" w:cs="Times New Roman"/>
          <w:sz w:val="24"/>
          <w:szCs w:val="24"/>
        </w:rPr>
        <w:t>,</w:t>
      </w:r>
      <w:r w:rsidR="0032537F" w:rsidRPr="0032537F">
        <w:rPr>
          <w:rFonts w:ascii="Times New Roman" w:hAnsi="Times New Roman" w:cs="Times New Roman"/>
          <w:sz w:val="24"/>
          <w:szCs w:val="24"/>
        </w:rPr>
        <w:t xml:space="preserve"> </w:t>
      </w:r>
      <w:r w:rsidR="0032537F">
        <w:rPr>
          <w:rFonts w:ascii="Times New Roman" w:hAnsi="Times New Roman" w:cs="Times New Roman"/>
          <w:sz w:val="24"/>
          <w:szCs w:val="24"/>
        </w:rPr>
        <w:t>«Кому что нужно для труда». Смотрели мультфильмы: «Трое из Простоквашино», «</w:t>
      </w:r>
      <w:r w:rsidR="001C714D">
        <w:rPr>
          <w:rFonts w:ascii="Times New Roman" w:hAnsi="Times New Roman" w:cs="Times New Roman"/>
          <w:sz w:val="24"/>
          <w:szCs w:val="24"/>
        </w:rPr>
        <w:t>Смешарики» (Азбука финансовой грамотности</w:t>
      </w:r>
      <w:r w:rsidR="00574570">
        <w:rPr>
          <w:rFonts w:ascii="Times New Roman" w:hAnsi="Times New Roman" w:cs="Times New Roman"/>
          <w:sz w:val="24"/>
          <w:szCs w:val="24"/>
        </w:rPr>
        <w:t>)</w:t>
      </w:r>
      <w:r w:rsidR="001C714D">
        <w:rPr>
          <w:rFonts w:ascii="Times New Roman" w:hAnsi="Times New Roman" w:cs="Times New Roman"/>
          <w:sz w:val="24"/>
          <w:szCs w:val="24"/>
        </w:rPr>
        <w:t>, «Азбука денег тётушки Совы», «Как старик корову продавал»</w:t>
      </w:r>
      <w:r w:rsidR="00B85C9B">
        <w:rPr>
          <w:rFonts w:ascii="Times New Roman" w:hAnsi="Times New Roman" w:cs="Times New Roman"/>
          <w:sz w:val="24"/>
          <w:szCs w:val="24"/>
        </w:rPr>
        <w:t>, создавались и решались игровые ситуации с детьми.</w:t>
      </w:r>
    </w:p>
    <w:p w:rsidR="009579E9" w:rsidRDefault="00B85C9B" w:rsidP="009579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9E1">
        <w:rPr>
          <w:rFonts w:ascii="Times New Roman" w:hAnsi="Times New Roman" w:cs="Times New Roman"/>
          <w:sz w:val="24"/>
          <w:szCs w:val="24"/>
        </w:rPr>
        <w:t xml:space="preserve"> </w:t>
      </w:r>
      <w:r w:rsidR="00D90899">
        <w:rPr>
          <w:rFonts w:ascii="Times New Roman" w:hAnsi="Times New Roman" w:cs="Times New Roman"/>
          <w:sz w:val="24"/>
          <w:szCs w:val="24"/>
        </w:rPr>
        <w:t>В старшей группе,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9E9">
        <w:rPr>
          <w:rFonts w:ascii="Times New Roman" w:hAnsi="Times New Roman" w:cs="Times New Roman"/>
          <w:sz w:val="24"/>
          <w:szCs w:val="24"/>
        </w:rPr>
        <w:t>по</w:t>
      </w:r>
      <w:r w:rsidR="00D90899">
        <w:rPr>
          <w:rFonts w:ascii="Times New Roman" w:hAnsi="Times New Roman" w:cs="Times New Roman"/>
          <w:sz w:val="24"/>
          <w:szCs w:val="24"/>
        </w:rPr>
        <w:t>знакомила детей</w:t>
      </w:r>
      <w:r>
        <w:rPr>
          <w:rFonts w:ascii="Times New Roman" w:hAnsi="Times New Roman" w:cs="Times New Roman"/>
          <w:sz w:val="24"/>
          <w:szCs w:val="24"/>
        </w:rPr>
        <w:t xml:space="preserve"> с деньгами: купюры и монеты,</w:t>
      </w:r>
      <w:r w:rsidR="00574570">
        <w:rPr>
          <w:rFonts w:ascii="Times New Roman" w:hAnsi="Times New Roman" w:cs="Times New Roman"/>
          <w:sz w:val="24"/>
          <w:szCs w:val="24"/>
        </w:rPr>
        <w:t xml:space="preserve"> их отличие;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89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историей возникновения денег</w:t>
      </w:r>
      <w:r w:rsidR="00D90899">
        <w:rPr>
          <w:rFonts w:ascii="Times New Roman" w:hAnsi="Times New Roman" w:cs="Times New Roman"/>
          <w:sz w:val="24"/>
          <w:szCs w:val="24"/>
        </w:rPr>
        <w:t>. Дошкольники у</w:t>
      </w:r>
      <w:r w:rsidR="00B269E1">
        <w:rPr>
          <w:rFonts w:ascii="Times New Roman" w:hAnsi="Times New Roman" w:cs="Times New Roman"/>
          <w:sz w:val="24"/>
          <w:szCs w:val="24"/>
        </w:rPr>
        <w:t>знали из чего состоит семейный бюджет:</w:t>
      </w:r>
      <w:r w:rsidR="00B269E1" w:rsidRPr="00B269E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B269E1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зарплата, пенсия</w:t>
      </w:r>
      <w:r w:rsidR="00B269E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стипендия.  Дети</w:t>
      </w:r>
      <w:r w:rsidR="00B269E1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B269E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научились</w:t>
      </w:r>
      <w:r w:rsidR="00B269E1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соотносить название магазина с товарами, которые в нем продают</w:t>
      </w:r>
      <w:r w:rsidR="00B269E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ся;</w:t>
      </w:r>
      <w:r w:rsidR="00B269E1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обобщать группы предметов.</w:t>
      </w:r>
      <w:r w:rsidR="003B316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Воспитанники сами изготавл</w:t>
      </w:r>
      <w:r w:rsidR="0057457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ивали чеки,</w:t>
      </w:r>
      <w:r w:rsidR="003B316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овощи </w:t>
      </w:r>
      <w:r w:rsidR="0006478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 фрукты для игры в «Магазин</w:t>
      </w:r>
      <w:r w:rsidR="003B316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»</w:t>
      </w:r>
      <w:r w:rsidR="00F970D6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r w:rsidR="00B269E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Как итог</w:t>
      </w:r>
      <w:r w:rsidR="00D908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работы в этой группе</w:t>
      </w:r>
      <w:r w:rsidR="00B269E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была создана сюжетно-ролевая игра «Супермаркет</w:t>
      </w:r>
      <w:r w:rsidR="003B316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».</w:t>
      </w:r>
    </w:p>
    <w:p w:rsidR="0006478C" w:rsidRPr="00B17497" w:rsidRDefault="009579E9" w:rsidP="00B17497">
      <w:pPr>
        <w:shd w:val="clear" w:color="auto" w:fill="FFFFFF"/>
        <w:spacing w:after="0" w:line="240" w:lineRule="auto"/>
        <w:rPr>
          <w:rStyle w:val="c20"/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</w:t>
      </w:r>
      <w:r w:rsidR="005C565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 в подготовительной группе</w:t>
      </w:r>
      <w:r w:rsid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детьми</w:t>
      </w:r>
      <w:r w:rsid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познакомились </w:t>
      </w:r>
      <w:r w:rsidR="005C5653" w:rsidRP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словом «банк» — крупное кредитное у</w:t>
      </w:r>
      <w:r w:rsidR="00B1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чреждение, дом, где хранятся деньги</w:t>
      </w:r>
      <w:r w:rsidR="005C5653" w:rsidRP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Дошкольники </w:t>
      </w:r>
      <w:r w:rsidR="00CC0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узнали, что д</w:t>
      </w:r>
      <w:r w:rsidR="005C5653" w:rsidRP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еньги в банке </w:t>
      </w:r>
      <w:r w:rsidR="0006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 обороте, и</w:t>
      </w:r>
      <w:r w:rsidR="005C5653" w:rsidRP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можно вложить и снять, получить за них</w:t>
      </w:r>
      <w:r w:rsidR="00AD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процент, пользуясь сберкнижкой;</w:t>
      </w:r>
      <w:r w:rsidR="00CC0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</w:t>
      </w:r>
      <w:r w:rsidR="005C5653" w:rsidRP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беркнижка —</w:t>
      </w:r>
      <w:r w:rsidR="00CC0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5C5653" w:rsidRPr="005C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наличие денег, счета в банке. При наличии денег можно открыть счет в банке.</w:t>
      </w:r>
      <w:r w:rsidR="005C5653">
        <w:rPr>
          <w:rFonts w:ascii="Times New Roman" w:hAnsi="Times New Roman" w:cs="Times New Roman"/>
          <w:sz w:val="24"/>
          <w:szCs w:val="24"/>
        </w:rPr>
        <w:t xml:space="preserve"> </w:t>
      </w:r>
      <w:r w:rsidR="005C565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</w:t>
      </w:r>
      <w:r w:rsidR="00AD4B4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ети</w:t>
      </w:r>
      <w:r w:rsidR="0057457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узнали, что бывают наличные и безналичные деньги, </w:t>
      </w:r>
      <w:r w:rsidR="003264F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что такое </w:t>
      </w:r>
      <w:r w:rsidR="003264FF" w:rsidRPr="005C565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банковская</w:t>
      </w:r>
      <w:r w:rsidR="008A779B" w:rsidRPr="005C5653">
        <w:rPr>
          <w:rFonts w:ascii="Times New Roman" w:hAnsi="Times New Roman" w:cs="Times New Roman"/>
          <w:color w:val="111115"/>
          <w:sz w:val="24"/>
          <w:szCs w:val="24"/>
        </w:rPr>
        <w:t xml:space="preserve"> и кредитная</w:t>
      </w:r>
      <w:r w:rsidR="003264FF" w:rsidRPr="005C565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карта, что </w:t>
      </w:r>
      <w:r w:rsidR="00574570" w:rsidRPr="005C565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есть деньги других стран – валюта: доллары, евро, марки…</w:t>
      </w:r>
      <w:r w:rsidR="003264FF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D4B44">
        <w:rPr>
          <w:rStyle w:val="c20"/>
          <w:rFonts w:ascii="Times New Roman" w:hAnsi="Times New Roman" w:cs="Times New Roman"/>
          <w:color w:val="111111"/>
          <w:sz w:val="24"/>
          <w:szCs w:val="24"/>
        </w:rPr>
        <w:t>В ходе бесед воспитанники</w:t>
      </w:r>
      <w:r w:rsidR="008A779B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познакомились с проф</w:t>
      </w:r>
      <w:r w:rsidR="00710893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ессиями работников банка, с некоторыми банковскими операциями. </w:t>
      </w:r>
      <w:r w:rsidR="008A779B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Вместе с родителями</w:t>
      </w:r>
      <w:r w:rsidR="00710893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ходили на </w:t>
      </w:r>
      <w:r w:rsidR="00710893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экскурсию в банк. </w:t>
      </w:r>
      <w:r w:rsidR="00AD4B44">
        <w:rPr>
          <w:rStyle w:val="c20"/>
          <w:rFonts w:ascii="Times New Roman" w:hAnsi="Times New Roman" w:cs="Times New Roman"/>
          <w:color w:val="111111"/>
          <w:sz w:val="24"/>
          <w:szCs w:val="24"/>
        </w:rPr>
        <w:t>Я с</w:t>
      </w:r>
      <w:r w:rsidR="0006478C">
        <w:rPr>
          <w:rStyle w:val="c20"/>
          <w:rFonts w:ascii="Times New Roman" w:hAnsi="Times New Roman" w:cs="Times New Roman"/>
          <w:color w:val="111111"/>
          <w:sz w:val="24"/>
          <w:szCs w:val="24"/>
        </w:rPr>
        <w:t>таралась объяснить детям</w:t>
      </w:r>
      <w:r w:rsidR="003264FF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>, что жить</w:t>
      </w:r>
      <w:r w:rsidR="0006478C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надо по средствам, тратить</w:t>
      </w:r>
      <w:r w:rsidR="003264FF" w:rsidRP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меньше, чем зарабатывается.</w:t>
      </w:r>
      <w:r w:rsid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D4B44">
        <w:rPr>
          <w:rStyle w:val="c20"/>
          <w:rFonts w:ascii="Times New Roman" w:hAnsi="Times New Roman" w:cs="Times New Roman"/>
          <w:color w:val="111111"/>
          <w:sz w:val="24"/>
          <w:szCs w:val="24"/>
        </w:rPr>
        <w:t>В этой группе ребята</w:t>
      </w:r>
      <w:r w:rsidR="0045366C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охотно играли в сюжетно-ролевые игры «Кафе» и «Банк». </w:t>
      </w:r>
    </w:p>
    <w:p w:rsidR="005C5653" w:rsidRDefault="00C01731" w:rsidP="0006478C">
      <w:pPr>
        <w:spacing w:after="0"/>
        <w:rPr>
          <w:rStyle w:val="c20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       </w:t>
      </w:r>
      <w:r w:rsidR="0006478C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5366C">
        <w:rPr>
          <w:rStyle w:val="c20"/>
          <w:rFonts w:ascii="Times New Roman" w:hAnsi="Times New Roman" w:cs="Times New Roman"/>
          <w:color w:val="111111"/>
          <w:sz w:val="24"/>
          <w:szCs w:val="24"/>
        </w:rPr>
        <w:t>При создании развивающей предметно-пространственной среды</w:t>
      </w:r>
      <w:r w:rsidR="00A80518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был оформлен уголок «Юный финансист» с гномом Экономом. </w:t>
      </w:r>
      <w:r w:rsidR="0065122E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Изготовлен банкомат. </w:t>
      </w:r>
      <w:r w:rsidR="00A80518">
        <w:rPr>
          <w:rStyle w:val="c20"/>
          <w:rFonts w:ascii="Times New Roman" w:hAnsi="Times New Roman" w:cs="Times New Roman"/>
          <w:color w:val="111111"/>
          <w:sz w:val="24"/>
          <w:szCs w:val="24"/>
        </w:rPr>
        <w:t>Появилось много дидактических игр: «Товар и время года», «Дорого</w:t>
      </w:r>
      <w:r w:rsidR="004F5AED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– дёшево», «Математическая копилка</w:t>
      </w:r>
      <w:r w:rsidR="00A80518">
        <w:rPr>
          <w:rStyle w:val="c20"/>
          <w:rFonts w:ascii="Times New Roman" w:hAnsi="Times New Roman" w:cs="Times New Roman"/>
          <w:color w:val="111111"/>
          <w:sz w:val="24"/>
          <w:szCs w:val="24"/>
        </w:rPr>
        <w:t>», лото «</w:t>
      </w:r>
      <w:r w:rsidR="00573337">
        <w:rPr>
          <w:rStyle w:val="c20"/>
          <w:rFonts w:ascii="Times New Roman" w:hAnsi="Times New Roman" w:cs="Times New Roman"/>
          <w:color w:val="111111"/>
          <w:sz w:val="24"/>
          <w:szCs w:val="24"/>
        </w:rPr>
        <w:t>Семейный бюджет»</w:t>
      </w:r>
      <w:r w:rsidR="004F5AED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, круги </w:t>
      </w:r>
      <w:proofErr w:type="spellStart"/>
      <w:r w:rsidR="004F5AED">
        <w:rPr>
          <w:rStyle w:val="c20"/>
          <w:rFonts w:ascii="Times New Roman" w:hAnsi="Times New Roman" w:cs="Times New Roman"/>
          <w:color w:val="111111"/>
          <w:sz w:val="24"/>
          <w:szCs w:val="24"/>
        </w:rPr>
        <w:t>Лилуя</w:t>
      </w:r>
      <w:proofErr w:type="spellEnd"/>
      <w:r w:rsidR="004F5AED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комплект игр</w:t>
      </w:r>
      <w:r w:rsidR="004F5AED" w:rsidRPr="004F5AED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F5AED">
        <w:rPr>
          <w:rStyle w:val="c20"/>
          <w:rFonts w:ascii="Times New Roman" w:hAnsi="Times New Roman" w:cs="Times New Roman"/>
          <w:color w:val="111111"/>
          <w:sz w:val="24"/>
          <w:szCs w:val="24"/>
        </w:rPr>
        <w:t>«Финансовая грамотность»,</w:t>
      </w:r>
      <w:r w:rsidR="00573337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и </w:t>
      </w:r>
      <w:proofErr w:type="spellStart"/>
      <w:r w:rsidR="00573337">
        <w:rPr>
          <w:rStyle w:val="c20"/>
          <w:rFonts w:ascii="Times New Roman" w:hAnsi="Times New Roman" w:cs="Times New Roman"/>
          <w:color w:val="111111"/>
          <w:sz w:val="24"/>
          <w:szCs w:val="24"/>
        </w:rPr>
        <w:t>др</w:t>
      </w:r>
      <w:proofErr w:type="spellEnd"/>
      <w:r w:rsidR="00573337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… С </w:t>
      </w:r>
      <w:r w:rsid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помощью родителей </w:t>
      </w:r>
      <w:r w:rsidR="0045366C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в группе </w:t>
      </w:r>
      <w:r w:rsidR="00573337">
        <w:rPr>
          <w:rStyle w:val="c20"/>
          <w:rFonts w:ascii="Times New Roman" w:hAnsi="Times New Roman" w:cs="Times New Roman"/>
          <w:color w:val="111111"/>
          <w:sz w:val="24"/>
          <w:szCs w:val="24"/>
        </w:rPr>
        <w:t>были созданы</w:t>
      </w:r>
      <w:r w:rsidR="005C5653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новые игровые</w:t>
      </w:r>
      <w:r w:rsidR="00CC0F25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центры</w:t>
      </w:r>
      <w:r w:rsidR="0045366C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сюжетно-ролевых игр</w:t>
      </w:r>
      <w:r w:rsidR="00CC0F25">
        <w:rPr>
          <w:rStyle w:val="c20"/>
          <w:rFonts w:ascii="Times New Roman" w:hAnsi="Times New Roman" w:cs="Times New Roman"/>
          <w:color w:val="111111"/>
          <w:sz w:val="24"/>
          <w:szCs w:val="24"/>
        </w:rPr>
        <w:t>: «Семья», «Супермаркет», «Кафе», «Банк», «Салон красоты», «Гараж».</w:t>
      </w:r>
      <w:r w:rsidR="0045366C"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4F5AED" w:rsidRPr="00C01731" w:rsidRDefault="00836076" w:rsidP="004F5A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20"/>
          <w:rFonts w:ascii="Times New Roman" w:hAnsi="Times New Roman" w:cs="Times New Roman"/>
          <w:color w:val="111111"/>
          <w:sz w:val="24"/>
          <w:szCs w:val="24"/>
        </w:rPr>
        <w:t xml:space="preserve">     </w:t>
      </w:r>
      <w:r w:rsidR="00573337" w:rsidRPr="00A9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этапах </w:t>
      </w:r>
      <w:r w:rsidR="0057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детьми </w:t>
      </w:r>
      <w:r w:rsidR="00573337" w:rsidRPr="00A9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</w:t>
      </w:r>
      <w:r w:rsidR="0057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их</w:t>
      </w:r>
      <w:r w:rsidR="00573337" w:rsidRPr="00A9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в семье. Совместная работа педагога и семьи даёт хорошие результаты и способствует более серьёзному и ответственному отношению взрослых к экономическому воспитанию детей.</w:t>
      </w:r>
      <w:r>
        <w:rPr>
          <w:rStyle w:val="c20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F5AED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 занятиях в игровой форме, через интересный и позн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авательный сюжет дети знакомились</w:t>
      </w:r>
      <w:r w:rsidR="004F5AED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со сложными финансовыми понятиями, а до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 вместе с родителями выполняли</w:t>
      </w:r>
      <w:r w:rsidR="004F5AED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дания по финансовой грамотности, закрепляли полученные знания. Ведь </w:t>
      </w:r>
      <w:r w:rsidR="004F5AED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прави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льные навыки обращения с </w:t>
      </w:r>
      <w:r w:rsidR="004F5AED" w:rsidRPr="00A904B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финансами дети могут получить только в семье.</w:t>
      </w:r>
    </w:p>
    <w:p w:rsidR="004F5AED" w:rsidRDefault="00836076" w:rsidP="004F5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01731" w:rsidRPr="00573337">
        <w:rPr>
          <w:rFonts w:ascii="Times New Roman" w:hAnsi="Times New Roman" w:cs="Times New Roman"/>
          <w:sz w:val="24"/>
          <w:szCs w:val="24"/>
        </w:rPr>
        <w:t xml:space="preserve">Реализуя задачи экономической направленности </w:t>
      </w:r>
      <w:r w:rsidR="00C01731">
        <w:rPr>
          <w:rFonts w:ascii="Times New Roman" w:hAnsi="Times New Roman" w:cs="Times New Roman"/>
          <w:sz w:val="24"/>
          <w:szCs w:val="24"/>
        </w:rPr>
        <w:t xml:space="preserve">для родителей были разработаны </w:t>
      </w:r>
      <w:r w:rsidR="00C01731" w:rsidRPr="00573337">
        <w:rPr>
          <w:rFonts w:ascii="Times New Roman" w:hAnsi="Times New Roman" w:cs="Times New Roman"/>
          <w:sz w:val="24"/>
          <w:szCs w:val="24"/>
        </w:rPr>
        <w:t>памятки, рекомен</w:t>
      </w:r>
      <w:r w:rsidR="000D5F17">
        <w:rPr>
          <w:rFonts w:ascii="Times New Roman" w:hAnsi="Times New Roman" w:cs="Times New Roman"/>
          <w:sz w:val="24"/>
          <w:szCs w:val="24"/>
        </w:rPr>
        <w:t xml:space="preserve">дации, советы, консультации: «Дети и деньги», «Учим ребёнка финансовой грамотности», «Практические советы родителям по формированию финансовой грамотности у детей дошкольного возраста», «О деньгах с детьми». </w:t>
      </w:r>
    </w:p>
    <w:p w:rsidR="00C01731" w:rsidRPr="0032606C" w:rsidRDefault="004F5AED" w:rsidP="0032606C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1731" w:rsidRPr="00573337">
        <w:rPr>
          <w:rFonts w:ascii="Times New Roman" w:hAnsi="Times New Roman" w:cs="Times New Roman"/>
          <w:sz w:val="24"/>
          <w:szCs w:val="24"/>
        </w:rPr>
        <w:t>Использование нетрадиционных игровых методов и приёмов с дошкольниками позвол</w:t>
      </w:r>
      <w:r w:rsidR="00C01731">
        <w:rPr>
          <w:rFonts w:ascii="Times New Roman" w:hAnsi="Times New Roman" w:cs="Times New Roman"/>
          <w:sz w:val="24"/>
          <w:szCs w:val="24"/>
        </w:rPr>
        <w:t xml:space="preserve">ило добиться высоких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в </w:t>
      </w:r>
      <w:r w:rsidR="00C01731" w:rsidRPr="00573337">
        <w:rPr>
          <w:rFonts w:ascii="Times New Roman" w:hAnsi="Times New Roman" w:cs="Times New Roman"/>
          <w:sz w:val="24"/>
          <w:szCs w:val="24"/>
        </w:rPr>
        <w:t>реализации поставленных задач. Дети стали активны, коммуни</w:t>
      </w:r>
      <w:r w:rsidR="00C01731">
        <w:rPr>
          <w:rFonts w:ascii="Times New Roman" w:hAnsi="Times New Roman" w:cs="Times New Roman"/>
          <w:sz w:val="24"/>
          <w:szCs w:val="24"/>
        </w:rPr>
        <w:t>кабельны в общении</w:t>
      </w:r>
      <w:r w:rsidR="0032606C">
        <w:rPr>
          <w:rFonts w:ascii="Times New Roman" w:hAnsi="Times New Roman" w:cs="Times New Roman"/>
          <w:sz w:val="24"/>
          <w:szCs w:val="24"/>
        </w:rPr>
        <w:t>. Повысился интерес дошкольников</w:t>
      </w:r>
      <w:r w:rsidR="00C01731" w:rsidRPr="00573337">
        <w:rPr>
          <w:rFonts w:ascii="Times New Roman" w:hAnsi="Times New Roman" w:cs="Times New Roman"/>
          <w:sz w:val="24"/>
          <w:szCs w:val="24"/>
        </w:rPr>
        <w:t xml:space="preserve"> к играм экономического сод</w:t>
      </w:r>
      <w:r w:rsidR="00C01731">
        <w:rPr>
          <w:rFonts w:ascii="Times New Roman" w:hAnsi="Times New Roman" w:cs="Times New Roman"/>
          <w:sz w:val="24"/>
          <w:szCs w:val="24"/>
        </w:rPr>
        <w:t>ержания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076" w:rsidRP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06C" w:rsidRP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326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36076" w:rsidRPr="0083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стали </w:t>
      </w:r>
      <w:r w:rsid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умело </w:t>
      </w:r>
      <w:r w:rsidR="00836076" w:rsidRPr="0083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финансово-экономическими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06C" w:rsidRP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 в ходе игры</w:t>
      </w:r>
      <w:r w:rsid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детей появилось</w:t>
      </w:r>
      <w:r w:rsidR="0032606C" w:rsidRP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</w:t>
      </w:r>
      <w:r w:rsid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труду людей разных профессий.</w:t>
      </w:r>
      <w:r w:rsidR="0032606C" w:rsidRP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научились </w:t>
      </w:r>
      <w:r w:rsidR="0032606C" w:rsidRP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свои и чужие</w:t>
      </w:r>
      <w:r w:rsidR="0032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вещи, экономить свет и воду,</w:t>
      </w:r>
      <w:r w:rsidR="003260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бережнее относиться к деньгам – ведь это оплата труда их родителей. </w:t>
      </w:r>
    </w:p>
    <w:p w:rsidR="0045366C" w:rsidRDefault="0045366C" w:rsidP="001C26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606C" w:rsidRPr="0032606C" w:rsidRDefault="0032606C" w:rsidP="001C2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32606C">
        <w:rPr>
          <w:rFonts w:ascii="Times New Roman" w:hAnsi="Times New Roman" w:cs="Times New Roman"/>
          <w:sz w:val="28"/>
          <w:szCs w:val="28"/>
        </w:rPr>
        <w:t>Лосева Н.В.</w:t>
      </w:r>
    </w:p>
    <w:p w:rsidR="00573337" w:rsidRPr="00573337" w:rsidRDefault="00573337" w:rsidP="00573337">
      <w:pPr>
        <w:rPr>
          <w:rFonts w:ascii="Times New Roman" w:hAnsi="Times New Roman" w:cs="Times New Roman"/>
          <w:sz w:val="24"/>
          <w:szCs w:val="24"/>
        </w:rPr>
      </w:pPr>
      <w:r w:rsidRPr="005733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4BB" w:rsidRDefault="00A904BB" w:rsidP="00A904B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0"/>
          <w:color w:val="111111"/>
        </w:rPr>
      </w:pPr>
    </w:p>
    <w:p w:rsidR="00573337" w:rsidRDefault="00573337" w:rsidP="00A904B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20"/>
          <w:color w:val="111111"/>
        </w:rPr>
      </w:pPr>
    </w:p>
    <w:p w:rsidR="007166A8" w:rsidRDefault="007166A8" w:rsidP="0071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A8" w:rsidRPr="00FD0B07" w:rsidRDefault="007166A8" w:rsidP="0071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22E" w:rsidRDefault="0065122E" w:rsidP="007166A8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5122E" w:rsidRDefault="00651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66A8" w:rsidRPr="00F71879" w:rsidRDefault="006A6197" w:rsidP="007166A8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5122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A5E355E" wp14:editId="1B324359">
            <wp:simplePos x="0" y="0"/>
            <wp:positionH relativeFrom="page">
              <wp:align>right</wp:align>
            </wp:positionH>
            <wp:positionV relativeFrom="paragraph">
              <wp:posOffset>-652145</wp:posOffset>
            </wp:positionV>
            <wp:extent cx="3705225" cy="4447672"/>
            <wp:effectExtent l="0" t="0" r="0" b="0"/>
            <wp:wrapNone/>
            <wp:docPr id="3" name="Рисунок 3" descr="C:\Users\PK\Desktop\1N1XHwNRN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1N1XHwNRNM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" t="22420" r="21564" b="7910"/>
                    <a:stretch/>
                  </pic:blipFill>
                  <pic:spPr bwMode="auto">
                    <a:xfrm>
                      <a:off x="0" y="0"/>
                      <a:ext cx="3705225" cy="44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2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F33C78" wp14:editId="1F63A4F5">
            <wp:simplePos x="0" y="0"/>
            <wp:positionH relativeFrom="column">
              <wp:posOffset>-852805</wp:posOffset>
            </wp:positionH>
            <wp:positionV relativeFrom="paragraph">
              <wp:posOffset>-672465</wp:posOffset>
            </wp:positionV>
            <wp:extent cx="3790950" cy="4495330"/>
            <wp:effectExtent l="0" t="0" r="0" b="635"/>
            <wp:wrapNone/>
            <wp:docPr id="2" name="Рисунок 2" descr="C:\Users\PK\Desktop\ZH23lcNu0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ZH23lcNu0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" t="23198" r="21870" b="8614"/>
                    <a:stretch/>
                  </pic:blipFill>
                  <pic:spPr bwMode="auto">
                    <a:xfrm>
                      <a:off x="0" y="0"/>
                      <a:ext cx="3791924" cy="44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22E" w:rsidRPr="0065122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7166A8" w:rsidRPr="00F71879" w:rsidSect="007166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7D00"/>
    <w:multiLevelType w:val="multilevel"/>
    <w:tmpl w:val="76A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B4748"/>
    <w:multiLevelType w:val="multilevel"/>
    <w:tmpl w:val="992E267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F5C"/>
    <w:multiLevelType w:val="multilevel"/>
    <w:tmpl w:val="89F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A511A"/>
    <w:multiLevelType w:val="multilevel"/>
    <w:tmpl w:val="155A6B42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  <w:sz w:val="20"/>
      </w:rPr>
    </w:lvl>
  </w:abstractNum>
  <w:abstractNum w:abstractNumId="4">
    <w:nsid w:val="51F57C84"/>
    <w:multiLevelType w:val="multilevel"/>
    <w:tmpl w:val="6894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271B0"/>
    <w:multiLevelType w:val="multilevel"/>
    <w:tmpl w:val="5D3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BE"/>
    <w:rsid w:val="0006478C"/>
    <w:rsid w:val="00087CBE"/>
    <w:rsid w:val="000D5F17"/>
    <w:rsid w:val="00101F72"/>
    <w:rsid w:val="001C267B"/>
    <w:rsid w:val="001C714D"/>
    <w:rsid w:val="001E46B4"/>
    <w:rsid w:val="0032537F"/>
    <w:rsid w:val="0032606C"/>
    <w:rsid w:val="003264FF"/>
    <w:rsid w:val="003B3161"/>
    <w:rsid w:val="003E5E16"/>
    <w:rsid w:val="0045366C"/>
    <w:rsid w:val="004F4005"/>
    <w:rsid w:val="004F5AED"/>
    <w:rsid w:val="00561E67"/>
    <w:rsid w:val="005717B6"/>
    <w:rsid w:val="00573337"/>
    <w:rsid w:val="00574570"/>
    <w:rsid w:val="005C5653"/>
    <w:rsid w:val="0065122E"/>
    <w:rsid w:val="006A6197"/>
    <w:rsid w:val="00710893"/>
    <w:rsid w:val="007166A8"/>
    <w:rsid w:val="00722726"/>
    <w:rsid w:val="007D517A"/>
    <w:rsid w:val="0081469E"/>
    <w:rsid w:val="00836076"/>
    <w:rsid w:val="00850918"/>
    <w:rsid w:val="008A779B"/>
    <w:rsid w:val="0092528A"/>
    <w:rsid w:val="009579E9"/>
    <w:rsid w:val="00973566"/>
    <w:rsid w:val="009E389D"/>
    <w:rsid w:val="00A80518"/>
    <w:rsid w:val="00A904BB"/>
    <w:rsid w:val="00AD4B44"/>
    <w:rsid w:val="00AF5691"/>
    <w:rsid w:val="00B072B8"/>
    <w:rsid w:val="00B17497"/>
    <w:rsid w:val="00B269E1"/>
    <w:rsid w:val="00B85C9B"/>
    <w:rsid w:val="00C01731"/>
    <w:rsid w:val="00CC0F25"/>
    <w:rsid w:val="00D90899"/>
    <w:rsid w:val="00DB32A6"/>
    <w:rsid w:val="00DB3428"/>
    <w:rsid w:val="00DB6A74"/>
    <w:rsid w:val="00F71879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D628B-3B60-4F83-BA92-04592E9D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904BB"/>
  </w:style>
  <w:style w:type="paragraph" w:customStyle="1" w:styleId="c2">
    <w:name w:val="c2"/>
    <w:basedOn w:val="a"/>
    <w:rsid w:val="00A9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2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15</cp:revision>
  <dcterms:created xsi:type="dcterms:W3CDTF">2025-01-08T15:17:00Z</dcterms:created>
  <dcterms:modified xsi:type="dcterms:W3CDTF">2025-01-28T19:06:00Z</dcterms:modified>
</cp:coreProperties>
</file>