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523" w:rsidRPr="00647523" w:rsidRDefault="00647523" w:rsidP="0064752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47523">
        <w:rPr>
          <w:rFonts w:ascii="Times New Roman" w:hAnsi="Times New Roman" w:cs="Times New Roman"/>
          <w:sz w:val="24"/>
          <w:szCs w:val="24"/>
        </w:rPr>
        <w:t>Активные методы обучения на уроках географии: развитие познавательных навыков и стимулирование интереса учащихся.</w:t>
      </w:r>
    </w:p>
    <w:bookmarkEnd w:id="0"/>
    <w:p w:rsidR="00647523" w:rsidRPr="00647523" w:rsidRDefault="00647523" w:rsidP="00647523">
      <w:pPr>
        <w:rPr>
          <w:rFonts w:ascii="Times New Roman" w:hAnsi="Times New Roman" w:cs="Times New Roman"/>
          <w:sz w:val="24"/>
          <w:szCs w:val="24"/>
        </w:rPr>
      </w:pPr>
    </w:p>
    <w:p w:rsidR="00647523" w:rsidRPr="00647523" w:rsidRDefault="00647523" w:rsidP="006475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523">
        <w:rPr>
          <w:rFonts w:ascii="Times New Roman" w:hAnsi="Times New Roman" w:cs="Times New Roman"/>
          <w:sz w:val="24"/>
          <w:szCs w:val="24"/>
        </w:rPr>
        <w:t>В современном образовательном процессе активные методы обучения играют ключевую роль, поскольку они способствуют развитию познавательных навыков учащихся и стимулируют их интерес к изучению географии. В этой статье мы рассмотрим некоторые из наиболее эффективных активных методов обучения, которые можно использовать на уроках географии.</w:t>
      </w:r>
    </w:p>
    <w:p w:rsidR="00647523" w:rsidRPr="00647523" w:rsidRDefault="00647523" w:rsidP="006475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523">
        <w:rPr>
          <w:rFonts w:ascii="Times New Roman" w:hAnsi="Times New Roman" w:cs="Times New Roman"/>
          <w:sz w:val="24"/>
          <w:szCs w:val="24"/>
        </w:rPr>
        <w:t>1. Работа с картой. Карты являются незаменимым инструментом в изучении географии, поэтому работа с ними должна быть неотъемлемой частью уроков. Учителю следует использовать различные методические приёмы для ознакомления учащихся с новыми картами и отработки практических заданий.</w:t>
      </w:r>
    </w:p>
    <w:p w:rsidR="00647523" w:rsidRPr="00647523" w:rsidRDefault="00647523" w:rsidP="006475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523">
        <w:rPr>
          <w:rFonts w:ascii="Times New Roman" w:hAnsi="Times New Roman" w:cs="Times New Roman"/>
          <w:sz w:val="24"/>
          <w:szCs w:val="24"/>
        </w:rPr>
        <w:t>2. Проблемные ситуации. Создание проблемных ситуаций на уроке стимулирует учащихся к самостоятельному поиску решений и формированию свободного мышления. Ученики выполняют роль исследователей, выдвигают гипотезы и предлагают свои объяснения явлений.</w:t>
      </w:r>
    </w:p>
    <w:p w:rsidR="00647523" w:rsidRPr="00647523" w:rsidRDefault="00647523" w:rsidP="006475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523">
        <w:rPr>
          <w:rFonts w:ascii="Times New Roman" w:hAnsi="Times New Roman" w:cs="Times New Roman"/>
          <w:sz w:val="24"/>
          <w:szCs w:val="24"/>
        </w:rPr>
        <w:t>3. Дидактические игры. Игры, такие как географическое лото, турнир географов, экологический бумеранг и другие, помогают сделать урок интересным и увлекательным. Однако важно использовать игры в меру и определять их место в структуре урока.</w:t>
      </w:r>
    </w:p>
    <w:p w:rsidR="00647523" w:rsidRPr="00647523" w:rsidRDefault="00647523" w:rsidP="006475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523">
        <w:rPr>
          <w:rFonts w:ascii="Times New Roman" w:hAnsi="Times New Roman" w:cs="Times New Roman"/>
          <w:sz w:val="24"/>
          <w:szCs w:val="24"/>
        </w:rPr>
        <w:t>4. Технология опорных конспектов. Опорные конспекты помогают осмыслить новые понятия, систематизировать знания и развивать умение самостоятельной работы. Построение опорных конспектов осуществляется поэтапно, с постепенным введением разработанных опорных сигналов.</w:t>
      </w:r>
    </w:p>
    <w:p w:rsidR="00647523" w:rsidRPr="00647523" w:rsidRDefault="00647523" w:rsidP="006475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523">
        <w:rPr>
          <w:rFonts w:ascii="Times New Roman" w:hAnsi="Times New Roman" w:cs="Times New Roman"/>
          <w:sz w:val="24"/>
          <w:szCs w:val="24"/>
        </w:rPr>
        <w:t>5. Ребусы и кроссворды. Работа с ребусами требует внимания, сообразительности и фантазии, что способствует развитию логического мышления и творческих способностей учащихся.</w:t>
      </w:r>
    </w:p>
    <w:p w:rsidR="00647523" w:rsidRPr="00647523" w:rsidRDefault="00647523" w:rsidP="006475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523">
        <w:rPr>
          <w:rFonts w:ascii="Times New Roman" w:hAnsi="Times New Roman" w:cs="Times New Roman"/>
          <w:sz w:val="24"/>
          <w:szCs w:val="24"/>
        </w:rPr>
        <w:t>6. Метод проектов. Проекты могут быть разными, например, создание проектов по внеурочной деятельности «Юный краевед». Этот метод позволяет учащимся продемонстрировать свою готовность к самостоятельной деятельности и развить творческие навыки.</w:t>
      </w:r>
    </w:p>
    <w:p w:rsidR="00647523" w:rsidRPr="00647523" w:rsidRDefault="00647523" w:rsidP="006475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523">
        <w:rPr>
          <w:rFonts w:ascii="Times New Roman" w:hAnsi="Times New Roman" w:cs="Times New Roman"/>
          <w:sz w:val="24"/>
          <w:szCs w:val="24"/>
        </w:rPr>
        <w:t>7. Кейс-метод. Один из эффективных активных методов обучения на уроках географии. Он заключается в том, что ученикам предлагается проанализировать конкретную ситуацию, связанную с географическими проблемами, и предложить своё решение. Это помогает развивать критическое мышление, анализировать информацию и аргументировать свою точку зрения.</w:t>
      </w:r>
    </w:p>
    <w:p w:rsidR="00647523" w:rsidRPr="00647523" w:rsidRDefault="00647523" w:rsidP="006475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523">
        <w:rPr>
          <w:rFonts w:ascii="Times New Roman" w:hAnsi="Times New Roman" w:cs="Times New Roman"/>
          <w:sz w:val="24"/>
          <w:szCs w:val="24"/>
        </w:rPr>
        <w:lastRenderedPageBreak/>
        <w:t>8. Дебаты. Ученики делятся на две команды, одна из которых отстаивает определённую позицию, а другая — противоположную. Дебаты позволяют развивать навыки аргументации, слушать и слышать других участников, а также находить компромиссы.</w:t>
      </w:r>
    </w:p>
    <w:p w:rsidR="00647523" w:rsidRPr="00647523" w:rsidRDefault="00647523" w:rsidP="006475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523">
        <w:rPr>
          <w:rFonts w:ascii="Times New Roman" w:hAnsi="Times New Roman" w:cs="Times New Roman"/>
          <w:sz w:val="24"/>
          <w:szCs w:val="24"/>
        </w:rPr>
        <w:t>9. Технология опорных конспектов помогает систематизировать знания и развивать умение самостоятельной работы, а ребусы и кроссворды способствуют развитию логического мышления и творческих способностей учащихся. Метод проектов позволяет учащимся продемонстрировать свою готовность к самостоятельной деятельности и развить творческие навыки.</w:t>
      </w:r>
    </w:p>
    <w:p w:rsidR="00F9316A" w:rsidRPr="00647523" w:rsidRDefault="00647523" w:rsidP="006475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523">
        <w:rPr>
          <w:rFonts w:ascii="Times New Roman" w:hAnsi="Times New Roman" w:cs="Times New Roman"/>
          <w:sz w:val="24"/>
          <w:szCs w:val="24"/>
        </w:rPr>
        <w:t>Таким образом, использование активных методов обучения на уроках географии способствует развитию познавательных навыков учащихся, стимулирует их интерес к предмету и делает процесс обучения более живым и интересным.</w:t>
      </w:r>
    </w:p>
    <w:sectPr w:rsidR="00F9316A" w:rsidRPr="00647523" w:rsidSect="006475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23"/>
    <w:rsid w:val="00647523"/>
    <w:rsid w:val="00F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D78A2-77E2-4106-B77D-E7A6C012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лошадка</dc:creator>
  <cp:keywords/>
  <dc:description/>
  <cp:lastModifiedBy>Рабочая лошадка</cp:lastModifiedBy>
  <cp:revision>1</cp:revision>
  <dcterms:created xsi:type="dcterms:W3CDTF">2024-10-27T18:53:00Z</dcterms:created>
  <dcterms:modified xsi:type="dcterms:W3CDTF">2024-10-27T18:57:00Z</dcterms:modified>
</cp:coreProperties>
</file>