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4C89" w14:textId="3963AF24" w:rsidR="0093053A" w:rsidRPr="002A110A" w:rsidRDefault="00C64A21" w:rsidP="00104695">
      <w:pPr>
        <w:spacing w:after="0" w:line="240" w:lineRule="auto"/>
        <w:jc w:val="center"/>
        <w:rPr>
          <w:rFonts w:ascii="Times New Roman" w:hAnsi="Times New Roman" w:cs="Times New Roman"/>
          <w:b/>
          <w:sz w:val="28"/>
          <w:szCs w:val="24"/>
          <w:lang w:val="kk-KZ"/>
        </w:rPr>
      </w:pPr>
      <w:r w:rsidRPr="002A110A">
        <w:rPr>
          <w:rFonts w:ascii="Times New Roman" w:hAnsi="Times New Roman" w:cs="Times New Roman"/>
          <w:b/>
          <w:sz w:val="28"/>
          <w:szCs w:val="24"/>
          <w:lang w:val="kk-KZ"/>
        </w:rPr>
        <w:t>МҰНАЙ-ГАЗ САЛАСЫНЫҢ ИННОВАЦИЯЛЫҚ ДАМУЫ ЖӘНЕ ОНЫ ІСКЕ АСЫРУ ЖОЛДАРЫ</w:t>
      </w:r>
    </w:p>
    <w:p w14:paraId="369AFE35" w14:textId="77777777" w:rsidR="00104695" w:rsidRDefault="00104695" w:rsidP="00104695">
      <w:pPr>
        <w:spacing w:after="0" w:line="240" w:lineRule="auto"/>
        <w:jc w:val="center"/>
        <w:rPr>
          <w:rFonts w:ascii="Times New Roman" w:hAnsi="Times New Roman" w:cs="Times New Roman"/>
          <w:sz w:val="24"/>
          <w:szCs w:val="24"/>
          <w:lang w:val="kk-KZ"/>
        </w:rPr>
      </w:pPr>
    </w:p>
    <w:p w14:paraId="5C00B29F" w14:textId="61775917" w:rsidR="00C64A21" w:rsidRPr="0061172A" w:rsidRDefault="0061172A" w:rsidP="00E04F6E">
      <w:pPr>
        <w:spacing w:after="0" w:line="240" w:lineRule="auto"/>
        <w:rPr>
          <w:rFonts w:ascii="Times New Roman" w:hAnsi="Times New Roman" w:cs="Times New Roman"/>
          <w:i/>
          <w:iCs/>
          <w:sz w:val="24"/>
          <w:szCs w:val="24"/>
          <w:lang w:val="kk-KZ"/>
        </w:rPr>
      </w:pPr>
      <w:r>
        <w:rPr>
          <w:rFonts w:ascii="Times New Roman" w:hAnsi="Times New Roman" w:cs="Times New Roman"/>
          <w:i/>
          <w:iCs/>
          <w:sz w:val="24"/>
          <w:szCs w:val="24"/>
          <w:lang w:val="kk-KZ"/>
        </w:rPr>
        <w:t>Автор:</w:t>
      </w:r>
      <w:r w:rsidRPr="0061172A">
        <w:rPr>
          <w:rFonts w:ascii="Times New Roman" w:hAnsi="Times New Roman" w:cs="Times New Roman"/>
          <w:i/>
          <w:iCs/>
          <w:sz w:val="24"/>
          <w:szCs w:val="24"/>
          <w:lang w:val="kk-KZ"/>
        </w:rPr>
        <w:t>Кенжегарина Назгуль Нурболатовна</w:t>
      </w:r>
    </w:p>
    <w:p w14:paraId="0A5837EB" w14:textId="77777777" w:rsidR="00E04F6E" w:rsidRDefault="0061172A" w:rsidP="00E04F6E">
      <w:pPr>
        <w:spacing w:after="0" w:line="240" w:lineRule="auto"/>
        <w:rPr>
          <w:rFonts w:ascii="Times New Roman" w:hAnsi="Times New Roman" w:cs="Times New Roman"/>
          <w:i/>
          <w:iCs/>
          <w:sz w:val="24"/>
          <w:szCs w:val="24"/>
          <w:lang w:val="kk-KZ"/>
        </w:rPr>
      </w:pPr>
      <w:r w:rsidRPr="0061172A">
        <w:rPr>
          <w:rFonts w:ascii="Times New Roman" w:hAnsi="Times New Roman" w:cs="Times New Roman"/>
          <w:i/>
          <w:iCs/>
          <w:sz w:val="24"/>
          <w:szCs w:val="24"/>
          <w:lang w:val="kk-KZ"/>
        </w:rPr>
        <w:t>Жете</w:t>
      </w:r>
      <w:r>
        <w:rPr>
          <w:rFonts w:ascii="Times New Roman" w:hAnsi="Times New Roman" w:cs="Times New Roman"/>
          <w:i/>
          <w:iCs/>
          <w:sz w:val="24"/>
          <w:szCs w:val="24"/>
          <w:lang w:val="kk-KZ"/>
        </w:rPr>
        <w:t>к</w:t>
      </w:r>
      <w:r w:rsidRPr="0061172A">
        <w:rPr>
          <w:rFonts w:ascii="Times New Roman" w:hAnsi="Times New Roman" w:cs="Times New Roman"/>
          <w:i/>
          <w:iCs/>
          <w:sz w:val="24"/>
          <w:szCs w:val="24"/>
          <w:lang w:val="kk-KZ"/>
        </w:rPr>
        <w:t>ші: Айдыңғалиева Перизат Дарханқызы</w:t>
      </w:r>
    </w:p>
    <w:p w14:paraId="7B4AB060" w14:textId="3AF2A95D" w:rsidR="00C64A21" w:rsidRDefault="0061172A" w:rsidP="00E04F6E">
      <w:pPr>
        <w:spacing w:after="0" w:line="240" w:lineRule="auto"/>
        <w:rPr>
          <w:rFonts w:ascii="Times New Roman" w:hAnsi="Times New Roman" w:cs="Times New Roman"/>
          <w:i/>
          <w:iCs/>
          <w:sz w:val="24"/>
          <w:szCs w:val="24"/>
          <w:lang w:val="kk-KZ"/>
        </w:rPr>
      </w:pPr>
      <w:r w:rsidRPr="0061172A">
        <w:rPr>
          <w:rFonts w:ascii="Times New Roman" w:hAnsi="Times New Roman" w:cs="Times New Roman"/>
          <w:i/>
          <w:iCs/>
          <w:sz w:val="24"/>
          <w:szCs w:val="24"/>
          <w:lang w:val="kk-KZ"/>
        </w:rPr>
        <w:t>БҚОӘББ «Жоғары аграрлық</w:t>
      </w:r>
      <w:r w:rsidR="00C11C8A" w:rsidRPr="00C11C8A">
        <w:rPr>
          <w:rFonts w:ascii="Times New Roman" w:hAnsi="Times New Roman" w:cs="Times New Roman"/>
          <w:i/>
          <w:iCs/>
          <w:sz w:val="24"/>
          <w:szCs w:val="24"/>
          <w:lang w:val="kk-KZ"/>
        </w:rPr>
        <w:t>-</w:t>
      </w:r>
      <w:r w:rsidRPr="0061172A">
        <w:rPr>
          <w:rFonts w:ascii="Times New Roman" w:hAnsi="Times New Roman" w:cs="Times New Roman"/>
          <w:i/>
          <w:iCs/>
          <w:sz w:val="24"/>
          <w:szCs w:val="24"/>
          <w:lang w:val="kk-KZ"/>
        </w:rPr>
        <w:t>техникалық колледжі» МКҚК</w:t>
      </w:r>
    </w:p>
    <w:p w14:paraId="4401BE89" w14:textId="77777777" w:rsidR="0061172A" w:rsidRDefault="0061172A" w:rsidP="00E04F6E">
      <w:pPr>
        <w:spacing w:after="0" w:line="240" w:lineRule="auto"/>
        <w:rPr>
          <w:rFonts w:ascii="Times New Roman" w:hAnsi="Times New Roman" w:cs="Times New Roman"/>
          <w:i/>
          <w:iCs/>
          <w:sz w:val="24"/>
          <w:szCs w:val="24"/>
          <w:lang w:val="kk-KZ"/>
        </w:rPr>
      </w:pPr>
    </w:p>
    <w:p w14:paraId="62F892F0" w14:textId="5FC5E9C7" w:rsidR="00E04F6E" w:rsidRPr="00161D05" w:rsidRDefault="00E04F6E" w:rsidP="00A76F18">
      <w:pPr>
        <w:spacing w:after="0" w:line="240" w:lineRule="auto"/>
        <w:jc w:val="both"/>
        <w:rPr>
          <w:rFonts w:ascii="Times New Roman" w:hAnsi="Times New Roman" w:cs="Times New Roman"/>
          <w:sz w:val="24"/>
          <w:szCs w:val="24"/>
          <w:lang w:val="kk-KZ"/>
        </w:rPr>
      </w:pPr>
      <w:r w:rsidRPr="00E04F6E">
        <w:rPr>
          <w:rFonts w:ascii="Times New Roman" w:hAnsi="Times New Roman" w:cs="Times New Roman"/>
          <w:b/>
          <w:bCs/>
          <w:sz w:val="24"/>
          <w:szCs w:val="24"/>
          <w:lang w:val="kk-KZ"/>
        </w:rPr>
        <w:t>Аннотация</w:t>
      </w:r>
      <w:r>
        <w:rPr>
          <w:rFonts w:ascii="Times New Roman" w:hAnsi="Times New Roman" w:cs="Times New Roman"/>
          <w:b/>
          <w:bCs/>
          <w:sz w:val="24"/>
          <w:szCs w:val="24"/>
          <w:lang w:val="kk-KZ"/>
        </w:rPr>
        <w:t xml:space="preserve">. </w:t>
      </w:r>
      <w:r w:rsidR="00161D05" w:rsidRPr="00161D05">
        <w:rPr>
          <w:rFonts w:ascii="Times New Roman" w:hAnsi="Times New Roman" w:cs="Times New Roman"/>
          <w:sz w:val="24"/>
          <w:szCs w:val="24"/>
          <w:lang w:val="kk-KZ"/>
        </w:rPr>
        <w:t>Бұл баяндамада негізгі инновация ұғымына</w:t>
      </w:r>
      <w:r w:rsidR="00161D05">
        <w:rPr>
          <w:rFonts w:ascii="Times New Roman" w:hAnsi="Times New Roman" w:cs="Times New Roman"/>
          <w:sz w:val="24"/>
          <w:szCs w:val="24"/>
          <w:lang w:val="kk-KZ"/>
        </w:rPr>
        <w:t xml:space="preserve"> анықтама беріліп, талданды. Яғни, жаңа технологияға сай жіктелуі, инновациялық білім беру ортасы туралы айтылады. Негізгі қолзғалып отырған мәселе мұнай газ саласы бойынша инновациялық даму және оны іске асыру жолдары. Мұнай газ кенішінде қолданлыатын инновациялық технологиялар мен кәсіпорындардың экономикалық жағдайы туралы мәліметтер көрсетіледі. Сонымен қатар, стратегилық </w:t>
      </w:r>
      <w:r w:rsidR="00A76F18">
        <w:rPr>
          <w:rFonts w:ascii="Times New Roman" w:hAnsi="Times New Roman" w:cs="Times New Roman"/>
          <w:sz w:val="24"/>
          <w:szCs w:val="24"/>
          <w:lang w:val="kk-KZ"/>
        </w:rPr>
        <w:t>жоспар мен дайын инновациялық ұсыныстар мен инновацияның дамуы жолында қойылатын міндеттер ашып айтылды.</w:t>
      </w:r>
    </w:p>
    <w:p w14:paraId="48313D86" w14:textId="77777777" w:rsidR="00C11C8A" w:rsidRPr="00E04F6E" w:rsidRDefault="00C11C8A" w:rsidP="00A76F18">
      <w:pPr>
        <w:spacing w:after="0" w:line="240" w:lineRule="auto"/>
        <w:jc w:val="both"/>
        <w:rPr>
          <w:rFonts w:ascii="Times New Roman" w:hAnsi="Times New Roman" w:cs="Times New Roman"/>
          <w:sz w:val="24"/>
          <w:szCs w:val="24"/>
          <w:lang w:val="kk-KZ"/>
        </w:rPr>
      </w:pPr>
    </w:p>
    <w:p w14:paraId="5B5FDC91" w14:textId="762DF9A0" w:rsidR="0061172A" w:rsidRPr="0061172A" w:rsidRDefault="0061172A" w:rsidP="00A76F18">
      <w:pPr>
        <w:spacing w:after="0" w:line="240" w:lineRule="auto"/>
        <w:jc w:val="both"/>
        <w:rPr>
          <w:rFonts w:ascii="Times New Roman" w:hAnsi="Times New Roman" w:cs="Times New Roman"/>
          <w:sz w:val="24"/>
          <w:szCs w:val="24"/>
          <w:lang w:val="kk-KZ"/>
        </w:rPr>
      </w:pPr>
      <w:r w:rsidRPr="00E04F6E">
        <w:rPr>
          <w:rFonts w:ascii="Times New Roman" w:hAnsi="Times New Roman" w:cs="Times New Roman"/>
          <w:b/>
          <w:bCs/>
          <w:sz w:val="24"/>
          <w:szCs w:val="24"/>
          <w:lang w:val="kk-KZ"/>
        </w:rPr>
        <w:t xml:space="preserve">Кілт сөздер: </w:t>
      </w:r>
      <w:r>
        <w:rPr>
          <w:rFonts w:ascii="Times New Roman" w:hAnsi="Times New Roman" w:cs="Times New Roman"/>
          <w:sz w:val="24"/>
          <w:szCs w:val="24"/>
          <w:lang w:val="kk-KZ"/>
        </w:rPr>
        <w:t xml:space="preserve">инновация, </w:t>
      </w:r>
      <w:r w:rsidR="00C11C8A">
        <w:rPr>
          <w:rFonts w:ascii="Times New Roman" w:hAnsi="Times New Roman" w:cs="Times New Roman"/>
          <w:sz w:val="24"/>
          <w:szCs w:val="24"/>
          <w:lang w:val="kk-KZ"/>
        </w:rPr>
        <w:t>мұнай</w:t>
      </w:r>
      <w:r w:rsidR="00C11C8A" w:rsidRPr="00C11C8A">
        <w:rPr>
          <w:rFonts w:ascii="Times New Roman" w:hAnsi="Times New Roman" w:cs="Times New Roman"/>
          <w:sz w:val="24"/>
          <w:szCs w:val="24"/>
        </w:rPr>
        <w:t>-</w:t>
      </w:r>
      <w:r w:rsidR="00C11C8A">
        <w:rPr>
          <w:rFonts w:ascii="Times New Roman" w:hAnsi="Times New Roman" w:cs="Times New Roman"/>
          <w:sz w:val="24"/>
          <w:szCs w:val="24"/>
          <w:lang w:val="kk-KZ"/>
        </w:rPr>
        <w:t>газ, индустрия, экономика, кәсіпорын, технология</w:t>
      </w:r>
    </w:p>
    <w:p w14:paraId="45D31D64" w14:textId="77777777" w:rsidR="00C64A21" w:rsidRPr="00B73883" w:rsidRDefault="00C64A21" w:rsidP="00104695">
      <w:pPr>
        <w:spacing w:after="0" w:line="240" w:lineRule="auto"/>
        <w:jc w:val="center"/>
        <w:rPr>
          <w:rFonts w:ascii="Times New Roman" w:hAnsi="Times New Roman" w:cs="Times New Roman"/>
          <w:sz w:val="24"/>
          <w:szCs w:val="24"/>
          <w:lang w:val="kk-KZ"/>
        </w:rPr>
      </w:pPr>
    </w:p>
    <w:p w14:paraId="73171A4E" w14:textId="75D4CD6F" w:rsidR="0093053A" w:rsidRPr="00B73883" w:rsidRDefault="0093053A"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shd w:val="clear" w:color="auto" w:fill="FFFFFF"/>
          <w:lang w:val="kk-KZ"/>
        </w:rPr>
        <w:t>Инновация  дегеніміз – бір жаңа идеяны іс жүзінде енгізу және одан пайда көру. Инновацияны инновация деп санау үшін күнделікті жасап жүрген нәрсені тоқ</w:t>
      </w:r>
      <w:r w:rsidRPr="00B73883">
        <w:rPr>
          <w:rFonts w:ascii="Times New Roman" w:hAnsi="Times New Roman" w:cs="Times New Roman"/>
          <w:sz w:val="24"/>
          <w:szCs w:val="24"/>
          <w:shd w:val="clear" w:color="auto" w:fill="FFFFFF"/>
          <w:lang w:val="kk-KZ"/>
        </w:rPr>
        <w:softHyphen/>
        <w:t xml:space="preserve">татып, жаңашылдық арқылы жаңа нәтижеге жету керек. </w:t>
      </w:r>
      <w:r w:rsidRPr="00B73883">
        <w:rPr>
          <w:rFonts w:ascii="Times New Roman" w:hAnsi="Times New Roman" w:cs="Times New Roman"/>
          <w:sz w:val="24"/>
          <w:szCs w:val="24"/>
          <w:lang w:val="kk-KZ"/>
        </w:rPr>
        <w:t>Ол дегеніміз - интеллектуалды еңбек нәтижесі ретінде рынокқа тіпті жаңа немесе жаңартылған өнім және жаңа немесе жаңартылған технол</w:t>
      </w:r>
      <w:r w:rsidR="00161D05">
        <w:rPr>
          <w:rFonts w:ascii="Times New Roman" w:hAnsi="Times New Roman" w:cs="Times New Roman"/>
          <w:sz w:val="24"/>
          <w:szCs w:val="24"/>
          <w:lang w:val="kk-KZ"/>
        </w:rPr>
        <w:t>о</w:t>
      </w:r>
      <w:r w:rsidRPr="00B73883">
        <w:rPr>
          <w:rFonts w:ascii="Times New Roman" w:hAnsi="Times New Roman" w:cs="Times New Roman"/>
          <w:sz w:val="24"/>
          <w:szCs w:val="24"/>
          <w:lang w:val="kk-KZ"/>
        </w:rPr>
        <w:t xml:space="preserve">гия түрінде шығарылатын жаңалықты айтамыз. </w:t>
      </w:r>
    </w:p>
    <w:p w14:paraId="5859277B" w14:textId="77777777" w:rsidR="0093053A" w:rsidRPr="00B73883" w:rsidRDefault="0093053A"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 xml:space="preserve">Инновация-инновациялық қызметтің жаңа немесе жетілдірілген өнім, көрсетілген қызмет жаңа немесе жетілдірілген технологиялық үдеріс түрінде іске асырылған нәтижесі болып табылады. Нағыз инновация деп аталу үшін белгілі бір пайдалылы эффектісіне ие болу шарт. Инновацияның пайдалы эффектісінің мынадай түрлері болады: экономикалық тиімділік, экологиялық тиімділік, ғылыми техникалық тиімділі, әлеуметтік тиімділі. Қазіргі кездегі әдебиеттерге сай инновацияларды жалпы 3 түрге жіктейміз: </w:t>
      </w:r>
    </w:p>
    <w:p w14:paraId="6F4C9157" w14:textId="77777777" w:rsidR="0093053A" w:rsidRPr="00B73883" w:rsidRDefault="0093053A"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1) инновация-өнім-өнімділі инновация;</w:t>
      </w:r>
    </w:p>
    <w:p w14:paraId="6770B9E1" w14:textId="77777777" w:rsidR="0093053A" w:rsidRPr="00B73883" w:rsidRDefault="0093053A"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2) технологиялық инновация;</w:t>
      </w:r>
    </w:p>
    <w:p w14:paraId="6A97CF91" w14:textId="77777777" w:rsidR="0093053A" w:rsidRPr="00B73883" w:rsidRDefault="0093053A"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3)ұйымдастырушы-басқару саласындағы инновация.</w:t>
      </w:r>
    </w:p>
    <w:p w14:paraId="5D02DDEB" w14:textId="77777777" w:rsidR="006B5143" w:rsidRPr="00B73883" w:rsidRDefault="0093053A" w:rsidP="00B73883">
      <w:pPr>
        <w:spacing w:after="0" w:line="240" w:lineRule="auto"/>
        <w:ind w:firstLine="708"/>
        <w:jc w:val="both"/>
        <w:rPr>
          <w:rFonts w:ascii="Times New Roman" w:hAnsi="Times New Roman" w:cs="Times New Roman"/>
          <w:sz w:val="24"/>
          <w:szCs w:val="24"/>
          <w:shd w:val="clear" w:color="auto" w:fill="FFFFFF"/>
          <w:lang w:val="kk-KZ"/>
        </w:rPr>
      </w:pPr>
      <w:r w:rsidRPr="00B73883">
        <w:rPr>
          <w:rFonts w:ascii="Times New Roman" w:hAnsi="Times New Roman" w:cs="Times New Roman"/>
          <w:sz w:val="24"/>
          <w:szCs w:val="24"/>
          <w:shd w:val="clear" w:color="auto" w:fill="FFFFFF"/>
          <w:lang w:val="kk-KZ"/>
        </w:rPr>
        <w:t>Яғни, и</w:t>
      </w:r>
      <w:r w:rsidR="006B5143" w:rsidRPr="00B73883">
        <w:rPr>
          <w:rFonts w:ascii="Times New Roman" w:hAnsi="Times New Roman" w:cs="Times New Roman"/>
          <w:sz w:val="24"/>
          <w:szCs w:val="24"/>
          <w:shd w:val="clear" w:color="auto" w:fill="FFFFFF"/>
          <w:lang w:val="kk-KZ"/>
        </w:rPr>
        <w:t>н</w:t>
      </w:r>
      <w:r w:rsidR="006B5143" w:rsidRPr="00B73883">
        <w:rPr>
          <w:rFonts w:ascii="Times New Roman" w:hAnsi="Times New Roman" w:cs="Times New Roman"/>
          <w:sz w:val="24"/>
          <w:szCs w:val="24"/>
          <w:shd w:val="clear" w:color="auto" w:fill="FFFFFF"/>
          <w:lang w:val="kk-KZ"/>
        </w:rPr>
        <w:softHyphen/>
        <w:t>но</w:t>
      </w:r>
      <w:r w:rsidR="006B5143" w:rsidRPr="00B73883">
        <w:rPr>
          <w:rFonts w:ascii="Times New Roman" w:hAnsi="Times New Roman" w:cs="Times New Roman"/>
          <w:sz w:val="24"/>
          <w:szCs w:val="24"/>
          <w:shd w:val="clear" w:color="auto" w:fill="FFFFFF"/>
          <w:lang w:val="kk-KZ"/>
        </w:rPr>
        <w:softHyphen/>
        <w:t>ва</w:t>
      </w:r>
      <w:r w:rsidR="006B5143" w:rsidRPr="00B73883">
        <w:rPr>
          <w:rFonts w:ascii="Times New Roman" w:hAnsi="Times New Roman" w:cs="Times New Roman"/>
          <w:sz w:val="24"/>
          <w:szCs w:val="24"/>
          <w:shd w:val="clear" w:color="auto" w:fill="FFFFFF"/>
          <w:lang w:val="kk-KZ"/>
        </w:rPr>
        <w:softHyphen/>
        <w:t>циялық про</w:t>
      </w:r>
      <w:r w:rsidR="006B5143" w:rsidRPr="00B73883">
        <w:rPr>
          <w:rFonts w:ascii="Times New Roman" w:hAnsi="Times New Roman" w:cs="Times New Roman"/>
          <w:sz w:val="24"/>
          <w:szCs w:val="24"/>
          <w:shd w:val="clear" w:color="auto" w:fill="FFFFFF"/>
          <w:lang w:val="kk-KZ"/>
        </w:rPr>
        <w:softHyphen/>
        <w:t>цесc жа</w:t>
      </w:r>
      <w:r w:rsidR="006B5143" w:rsidRPr="00B73883">
        <w:rPr>
          <w:rFonts w:ascii="Times New Roman" w:hAnsi="Times New Roman" w:cs="Times New Roman"/>
          <w:sz w:val="24"/>
          <w:szCs w:val="24"/>
          <w:shd w:val="clear" w:color="auto" w:fill="FFFFFF"/>
          <w:lang w:val="kk-KZ"/>
        </w:rPr>
        <w:softHyphen/>
        <w:t>ңа</w:t>
      </w:r>
      <w:r w:rsidR="006B5143" w:rsidRPr="00B73883">
        <w:rPr>
          <w:rFonts w:ascii="Times New Roman" w:hAnsi="Times New Roman" w:cs="Times New Roman"/>
          <w:sz w:val="24"/>
          <w:szCs w:val="24"/>
          <w:shd w:val="clear" w:color="auto" w:fill="FFFFFF"/>
          <w:lang w:val="kk-KZ"/>
        </w:rPr>
        <w:softHyphen/>
        <w:t>лық та</w:t>
      </w:r>
      <w:r w:rsidR="006B5143" w:rsidRPr="00B73883">
        <w:rPr>
          <w:rFonts w:ascii="Times New Roman" w:hAnsi="Times New Roman" w:cs="Times New Roman"/>
          <w:sz w:val="24"/>
          <w:szCs w:val="24"/>
          <w:shd w:val="clear" w:color="auto" w:fill="FFFFFF"/>
          <w:lang w:val="kk-KZ"/>
        </w:rPr>
        <w:softHyphen/>
        <w:t>бу</w:t>
      </w:r>
      <w:r w:rsidR="006B5143" w:rsidRPr="00B73883">
        <w:rPr>
          <w:rFonts w:ascii="Times New Roman" w:hAnsi="Times New Roman" w:cs="Times New Roman"/>
          <w:sz w:val="24"/>
          <w:szCs w:val="24"/>
          <w:shd w:val="clear" w:color="auto" w:fill="FFFFFF"/>
          <w:lang w:val="kk-KZ"/>
        </w:rPr>
        <w:softHyphen/>
        <w:t>ды біл</w:t>
      </w:r>
      <w:r w:rsidR="006B5143" w:rsidRPr="00B73883">
        <w:rPr>
          <w:rFonts w:ascii="Times New Roman" w:hAnsi="Times New Roman" w:cs="Times New Roman"/>
          <w:sz w:val="24"/>
          <w:szCs w:val="24"/>
          <w:shd w:val="clear" w:color="auto" w:fill="FFFFFF"/>
          <w:lang w:val="kk-KZ"/>
        </w:rPr>
        <w:softHyphen/>
        <w:t>ді</w:t>
      </w:r>
      <w:r w:rsidR="006B5143" w:rsidRPr="00B73883">
        <w:rPr>
          <w:rFonts w:ascii="Times New Roman" w:hAnsi="Times New Roman" w:cs="Times New Roman"/>
          <w:sz w:val="24"/>
          <w:szCs w:val="24"/>
          <w:shd w:val="clear" w:color="auto" w:fill="FFFFFF"/>
          <w:lang w:val="kk-KZ"/>
        </w:rPr>
        <w:softHyphen/>
        <w:t>ре</w:t>
      </w:r>
      <w:r w:rsidR="006B5143" w:rsidRPr="00B73883">
        <w:rPr>
          <w:rFonts w:ascii="Times New Roman" w:hAnsi="Times New Roman" w:cs="Times New Roman"/>
          <w:sz w:val="24"/>
          <w:szCs w:val="24"/>
          <w:shd w:val="clear" w:color="auto" w:fill="FFFFFF"/>
          <w:lang w:val="kk-KZ"/>
        </w:rPr>
        <w:softHyphen/>
        <w:t>ді жә</w:t>
      </w:r>
      <w:r w:rsidR="006B5143" w:rsidRPr="00B73883">
        <w:rPr>
          <w:rFonts w:ascii="Times New Roman" w:hAnsi="Times New Roman" w:cs="Times New Roman"/>
          <w:sz w:val="24"/>
          <w:szCs w:val="24"/>
          <w:shd w:val="clear" w:color="auto" w:fill="FFFFFF"/>
          <w:lang w:val="kk-KZ"/>
        </w:rPr>
        <w:softHyphen/>
        <w:t>не ғы</w:t>
      </w:r>
      <w:r w:rsidR="006B5143" w:rsidRPr="00B73883">
        <w:rPr>
          <w:rFonts w:ascii="Times New Roman" w:hAnsi="Times New Roman" w:cs="Times New Roman"/>
          <w:sz w:val="24"/>
          <w:szCs w:val="24"/>
          <w:shd w:val="clear" w:color="auto" w:fill="FFFFFF"/>
          <w:lang w:val="kk-KZ"/>
        </w:rPr>
        <w:softHyphen/>
        <w:t>лы</w:t>
      </w:r>
      <w:r w:rsidR="006B5143" w:rsidRPr="00B73883">
        <w:rPr>
          <w:rFonts w:ascii="Times New Roman" w:hAnsi="Times New Roman" w:cs="Times New Roman"/>
          <w:sz w:val="24"/>
          <w:szCs w:val="24"/>
          <w:shd w:val="clear" w:color="auto" w:fill="FFFFFF"/>
          <w:lang w:val="kk-KZ"/>
        </w:rPr>
        <w:softHyphen/>
        <w:t xml:space="preserve"> ми идея</w:t>
      </w:r>
      <w:r w:rsidR="006B5143" w:rsidRPr="00B73883">
        <w:rPr>
          <w:rFonts w:ascii="Times New Roman" w:hAnsi="Times New Roman" w:cs="Times New Roman"/>
          <w:sz w:val="24"/>
          <w:szCs w:val="24"/>
          <w:shd w:val="clear" w:color="auto" w:fill="FFFFFF"/>
          <w:lang w:val="kk-KZ"/>
        </w:rPr>
        <w:softHyphen/>
        <w:t>ның туылуы</w:t>
      </w:r>
      <w:r w:rsidR="006B5143" w:rsidRPr="00B73883">
        <w:rPr>
          <w:rFonts w:ascii="Times New Roman" w:hAnsi="Times New Roman" w:cs="Times New Roman"/>
          <w:sz w:val="24"/>
          <w:szCs w:val="24"/>
          <w:shd w:val="clear" w:color="auto" w:fill="FFFFFF"/>
          <w:lang w:val="kk-KZ"/>
        </w:rPr>
        <w:softHyphen/>
        <w:t>нан оның ком</w:t>
      </w:r>
      <w:r w:rsidR="006B5143" w:rsidRPr="00B73883">
        <w:rPr>
          <w:rFonts w:ascii="Times New Roman" w:hAnsi="Times New Roman" w:cs="Times New Roman"/>
          <w:sz w:val="24"/>
          <w:szCs w:val="24"/>
          <w:shd w:val="clear" w:color="auto" w:fill="FFFFFF"/>
          <w:lang w:val="kk-KZ"/>
        </w:rPr>
        <w:softHyphen/>
        <w:t>мер</w:t>
      </w:r>
      <w:r w:rsidR="006B5143" w:rsidRPr="00B73883">
        <w:rPr>
          <w:rFonts w:ascii="Times New Roman" w:hAnsi="Times New Roman" w:cs="Times New Roman"/>
          <w:sz w:val="24"/>
          <w:szCs w:val="24"/>
          <w:shd w:val="clear" w:color="auto" w:fill="FFFFFF"/>
          <w:lang w:val="kk-KZ"/>
        </w:rPr>
        <w:softHyphen/>
        <w:t>циялық іс</w:t>
      </w:r>
      <w:r w:rsidR="006B5143" w:rsidRPr="00B73883">
        <w:rPr>
          <w:rFonts w:ascii="Times New Roman" w:hAnsi="Times New Roman" w:cs="Times New Roman"/>
          <w:sz w:val="24"/>
          <w:szCs w:val="24"/>
          <w:shd w:val="clear" w:color="auto" w:fill="FFFFFF"/>
          <w:lang w:val="kk-KZ"/>
        </w:rPr>
        <w:softHyphen/>
        <w:t>ке асуына дейін</w:t>
      </w:r>
      <w:r w:rsidR="006B5143" w:rsidRPr="00B73883">
        <w:rPr>
          <w:rFonts w:ascii="Times New Roman" w:hAnsi="Times New Roman" w:cs="Times New Roman"/>
          <w:sz w:val="24"/>
          <w:szCs w:val="24"/>
          <w:shd w:val="clear" w:color="auto" w:fill="FFFFFF"/>
          <w:lang w:val="kk-KZ"/>
        </w:rPr>
        <w:softHyphen/>
        <w:t>гі ке</w:t>
      </w:r>
      <w:r w:rsidR="006B5143" w:rsidRPr="00B73883">
        <w:rPr>
          <w:rFonts w:ascii="Times New Roman" w:hAnsi="Times New Roman" w:cs="Times New Roman"/>
          <w:sz w:val="24"/>
          <w:szCs w:val="24"/>
          <w:shd w:val="clear" w:color="auto" w:fill="FFFFFF"/>
          <w:lang w:val="kk-KZ"/>
        </w:rPr>
        <w:softHyphen/>
        <w:t>зең</w:t>
      </w:r>
      <w:r w:rsidR="006B5143" w:rsidRPr="00B73883">
        <w:rPr>
          <w:rFonts w:ascii="Times New Roman" w:hAnsi="Times New Roman" w:cs="Times New Roman"/>
          <w:sz w:val="24"/>
          <w:szCs w:val="24"/>
          <w:shd w:val="clear" w:color="auto" w:fill="FFFFFF"/>
          <w:lang w:val="kk-KZ"/>
        </w:rPr>
        <w:softHyphen/>
        <w:t>дер</w:t>
      </w:r>
      <w:r w:rsidR="006B5143" w:rsidRPr="00B73883">
        <w:rPr>
          <w:rFonts w:ascii="Times New Roman" w:hAnsi="Times New Roman" w:cs="Times New Roman"/>
          <w:sz w:val="24"/>
          <w:szCs w:val="24"/>
          <w:shd w:val="clear" w:color="auto" w:fill="FFFFFF"/>
          <w:lang w:val="kk-KZ"/>
        </w:rPr>
        <w:softHyphen/>
        <w:t>ді, яғ</w:t>
      </w:r>
      <w:r w:rsidR="006B5143" w:rsidRPr="00B73883">
        <w:rPr>
          <w:rFonts w:ascii="Times New Roman" w:hAnsi="Times New Roman" w:cs="Times New Roman"/>
          <w:sz w:val="24"/>
          <w:szCs w:val="24"/>
          <w:shd w:val="clear" w:color="auto" w:fill="FFFFFF"/>
          <w:lang w:val="kk-KZ"/>
        </w:rPr>
        <w:softHyphen/>
        <w:t>ни өн</w:t>
      </w:r>
      <w:r w:rsidR="006B5143" w:rsidRPr="00B73883">
        <w:rPr>
          <w:rFonts w:ascii="Times New Roman" w:hAnsi="Times New Roman" w:cs="Times New Roman"/>
          <w:sz w:val="24"/>
          <w:szCs w:val="24"/>
          <w:shd w:val="clear" w:color="auto" w:fill="FFFFFF"/>
          <w:lang w:val="kk-KZ"/>
        </w:rPr>
        <w:softHyphen/>
        <w:t>ді</w:t>
      </w:r>
      <w:r w:rsidR="006B5143" w:rsidRPr="00B73883">
        <w:rPr>
          <w:rFonts w:ascii="Times New Roman" w:hAnsi="Times New Roman" w:cs="Times New Roman"/>
          <w:sz w:val="24"/>
          <w:szCs w:val="24"/>
          <w:shd w:val="clear" w:color="auto" w:fill="FFFFFF"/>
          <w:lang w:val="kk-KZ"/>
        </w:rPr>
        <w:softHyphen/>
        <w:t>ріс, айыр</w:t>
      </w:r>
      <w:r w:rsidR="006B5143" w:rsidRPr="00B73883">
        <w:rPr>
          <w:rFonts w:ascii="Times New Roman" w:hAnsi="Times New Roman" w:cs="Times New Roman"/>
          <w:sz w:val="24"/>
          <w:szCs w:val="24"/>
          <w:shd w:val="clear" w:color="auto" w:fill="FFFFFF"/>
          <w:lang w:val="kk-KZ"/>
        </w:rPr>
        <w:softHyphen/>
        <w:t>бас, тұ</w:t>
      </w:r>
      <w:r w:rsidR="006B5143" w:rsidRPr="00B73883">
        <w:rPr>
          <w:rFonts w:ascii="Times New Roman" w:hAnsi="Times New Roman" w:cs="Times New Roman"/>
          <w:sz w:val="24"/>
          <w:szCs w:val="24"/>
          <w:shd w:val="clear" w:color="auto" w:fill="FFFFFF"/>
          <w:lang w:val="kk-KZ"/>
        </w:rPr>
        <w:softHyphen/>
        <w:t>ты</w:t>
      </w:r>
      <w:r w:rsidR="006B5143" w:rsidRPr="00B73883">
        <w:rPr>
          <w:rFonts w:ascii="Times New Roman" w:hAnsi="Times New Roman" w:cs="Times New Roman"/>
          <w:sz w:val="24"/>
          <w:szCs w:val="24"/>
          <w:shd w:val="clear" w:color="auto" w:fill="FFFFFF"/>
          <w:lang w:val="kk-KZ"/>
        </w:rPr>
        <w:softHyphen/>
        <w:t>ну қа</w:t>
      </w:r>
      <w:r w:rsidR="006B5143" w:rsidRPr="00B73883">
        <w:rPr>
          <w:rFonts w:ascii="Times New Roman" w:hAnsi="Times New Roman" w:cs="Times New Roman"/>
          <w:sz w:val="24"/>
          <w:szCs w:val="24"/>
          <w:shd w:val="clear" w:color="auto" w:fill="FFFFFF"/>
          <w:lang w:val="kk-KZ"/>
        </w:rPr>
        <w:softHyphen/>
        <w:t>ты</w:t>
      </w:r>
      <w:r w:rsidR="006B5143" w:rsidRPr="00B73883">
        <w:rPr>
          <w:rFonts w:ascii="Times New Roman" w:hAnsi="Times New Roman" w:cs="Times New Roman"/>
          <w:sz w:val="24"/>
          <w:szCs w:val="24"/>
          <w:shd w:val="clear" w:color="auto" w:fill="FFFFFF"/>
          <w:lang w:val="kk-KZ"/>
        </w:rPr>
        <w:softHyphen/>
        <w:t>нас</w:t>
      </w:r>
      <w:r w:rsidR="006B5143" w:rsidRPr="00B73883">
        <w:rPr>
          <w:rFonts w:ascii="Times New Roman" w:hAnsi="Times New Roman" w:cs="Times New Roman"/>
          <w:sz w:val="24"/>
          <w:szCs w:val="24"/>
          <w:shd w:val="clear" w:color="auto" w:fill="FFFFFF"/>
          <w:lang w:val="kk-KZ"/>
        </w:rPr>
        <w:softHyphen/>
        <w:t>та</w:t>
      </w:r>
      <w:r w:rsidR="006B5143" w:rsidRPr="00B73883">
        <w:rPr>
          <w:rFonts w:ascii="Times New Roman" w:hAnsi="Times New Roman" w:cs="Times New Roman"/>
          <w:sz w:val="24"/>
          <w:szCs w:val="24"/>
          <w:shd w:val="clear" w:color="auto" w:fill="FFFFFF"/>
          <w:lang w:val="kk-KZ"/>
        </w:rPr>
        <w:softHyphen/>
        <w:t>ры</w:t>
      </w:r>
      <w:r w:rsidR="006B5143" w:rsidRPr="00B73883">
        <w:rPr>
          <w:rFonts w:ascii="Times New Roman" w:hAnsi="Times New Roman" w:cs="Times New Roman"/>
          <w:sz w:val="24"/>
          <w:szCs w:val="24"/>
          <w:shd w:val="clear" w:color="auto" w:fill="FFFFFF"/>
          <w:lang w:val="kk-KZ"/>
        </w:rPr>
        <w:softHyphen/>
        <w:t>ның бү</w:t>
      </w:r>
      <w:r w:rsidR="006B5143" w:rsidRPr="00B73883">
        <w:rPr>
          <w:rFonts w:ascii="Times New Roman" w:hAnsi="Times New Roman" w:cs="Times New Roman"/>
          <w:sz w:val="24"/>
          <w:szCs w:val="24"/>
          <w:shd w:val="clear" w:color="auto" w:fill="FFFFFF"/>
          <w:lang w:val="kk-KZ"/>
        </w:rPr>
        <w:softHyphen/>
        <w:t>кіл жи</w:t>
      </w:r>
      <w:r w:rsidR="006B5143" w:rsidRPr="00B73883">
        <w:rPr>
          <w:rFonts w:ascii="Times New Roman" w:hAnsi="Times New Roman" w:cs="Times New Roman"/>
          <w:sz w:val="24"/>
          <w:szCs w:val="24"/>
          <w:shd w:val="clear" w:color="auto" w:fill="FFFFFF"/>
          <w:lang w:val="kk-KZ"/>
        </w:rPr>
        <w:softHyphen/>
        <w:t>на</w:t>
      </w:r>
      <w:r w:rsidR="006B5143" w:rsidRPr="00B73883">
        <w:rPr>
          <w:rFonts w:ascii="Times New Roman" w:hAnsi="Times New Roman" w:cs="Times New Roman"/>
          <w:sz w:val="24"/>
          <w:szCs w:val="24"/>
          <w:shd w:val="clear" w:color="auto" w:fill="FFFFFF"/>
          <w:lang w:val="kk-KZ"/>
        </w:rPr>
        <w:softHyphen/>
        <w:t>ғын қам</w:t>
      </w:r>
      <w:r w:rsidR="006B5143" w:rsidRPr="00B73883">
        <w:rPr>
          <w:rFonts w:ascii="Times New Roman" w:hAnsi="Times New Roman" w:cs="Times New Roman"/>
          <w:sz w:val="24"/>
          <w:szCs w:val="24"/>
          <w:shd w:val="clear" w:color="auto" w:fill="FFFFFF"/>
          <w:lang w:val="kk-KZ"/>
        </w:rPr>
        <w:softHyphen/>
        <w:t>ти</w:t>
      </w:r>
      <w:r w:rsidR="006B5143" w:rsidRPr="00B73883">
        <w:rPr>
          <w:rFonts w:ascii="Times New Roman" w:hAnsi="Times New Roman" w:cs="Times New Roman"/>
          <w:sz w:val="24"/>
          <w:szCs w:val="24"/>
          <w:shd w:val="clear" w:color="auto" w:fill="FFFFFF"/>
          <w:lang w:val="kk-KZ"/>
        </w:rPr>
        <w:softHyphen/>
        <w:t>ды.</w:t>
      </w:r>
    </w:p>
    <w:p w14:paraId="52085DF5" w14:textId="77777777" w:rsidR="00CF3B9C" w:rsidRDefault="00CF3B9C"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Инновациялық қозғалыс білім беру жүйесін жаңартудың маңызды факторы болып табылады</w:t>
      </w:r>
      <w:r w:rsidR="0093053A" w:rsidRPr="00B73883">
        <w:rPr>
          <w:rFonts w:ascii="Times New Roman" w:hAnsi="Times New Roman" w:cs="Times New Roman"/>
          <w:sz w:val="24"/>
          <w:szCs w:val="24"/>
          <w:lang w:val="kk-KZ"/>
        </w:rPr>
        <w:t xml:space="preserve">. </w:t>
      </w:r>
      <w:r w:rsidRPr="00B73883">
        <w:rPr>
          <w:rFonts w:ascii="Times New Roman" w:hAnsi="Times New Roman" w:cs="Times New Roman"/>
          <w:sz w:val="24"/>
          <w:szCs w:val="24"/>
          <w:lang w:val="kk-KZ"/>
        </w:rPr>
        <w:t>Инновациялар, әдетте, бірнеше мәселелердің түйіскен жерінде пайда болады және оқу үдерісін үздіксіз жаңартуға әкелетін принципті жаңа міндеттерді шешеді.</w:t>
      </w:r>
    </w:p>
    <w:p w14:paraId="260954D3" w14:textId="77777777" w:rsidR="006D7692" w:rsidRPr="00B73883" w:rsidRDefault="006D7692" w:rsidP="006D7692">
      <w:pPr>
        <w:spacing w:after="0" w:line="240" w:lineRule="auto"/>
        <w:ind w:firstLine="708"/>
        <w:jc w:val="both"/>
        <w:rPr>
          <w:rFonts w:ascii="Times New Roman" w:hAnsi="Times New Roman" w:cs="Times New Roman"/>
          <w:sz w:val="24"/>
          <w:szCs w:val="24"/>
          <w:lang w:val="kk-KZ"/>
        </w:rPr>
      </w:pPr>
      <w:r w:rsidRPr="006D7692">
        <w:rPr>
          <w:rFonts w:ascii="Times New Roman" w:hAnsi="Times New Roman" w:cs="Times New Roman"/>
          <w:sz w:val="24"/>
          <w:szCs w:val="24"/>
          <w:lang w:val="kk-KZ"/>
        </w:rPr>
        <w:t>Әлем қазір қоғамның дамуы тікелей инженерлік білімнің сапасына байланысты болатын кезеңде. ҚР Президенті Қасым-Жомарт Тоқаев Мәжіліс отырысында: «Бәріміз білімге деген көзқарасымызды өзгертуіміз керек. Гуманитарлық мамандықтарға құмарлықтың заманы өтті. Техникалық мамандықтарға басымдық беру керек. Өнеркәсіптік инженерлердің ж</w:t>
      </w:r>
      <w:r>
        <w:rPr>
          <w:rFonts w:ascii="Times New Roman" w:hAnsi="Times New Roman" w:cs="Times New Roman"/>
          <w:sz w:val="24"/>
          <w:szCs w:val="24"/>
          <w:lang w:val="kk-KZ"/>
        </w:rPr>
        <w:t>аңа буынын өсіру қажет», – деген болатын.</w:t>
      </w:r>
    </w:p>
    <w:p w14:paraId="4F07EDCE" w14:textId="77777777" w:rsidR="00CF3B9C" w:rsidRDefault="00CF3B9C"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Инновациялық білім беру ортасы – бұл жеке тұлғаның дамуына кешенді әсер ететін, педагогикалық шығармашылыққа, студенттердің дәстүрлі емес ойлауын қалыптастыруға ықпал ететін, корпоративтік мәдениетпен біріктірілген білім беру мекемесінің білім беру кеңістігі.</w:t>
      </w:r>
      <w:r w:rsidR="00B73883">
        <w:rPr>
          <w:rFonts w:ascii="Times New Roman" w:hAnsi="Times New Roman" w:cs="Times New Roman"/>
          <w:sz w:val="24"/>
          <w:szCs w:val="24"/>
          <w:lang w:val="kk-KZ"/>
        </w:rPr>
        <w:t xml:space="preserve"> </w:t>
      </w:r>
      <w:r w:rsidR="00BF1416">
        <w:rPr>
          <w:rFonts w:ascii="Times New Roman" w:hAnsi="Times New Roman" w:cs="Times New Roman"/>
          <w:sz w:val="24"/>
          <w:szCs w:val="24"/>
          <w:lang w:val="kk-KZ"/>
        </w:rPr>
        <w:t>Осы тұста колледж қабырғасында «Мұнай және газ кен орындарындарын пайдалану» мамандығы бойынша білім алып жатқандықтан, мұнай-газ саласындағы инновациялық технологиялар мен олардың дамуын қарастырғым келеді.</w:t>
      </w:r>
    </w:p>
    <w:p w14:paraId="7E3AD8CA" w14:textId="77777777" w:rsidR="00341BCC" w:rsidRPr="00341BCC" w:rsidRDefault="006D7692" w:rsidP="00341BC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Негізгі инновациялық дамуға мынадай бағыттарды қарастыруға болады</w:t>
      </w:r>
      <w:r w:rsidR="00341BCC">
        <w:rPr>
          <w:rFonts w:ascii="Times New Roman" w:hAnsi="Times New Roman" w:cs="Times New Roman"/>
          <w:sz w:val="24"/>
          <w:szCs w:val="24"/>
          <w:lang w:val="kk-KZ"/>
        </w:rPr>
        <w:t>:</w:t>
      </w:r>
    </w:p>
    <w:p w14:paraId="329BBF3C" w14:textId="77777777" w:rsidR="00341BCC" w:rsidRPr="00341BCC" w:rsidRDefault="00341BCC" w:rsidP="00341BCC">
      <w:pPr>
        <w:pStyle w:val="a3"/>
        <w:numPr>
          <w:ilvl w:val="0"/>
          <w:numId w:val="2"/>
        </w:numPr>
        <w:spacing w:after="0" w:line="240" w:lineRule="auto"/>
        <w:jc w:val="both"/>
        <w:rPr>
          <w:rFonts w:ascii="Times New Roman" w:hAnsi="Times New Roman" w:cs="Times New Roman"/>
          <w:sz w:val="24"/>
          <w:szCs w:val="24"/>
          <w:lang w:val="kk-KZ"/>
        </w:rPr>
      </w:pPr>
      <w:r w:rsidRPr="00341BCC">
        <w:rPr>
          <w:rFonts w:ascii="Times New Roman" w:hAnsi="Times New Roman" w:cs="Times New Roman"/>
          <w:sz w:val="24"/>
          <w:szCs w:val="24"/>
          <w:lang w:val="kk-KZ"/>
        </w:rPr>
        <w:t>мұнай мен газ конденсатын дайындаудан, сақтаудан және жеткізуден басталатын өндірістік есеп;</w:t>
      </w:r>
    </w:p>
    <w:p w14:paraId="1C043265" w14:textId="77777777" w:rsidR="00341BCC" w:rsidRPr="00341BCC" w:rsidRDefault="00341BCC" w:rsidP="00341BCC">
      <w:pPr>
        <w:pStyle w:val="a3"/>
        <w:numPr>
          <w:ilvl w:val="0"/>
          <w:numId w:val="2"/>
        </w:numPr>
        <w:spacing w:after="0" w:line="240" w:lineRule="auto"/>
        <w:jc w:val="both"/>
        <w:rPr>
          <w:rFonts w:ascii="Times New Roman" w:hAnsi="Times New Roman" w:cs="Times New Roman"/>
          <w:sz w:val="24"/>
          <w:szCs w:val="24"/>
          <w:lang w:val="kk-KZ"/>
        </w:rPr>
      </w:pPr>
      <w:r w:rsidRPr="00341BCC">
        <w:rPr>
          <w:rFonts w:ascii="Times New Roman" w:hAnsi="Times New Roman" w:cs="Times New Roman"/>
          <w:sz w:val="24"/>
          <w:szCs w:val="24"/>
          <w:lang w:val="kk-KZ"/>
        </w:rPr>
        <w:lastRenderedPageBreak/>
        <w:t xml:space="preserve"> мұнай мен газ конденсатын қабылдау, сақтау және жеткізу пункттерінен бастап тасымалдауды есепке алу;</w:t>
      </w:r>
    </w:p>
    <w:p w14:paraId="680E1F1C" w14:textId="77777777" w:rsidR="006D7692" w:rsidRPr="006D7692" w:rsidRDefault="00341BCC" w:rsidP="006D7692">
      <w:pPr>
        <w:pStyle w:val="a3"/>
        <w:numPr>
          <w:ilvl w:val="0"/>
          <w:numId w:val="2"/>
        </w:numPr>
        <w:spacing w:after="0" w:line="240" w:lineRule="auto"/>
        <w:jc w:val="both"/>
        <w:rPr>
          <w:rFonts w:ascii="Times New Roman" w:hAnsi="Times New Roman" w:cs="Times New Roman"/>
          <w:sz w:val="24"/>
          <w:szCs w:val="24"/>
          <w:lang w:val="kk-KZ"/>
        </w:rPr>
      </w:pPr>
      <w:r w:rsidRPr="006D7692">
        <w:rPr>
          <w:rFonts w:ascii="Times New Roman" w:hAnsi="Times New Roman" w:cs="Times New Roman"/>
          <w:sz w:val="24"/>
          <w:szCs w:val="24"/>
          <w:lang w:val="kk-KZ"/>
        </w:rPr>
        <w:t>мұнай мен газ конденсатын қабылдау және сақтау орындарынан міндеттемені өңдеуді есепке алу.</w:t>
      </w:r>
      <w:r w:rsidR="006D7692" w:rsidRPr="006D7692">
        <w:rPr>
          <w:rFonts w:ascii="Times New Roman" w:hAnsi="Times New Roman" w:cs="Times New Roman"/>
          <w:sz w:val="24"/>
          <w:szCs w:val="24"/>
          <w:lang w:val="kk-KZ"/>
        </w:rPr>
        <w:t xml:space="preserve"> </w:t>
      </w:r>
    </w:p>
    <w:p w14:paraId="00CC6DE3" w14:textId="77777777" w:rsidR="0013680F" w:rsidRPr="00B73883" w:rsidRDefault="0013680F" w:rsidP="00BF1416">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Мұнай-газ кешенінде қолданылатын инновациялар кәсіпорындардың соңғы қаржылық көрсеткіштеріне ғана емес, сонымен бірге жалпы ұлттық экономиканың жағдайына да әсер етеді.</w:t>
      </w:r>
      <w:r w:rsidR="0093053A" w:rsidRPr="00B73883">
        <w:rPr>
          <w:rFonts w:ascii="Times New Roman" w:hAnsi="Times New Roman" w:cs="Times New Roman"/>
          <w:sz w:val="24"/>
          <w:szCs w:val="24"/>
          <w:lang w:val="kk-KZ"/>
        </w:rPr>
        <w:t xml:space="preserve"> </w:t>
      </w:r>
      <w:r w:rsidRPr="00B73883">
        <w:rPr>
          <w:rFonts w:ascii="Times New Roman" w:hAnsi="Times New Roman" w:cs="Times New Roman"/>
          <w:sz w:val="24"/>
          <w:szCs w:val="24"/>
          <w:lang w:val="kk-KZ"/>
        </w:rPr>
        <w:t>Бұл саладағы инновациялық қызмет шикізатты алудың жаңа әдістерін игеруге ғана емес, сонымен қатар өндірістік процестердің қауіпсіздігін арттыруға бағытталған. Ол заттардың тұтастығын бақылаудың жаңа жолдарын іздеуді, бақылаудың жетілдірілген жүйелерін құруды және техникалық қызмет көрсетуді қамтиды.</w:t>
      </w:r>
    </w:p>
    <w:p w14:paraId="3DA0427B" w14:textId="77777777" w:rsidR="0013680F" w:rsidRDefault="0013680F" w:rsidP="00B73883">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Мұнай-газ саласындағы көптеген кәсіпорындар экстремалды жағдайда жұмыс істейді. Мысалы, ауа райы жағдайларын болжау мүмкін емес теңіз платформаларында белсенді мұнай өндіру бар. Дегенмен, ғалымдар мұндай күрделі өндірістік процестерде де жаңалық енгізе алады. Мысалы, бұрғылау платформаларының тұрақтылығын арттыру үшін талшықты-оптикалық сенсорлық жүйелер белсенді түрде әзірленуде.</w:t>
      </w:r>
    </w:p>
    <w:p w14:paraId="4823382F" w14:textId="77777777" w:rsidR="0013680F" w:rsidRDefault="0013680F" w:rsidP="006D7692">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Мемлекеттік энергетикалық стратегия бағдарламасы барлық салаларды, соның ішінде мұнай-газ кешенін технологиялық қамтамасыз етуді жаңғыртуды көздейді. Осы бағдарлама аясында жыл сайын осы саладағы кәсіпорындардың жұмысына өндіріс шығындарын барынша азайтуға мүмкіндік беретін ресурс үнемдейтін және энергияны үнемдейтін технологиялар енгізілуде. Мұнай-газ зауыттарының жабдықтары да жаңартылуда. Заманауи технологиялар әртүрлі қоршаған орта жағдайларында күрделі полимерлік материалдармен жұмыс істей алатын осындай жүйелер мен құрылғыларды шығаруға мүмкіндік береді.</w:t>
      </w:r>
      <w:r w:rsidR="0093053A" w:rsidRPr="00B73883">
        <w:rPr>
          <w:rFonts w:ascii="Times New Roman" w:hAnsi="Times New Roman" w:cs="Times New Roman"/>
          <w:sz w:val="24"/>
          <w:szCs w:val="24"/>
          <w:lang w:val="kk-KZ"/>
        </w:rPr>
        <w:t xml:space="preserve"> </w:t>
      </w:r>
      <w:r w:rsidRPr="00B73883">
        <w:rPr>
          <w:rFonts w:ascii="Times New Roman" w:hAnsi="Times New Roman" w:cs="Times New Roman"/>
          <w:sz w:val="24"/>
          <w:szCs w:val="24"/>
          <w:lang w:val="kk-KZ"/>
        </w:rPr>
        <w:t>Мұнай-газ кәсіпорындарының үздіксіз жұмыс істеуі әртүрлі мамандардың қатысуынсыз мүмкін емес. Осы қызмет саласында жұмыс істейтін қызметкерлер кең ауқымды әртүрлі міндеттерді шешеді. Олардың міндеттеріне технологиялық жабдықты диагностикалау, оларды жөндеу немесе орнату, мұнай өнімдері мен газды тұтынушыларға сапалы қызмет көрсету кіреді.</w:t>
      </w:r>
    </w:p>
    <w:p w14:paraId="0A2F3DAB" w14:textId="3DD931F6" w:rsidR="00104695" w:rsidRDefault="00104695" w:rsidP="00104695">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Төменде көрсетілген жоспарлар мен ұсынымдарды орындай отырып, ел экономик</w:t>
      </w:r>
      <w:r w:rsidR="00161D05">
        <w:rPr>
          <w:rFonts w:ascii="Times New Roman" w:hAnsi="Times New Roman" w:cs="Times New Roman"/>
          <w:sz w:val="24"/>
          <w:szCs w:val="24"/>
          <w:lang w:val="kk-KZ"/>
        </w:rPr>
        <w:t>асы</w:t>
      </w:r>
      <w:r>
        <w:rPr>
          <w:rFonts w:ascii="Times New Roman" w:hAnsi="Times New Roman" w:cs="Times New Roman"/>
          <w:sz w:val="24"/>
          <w:szCs w:val="24"/>
          <w:lang w:val="kk-KZ"/>
        </w:rPr>
        <w:t xml:space="preserve"> дами тусетініне сенемін.</w:t>
      </w:r>
    </w:p>
    <w:p w14:paraId="515D6D63"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Жоспарлары перспективада 2030 жылға дейін</w:t>
      </w:r>
      <w:r>
        <w:rPr>
          <w:rFonts w:ascii="Times New Roman" w:hAnsi="Times New Roman" w:cs="Times New Roman"/>
          <w:sz w:val="24"/>
          <w:szCs w:val="24"/>
          <w:lang w:val="kk-KZ"/>
        </w:rPr>
        <w:t>:</w:t>
      </w:r>
    </w:p>
    <w:p w14:paraId="083A4583"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Іске асыру ірі тоннажды шығару жөніндегі өндірістерді, мұнай-газ-қосылған құны жоғары өнімді (полипропилен, полиэтилен, по</w:t>
      </w:r>
      <w:r>
        <w:rPr>
          <w:rFonts w:ascii="Times New Roman" w:hAnsi="Times New Roman" w:cs="Times New Roman"/>
          <w:sz w:val="24"/>
          <w:szCs w:val="24"/>
          <w:lang w:val="kk-KZ"/>
        </w:rPr>
        <w:t>лиэтилентерефталат және т. б.);</w:t>
      </w:r>
    </w:p>
    <w:p w14:paraId="3E895E33"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Құру мұнай-газ</w:t>
      </w:r>
      <w:r>
        <w:rPr>
          <w:rFonts w:ascii="Times New Roman" w:hAnsi="Times New Roman" w:cs="Times New Roman"/>
          <w:sz w:val="24"/>
          <w:szCs w:val="24"/>
          <w:lang w:val="kk-KZ"/>
        </w:rPr>
        <w:t>-химия кластерін Атырау облысы;</w:t>
      </w:r>
    </w:p>
    <w:p w14:paraId="36EF996D"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Қамтамасыз</w:t>
      </w:r>
      <w:r>
        <w:rPr>
          <w:rFonts w:ascii="Times New Roman" w:hAnsi="Times New Roman" w:cs="Times New Roman"/>
          <w:sz w:val="24"/>
          <w:szCs w:val="24"/>
          <w:lang w:val="kk-KZ"/>
        </w:rPr>
        <w:t xml:space="preserve"> ету, технологиялар трансферті;</w:t>
      </w:r>
    </w:p>
    <w:p w14:paraId="20DDCEB4"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Қамтамасыз ету, экспортты ұлғайту жоғары болғандықтан, өнімнің экспорт</w:t>
      </w:r>
      <w:r>
        <w:rPr>
          <w:rFonts w:ascii="Times New Roman" w:hAnsi="Times New Roman" w:cs="Times New Roman"/>
          <w:sz w:val="24"/>
          <w:szCs w:val="24"/>
          <w:lang w:val="kk-KZ"/>
        </w:rPr>
        <w:t>тық әлеуетін мұнай-газ химиясы;</w:t>
      </w:r>
    </w:p>
    <w:p w14:paraId="784F9CA3"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Дайындауды жүзеге асыру, жоғары білікті кадрларды мұнай-газ саласы.</w:t>
      </w:r>
    </w:p>
    <w:p w14:paraId="213923D6"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Дайын инвестициялық ұсыныстар</w:t>
      </w:r>
      <w:r>
        <w:rPr>
          <w:rFonts w:ascii="Times New Roman" w:hAnsi="Times New Roman" w:cs="Times New Roman"/>
          <w:sz w:val="24"/>
          <w:szCs w:val="24"/>
          <w:lang w:val="kk-KZ"/>
        </w:rPr>
        <w:t>:</w:t>
      </w:r>
    </w:p>
    <w:p w14:paraId="28207DB8"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Өндіру бойынш</w:t>
      </w:r>
      <w:r>
        <w:rPr>
          <w:rFonts w:ascii="Times New Roman" w:hAnsi="Times New Roman" w:cs="Times New Roman"/>
          <w:sz w:val="24"/>
          <w:szCs w:val="24"/>
          <w:lang w:val="kk-KZ"/>
        </w:rPr>
        <w:t>а зауыт құрылысы базалық майлар</w:t>
      </w:r>
    </w:p>
    <w:p w14:paraId="0183BF6F"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Құрылысы өндіру бойынша жаңа кешен азотты м</w:t>
      </w:r>
      <w:r>
        <w:rPr>
          <w:rFonts w:ascii="Times New Roman" w:hAnsi="Times New Roman" w:cs="Times New Roman"/>
          <w:sz w:val="24"/>
          <w:szCs w:val="24"/>
          <w:lang w:val="kk-KZ"/>
        </w:rPr>
        <w:t>инералдық тыңайтқыштар Ақтау қ.</w:t>
      </w:r>
    </w:p>
    <w:p w14:paraId="3653B2A8"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Газ-химия кешенін салу бойынша метанол өндірісі мен олефиндер "А</w:t>
      </w:r>
      <w:r>
        <w:rPr>
          <w:rFonts w:ascii="Times New Roman" w:hAnsi="Times New Roman" w:cs="Times New Roman"/>
          <w:sz w:val="24"/>
          <w:szCs w:val="24"/>
          <w:lang w:val="kk-KZ"/>
        </w:rPr>
        <w:t>ЭА аумағында Ақтау теңіз Порты"</w:t>
      </w:r>
    </w:p>
    <w:p w14:paraId="43F9ACC0" w14:textId="77777777" w:rsidR="00104695" w:rsidRPr="00CA5BD0"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Газ-химия кешенін салу бойынша метанол өндірісі</w:t>
      </w:r>
      <w:r>
        <w:rPr>
          <w:rFonts w:ascii="Times New Roman" w:hAnsi="Times New Roman" w:cs="Times New Roman"/>
          <w:sz w:val="24"/>
          <w:szCs w:val="24"/>
          <w:lang w:val="kk-KZ"/>
        </w:rPr>
        <w:t xml:space="preserve"> Батыс Қазақстан облысы</w:t>
      </w:r>
    </w:p>
    <w:p w14:paraId="5C651F42" w14:textId="77777777" w:rsidR="00104695" w:rsidRPr="00B73883" w:rsidRDefault="00104695" w:rsidP="00104695">
      <w:pPr>
        <w:spacing w:after="0" w:line="240" w:lineRule="auto"/>
        <w:ind w:firstLine="708"/>
        <w:jc w:val="both"/>
        <w:rPr>
          <w:rFonts w:ascii="Times New Roman" w:hAnsi="Times New Roman" w:cs="Times New Roman"/>
          <w:sz w:val="24"/>
          <w:szCs w:val="24"/>
          <w:lang w:val="kk-KZ"/>
        </w:rPr>
      </w:pPr>
      <w:r w:rsidRPr="00CA5BD0">
        <w:rPr>
          <w:rFonts w:ascii="Times New Roman" w:hAnsi="Times New Roman" w:cs="Times New Roman"/>
          <w:sz w:val="24"/>
          <w:szCs w:val="24"/>
          <w:lang w:val="kk-KZ"/>
        </w:rPr>
        <w:t>Өндіру кешенін салу каустикалық сода, тұз қышқылы және коагулянтов ҰИМТ АЭА-ға</w:t>
      </w:r>
    </w:p>
    <w:p w14:paraId="2E6D1B31" w14:textId="77777777" w:rsidR="00B73883" w:rsidRPr="00B73883" w:rsidRDefault="00B73883" w:rsidP="00104695">
      <w:pPr>
        <w:spacing w:after="0" w:line="240" w:lineRule="auto"/>
        <w:ind w:firstLine="360"/>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Индустриялық-инновациялық саясатты жүзеге асыру жөніндегі атқарылуға тиісті міндеттер:</w:t>
      </w:r>
    </w:p>
    <w:p w14:paraId="2AB8F614" w14:textId="77777777" w:rsidR="00B73883" w:rsidRPr="00B73883" w:rsidRDefault="00B73883" w:rsidP="006D7692">
      <w:pPr>
        <w:pStyle w:val="a3"/>
        <w:numPr>
          <w:ilvl w:val="0"/>
          <w:numId w:val="1"/>
        </w:numPr>
        <w:spacing w:after="0" w:line="240" w:lineRule="auto"/>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елдегі индустриялық-инновациялық күштерді қалыптастыру және нығайту. Бұл саладағы іс-шаралар Қазақстанның Даму банкі мен Қазақстандық инвестициялық және инновациялық қор мемлекет тарапынан жоспарланған жұмыстарды қаржыландыратын болады;</w:t>
      </w:r>
    </w:p>
    <w:p w14:paraId="14C5177D" w14:textId="77777777" w:rsidR="00B73883" w:rsidRPr="00B73883" w:rsidRDefault="00B73883" w:rsidP="006D7692">
      <w:pPr>
        <w:pStyle w:val="a3"/>
        <w:numPr>
          <w:ilvl w:val="0"/>
          <w:numId w:val="1"/>
        </w:numPr>
        <w:spacing w:after="0" w:line="240" w:lineRule="auto"/>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мемлекеттік мекемелердің қызметін индустриялық-инновациялық дамудың мақсаттарына сәйкес қайта құру. Бұл – білім, ғылым, қаржы фискальдық және тарифтік саясатты жетілдіруді қажет етеді. Мұндағы көзге көрініп тұрған жаңа бағыт – экономиканың индустриясы мен инновациясын дамытуға жағдай жасау саясаты;</w:t>
      </w:r>
    </w:p>
    <w:p w14:paraId="6822CF0E" w14:textId="77777777" w:rsidR="00B73883" w:rsidRPr="00B73883" w:rsidRDefault="00B73883" w:rsidP="006D7692">
      <w:pPr>
        <w:pStyle w:val="a3"/>
        <w:numPr>
          <w:ilvl w:val="0"/>
          <w:numId w:val="1"/>
        </w:numPr>
        <w:spacing w:after="0" w:line="240" w:lineRule="auto"/>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lastRenderedPageBreak/>
        <w:t>индустриялық-инновациялық дамуды халық арасында насихаттау, мемлекеттік және жеке құрылымдар арасындағы түсіністік механизмін қалыптастыру.</w:t>
      </w:r>
    </w:p>
    <w:p w14:paraId="1A6E3237" w14:textId="77777777" w:rsidR="0013680F" w:rsidRPr="00B73883" w:rsidRDefault="00B73883" w:rsidP="002A110A">
      <w:pPr>
        <w:spacing w:after="0" w:line="240" w:lineRule="auto"/>
        <w:ind w:firstLine="708"/>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Еліміздің индустриялық-инновациялық дамуының стратегиясына сәйкес негізгі күш экономиканың шикізаттық емес бағыттағы салаларында жұмыс істейтін бәсекеге қабілетті, соның ішінде экспортқа бағдарланған өндірістерді дамытуға және құруға бағытталады. Ұзақ мерзімді стратегиялық міндеттерді шешу мақсатында басты назар ғылымды қажетсінетін және жоғары технологиялы өндірістерді дамыту үшін жағдай жасауға аударылатын болады.</w:t>
      </w:r>
      <w:r w:rsidR="00BF1416">
        <w:rPr>
          <w:rFonts w:ascii="Times New Roman" w:hAnsi="Times New Roman" w:cs="Times New Roman"/>
          <w:sz w:val="24"/>
          <w:szCs w:val="24"/>
          <w:lang w:val="kk-KZ"/>
        </w:rPr>
        <w:t xml:space="preserve"> </w:t>
      </w:r>
      <w:r w:rsidRPr="00B73883">
        <w:rPr>
          <w:rFonts w:ascii="Times New Roman" w:hAnsi="Times New Roman" w:cs="Times New Roman"/>
          <w:sz w:val="24"/>
          <w:szCs w:val="24"/>
          <w:lang w:val="kk-KZ"/>
        </w:rPr>
        <w:t>Инновацияның, яғни жаңалықтың, жаңа туған немесе жаңадан қолданысқа енгізілген дүниенің халыққа берері көп болады деп ойлаймын.</w:t>
      </w:r>
    </w:p>
    <w:p w14:paraId="10893190" w14:textId="77777777" w:rsidR="0013680F" w:rsidRPr="00B73883" w:rsidRDefault="00AF7AE0" w:rsidP="00341BCC">
      <w:pPr>
        <w:spacing w:after="0" w:line="240" w:lineRule="auto"/>
        <w:ind w:firstLine="360"/>
        <w:jc w:val="both"/>
        <w:rPr>
          <w:rFonts w:ascii="Times New Roman" w:hAnsi="Times New Roman" w:cs="Times New Roman"/>
          <w:sz w:val="24"/>
          <w:szCs w:val="24"/>
          <w:lang w:val="kk-KZ"/>
        </w:rPr>
      </w:pPr>
      <w:r w:rsidRPr="00B73883">
        <w:rPr>
          <w:rFonts w:ascii="Times New Roman" w:hAnsi="Times New Roman" w:cs="Times New Roman"/>
          <w:sz w:val="24"/>
          <w:szCs w:val="24"/>
          <w:lang w:val="kk-KZ"/>
        </w:rPr>
        <w:t>Қорытындылай келе, біз мақсатты түрде енгізетін ең басты өзгеріс – бизнеске бағдарлану екенін атап өткім келеді.</w:t>
      </w:r>
      <w:r w:rsidR="00B73883" w:rsidRPr="00B73883">
        <w:rPr>
          <w:lang w:val="kk-KZ"/>
        </w:rPr>
        <w:t xml:space="preserve"> </w:t>
      </w:r>
      <w:r w:rsidR="00B73883" w:rsidRPr="00B73883">
        <w:rPr>
          <w:rFonts w:ascii="Times New Roman" w:hAnsi="Times New Roman" w:cs="Times New Roman"/>
          <w:sz w:val="24"/>
          <w:szCs w:val="24"/>
          <w:lang w:val="kk-KZ"/>
        </w:rPr>
        <w:t>Қазақстанда инновациялық дамудың ұлттық жүйесі біртіндеп қалыптасып келетінін көреміз. Сондықтан біз үшін осы жолдан өтіп, бүгінде айтарлықтай экономикалық, ғылыми-техникалық және әлеуметтік тиімділіктерге қол жеткізіп отырған елдердің тәжірибесі өте қызғылықты. Осыған орай, өнеркәсіп саласын дамыту барысында кластерлер желілерінің құрылуына көп қолдау көрсетілуде. Кластерлер таяу орналасқан кәсіпорындарды бір орталыққа шоғырландыра отырып, тізбектелген технология бойынша соңғы өнім шығаруға қол жеткізудің бірегей тәжірибесі болып табылады.</w:t>
      </w:r>
    </w:p>
    <w:p w14:paraId="7A3F2305" w14:textId="77777777" w:rsidR="0013680F" w:rsidRPr="00B73883" w:rsidRDefault="0013680F" w:rsidP="00B73883">
      <w:pPr>
        <w:spacing w:after="0" w:line="240" w:lineRule="auto"/>
        <w:jc w:val="both"/>
        <w:rPr>
          <w:rFonts w:ascii="Times New Roman" w:hAnsi="Times New Roman" w:cs="Times New Roman"/>
          <w:sz w:val="24"/>
          <w:szCs w:val="24"/>
          <w:lang w:val="kk-KZ"/>
        </w:rPr>
      </w:pPr>
    </w:p>
    <w:p w14:paraId="632F827B" w14:textId="77777777" w:rsidR="0093053A" w:rsidRPr="00B73883" w:rsidRDefault="0093053A" w:rsidP="00B73883">
      <w:pPr>
        <w:spacing w:after="0" w:line="240" w:lineRule="auto"/>
        <w:jc w:val="both"/>
        <w:rPr>
          <w:rFonts w:ascii="Times New Roman" w:hAnsi="Times New Roman" w:cs="Times New Roman"/>
          <w:sz w:val="24"/>
          <w:szCs w:val="24"/>
          <w:lang w:val="kk-KZ"/>
        </w:rPr>
      </w:pPr>
    </w:p>
    <w:p w14:paraId="30AD98B4" w14:textId="77777777" w:rsidR="00341BCC" w:rsidRDefault="00341BCC" w:rsidP="00B73883">
      <w:pPr>
        <w:spacing w:after="0" w:line="240" w:lineRule="auto"/>
        <w:jc w:val="both"/>
        <w:rPr>
          <w:rFonts w:ascii="Times New Roman" w:hAnsi="Times New Roman" w:cs="Times New Roman"/>
          <w:sz w:val="24"/>
          <w:szCs w:val="24"/>
          <w:lang w:val="kk-KZ"/>
        </w:rPr>
      </w:pPr>
    </w:p>
    <w:p w14:paraId="0EC7FA13" w14:textId="77777777" w:rsidR="00341BCC" w:rsidRDefault="00341BCC" w:rsidP="00B73883">
      <w:pPr>
        <w:spacing w:after="0" w:line="240" w:lineRule="auto"/>
        <w:jc w:val="both"/>
        <w:rPr>
          <w:rFonts w:ascii="Times New Roman" w:hAnsi="Times New Roman" w:cs="Times New Roman"/>
          <w:sz w:val="24"/>
          <w:szCs w:val="24"/>
          <w:lang w:val="kk-KZ"/>
        </w:rPr>
      </w:pPr>
    </w:p>
    <w:p w14:paraId="28D165B9" w14:textId="77777777" w:rsidR="00341BCC" w:rsidRDefault="00341BCC" w:rsidP="00B73883">
      <w:pPr>
        <w:spacing w:after="0" w:line="240" w:lineRule="auto"/>
        <w:jc w:val="both"/>
        <w:rPr>
          <w:rFonts w:ascii="Times New Roman" w:hAnsi="Times New Roman" w:cs="Times New Roman"/>
          <w:sz w:val="24"/>
          <w:szCs w:val="24"/>
          <w:lang w:val="kk-KZ"/>
        </w:rPr>
      </w:pPr>
    </w:p>
    <w:p w14:paraId="0438343D" w14:textId="77777777" w:rsidR="00341BCC" w:rsidRDefault="00341BCC" w:rsidP="00B73883">
      <w:pPr>
        <w:spacing w:after="0" w:line="240" w:lineRule="auto"/>
        <w:jc w:val="both"/>
        <w:rPr>
          <w:rFonts w:ascii="Times New Roman" w:hAnsi="Times New Roman" w:cs="Times New Roman"/>
          <w:sz w:val="24"/>
          <w:szCs w:val="24"/>
          <w:lang w:val="kk-KZ"/>
        </w:rPr>
      </w:pPr>
    </w:p>
    <w:p w14:paraId="7B38CD51" w14:textId="77777777" w:rsidR="00341BCC" w:rsidRDefault="00341BCC" w:rsidP="00B73883">
      <w:pPr>
        <w:spacing w:after="0" w:line="240" w:lineRule="auto"/>
        <w:jc w:val="both"/>
        <w:rPr>
          <w:rFonts w:ascii="Times New Roman" w:hAnsi="Times New Roman" w:cs="Times New Roman"/>
          <w:sz w:val="24"/>
          <w:szCs w:val="24"/>
          <w:lang w:val="kk-KZ"/>
        </w:rPr>
      </w:pPr>
    </w:p>
    <w:p w14:paraId="4D298F5E" w14:textId="77777777" w:rsidR="00341BCC" w:rsidRDefault="00341BCC" w:rsidP="00B73883">
      <w:pPr>
        <w:spacing w:after="0" w:line="240" w:lineRule="auto"/>
        <w:jc w:val="both"/>
        <w:rPr>
          <w:rFonts w:ascii="Times New Roman" w:hAnsi="Times New Roman" w:cs="Times New Roman"/>
          <w:sz w:val="24"/>
          <w:szCs w:val="24"/>
          <w:lang w:val="kk-KZ"/>
        </w:rPr>
      </w:pPr>
    </w:p>
    <w:p w14:paraId="4E6DD533" w14:textId="77777777" w:rsidR="00341BCC" w:rsidRDefault="00341BCC" w:rsidP="00B73883">
      <w:pPr>
        <w:spacing w:after="0" w:line="240" w:lineRule="auto"/>
        <w:jc w:val="both"/>
        <w:rPr>
          <w:rFonts w:ascii="Times New Roman" w:hAnsi="Times New Roman" w:cs="Times New Roman"/>
          <w:sz w:val="24"/>
          <w:szCs w:val="24"/>
          <w:lang w:val="kk-KZ"/>
        </w:rPr>
      </w:pPr>
    </w:p>
    <w:p w14:paraId="6698ED60" w14:textId="77777777" w:rsidR="00341BCC" w:rsidRDefault="00341BCC" w:rsidP="00B73883">
      <w:pPr>
        <w:spacing w:after="0" w:line="240" w:lineRule="auto"/>
        <w:jc w:val="both"/>
        <w:rPr>
          <w:rFonts w:ascii="Times New Roman" w:hAnsi="Times New Roman" w:cs="Times New Roman"/>
          <w:sz w:val="24"/>
          <w:szCs w:val="24"/>
          <w:lang w:val="kk-KZ"/>
        </w:rPr>
      </w:pPr>
    </w:p>
    <w:p w14:paraId="13D772A4" w14:textId="77777777" w:rsidR="00341BCC" w:rsidRDefault="00341BCC" w:rsidP="00B73883">
      <w:pPr>
        <w:spacing w:after="0" w:line="240" w:lineRule="auto"/>
        <w:jc w:val="both"/>
        <w:rPr>
          <w:rFonts w:ascii="Times New Roman" w:hAnsi="Times New Roman" w:cs="Times New Roman"/>
          <w:sz w:val="24"/>
          <w:szCs w:val="24"/>
          <w:lang w:val="kk-KZ"/>
        </w:rPr>
      </w:pPr>
    </w:p>
    <w:p w14:paraId="4B55AD3B" w14:textId="77777777" w:rsidR="00341BCC" w:rsidRDefault="00341BCC" w:rsidP="00B73883">
      <w:pPr>
        <w:spacing w:after="0" w:line="240" w:lineRule="auto"/>
        <w:jc w:val="both"/>
        <w:rPr>
          <w:rFonts w:ascii="Times New Roman" w:hAnsi="Times New Roman" w:cs="Times New Roman"/>
          <w:sz w:val="24"/>
          <w:szCs w:val="24"/>
          <w:lang w:val="kk-KZ"/>
        </w:rPr>
      </w:pPr>
    </w:p>
    <w:p w14:paraId="30E39E5B" w14:textId="77777777" w:rsidR="00341BCC" w:rsidRDefault="00341BCC" w:rsidP="00B73883">
      <w:pPr>
        <w:spacing w:after="0" w:line="240" w:lineRule="auto"/>
        <w:jc w:val="both"/>
        <w:rPr>
          <w:rFonts w:ascii="Times New Roman" w:hAnsi="Times New Roman" w:cs="Times New Roman"/>
          <w:sz w:val="24"/>
          <w:szCs w:val="24"/>
          <w:lang w:val="kk-KZ"/>
        </w:rPr>
      </w:pPr>
    </w:p>
    <w:p w14:paraId="273ECE72" w14:textId="77777777" w:rsidR="00341BCC" w:rsidRDefault="00341BCC" w:rsidP="00B73883">
      <w:pPr>
        <w:spacing w:after="0" w:line="240" w:lineRule="auto"/>
        <w:jc w:val="both"/>
        <w:rPr>
          <w:rFonts w:ascii="Times New Roman" w:hAnsi="Times New Roman" w:cs="Times New Roman"/>
          <w:sz w:val="24"/>
          <w:szCs w:val="24"/>
          <w:lang w:val="kk-KZ"/>
        </w:rPr>
      </w:pPr>
    </w:p>
    <w:p w14:paraId="2F82A689" w14:textId="77777777" w:rsidR="00341BCC" w:rsidRDefault="00341BCC" w:rsidP="00B73883">
      <w:pPr>
        <w:spacing w:after="0" w:line="240" w:lineRule="auto"/>
        <w:jc w:val="both"/>
        <w:rPr>
          <w:rFonts w:ascii="Times New Roman" w:hAnsi="Times New Roman" w:cs="Times New Roman"/>
          <w:sz w:val="24"/>
          <w:szCs w:val="24"/>
          <w:lang w:val="kk-KZ"/>
        </w:rPr>
      </w:pPr>
    </w:p>
    <w:p w14:paraId="423B954F" w14:textId="77777777" w:rsidR="00341BCC" w:rsidRDefault="00341BCC" w:rsidP="00B73883">
      <w:pPr>
        <w:spacing w:after="0" w:line="240" w:lineRule="auto"/>
        <w:jc w:val="both"/>
        <w:rPr>
          <w:rFonts w:ascii="Times New Roman" w:hAnsi="Times New Roman" w:cs="Times New Roman"/>
          <w:sz w:val="24"/>
          <w:szCs w:val="24"/>
          <w:lang w:val="kk-KZ"/>
        </w:rPr>
      </w:pPr>
    </w:p>
    <w:p w14:paraId="02DBD2BE" w14:textId="77777777" w:rsidR="00341BCC" w:rsidRDefault="00341BCC" w:rsidP="00B73883">
      <w:pPr>
        <w:spacing w:after="0" w:line="240" w:lineRule="auto"/>
        <w:jc w:val="both"/>
        <w:rPr>
          <w:rFonts w:ascii="Times New Roman" w:hAnsi="Times New Roman" w:cs="Times New Roman"/>
          <w:sz w:val="24"/>
          <w:szCs w:val="24"/>
          <w:lang w:val="kk-KZ"/>
        </w:rPr>
      </w:pPr>
    </w:p>
    <w:p w14:paraId="46306ABC" w14:textId="77777777" w:rsidR="00341BCC" w:rsidRDefault="00341BCC" w:rsidP="00B73883">
      <w:pPr>
        <w:spacing w:after="0" w:line="240" w:lineRule="auto"/>
        <w:jc w:val="both"/>
        <w:rPr>
          <w:rFonts w:ascii="Times New Roman" w:hAnsi="Times New Roman" w:cs="Times New Roman"/>
          <w:sz w:val="24"/>
          <w:szCs w:val="24"/>
          <w:lang w:val="kk-KZ"/>
        </w:rPr>
      </w:pPr>
    </w:p>
    <w:p w14:paraId="4A7B927A" w14:textId="77777777" w:rsidR="00341BCC" w:rsidRDefault="00341BCC" w:rsidP="00B73883">
      <w:pPr>
        <w:spacing w:after="0" w:line="240" w:lineRule="auto"/>
        <w:jc w:val="both"/>
        <w:rPr>
          <w:rFonts w:ascii="Times New Roman" w:hAnsi="Times New Roman" w:cs="Times New Roman"/>
          <w:sz w:val="24"/>
          <w:szCs w:val="24"/>
          <w:lang w:val="kk-KZ"/>
        </w:rPr>
      </w:pPr>
    </w:p>
    <w:p w14:paraId="01AF3D8C" w14:textId="77777777" w:rsidR="00341BCC" w:rsidRDefault="00341BCC" w:rsidP="00B73883">
      <w:pPr>
        <w:spacing w:after="0" w:line="240" w:lineRule="auto"/>
        <w:jc w:val="both"/>
        <w:rPr>
          <w:rFonts w:ascii="Times New Roman" w:hAnsi="Times New Roman" w:cs="Times New Roman"/>
          <w:sz w:val="24"/>
          <w:szCs w:val="24"/>
          <w:lang w:val="kk-KZ"/>
        </w:rPr>
      </w:pPr>
    </w:p>
    <w:p w14:paraId="3AD8D490" w14:textId="77777777" w:rsidR="00104695" w:rsidRDefault="00104695" w:rsidP="00B73883">
      <w:pPr>
        <w:spacing w:after="0" w:line="240" w:lineRule="auto"/>
        <w:jc w:val="both"/>
        <w:rPr>
          <w:rFonts w:ascii="Times New Roman" w:hAnsi="Times New Roman" w:cs="Times New Roman"/>
          <w:sz w:val="24"/>
          <w:szCs w:val="24"/>
          <w:lang w:val="kk-KZ"/>
        </w:rPr>
      </w:pPr>
    </w:p>
    <w:p w14:paraId="2B5F74B4" w14:textId="77777777" w:rsidR="00104695" w:rsidRDefault="00104695" w:rsidP="00B73883">
      <w:pPr>
        <w:spacing w:after="0" w:line="240" w:lineRule="auto"/>
        <w:jc w:val="both"/>
        <w:rPr>
          <w:rFonts w:ascii="Times New Roman" w:hAnsi="Times New Roman" w:cs="Times New Roman"/>
          <w:sz w:val="24"/>
          <w:szCs w:val="24"/>
          <w:lang w:val="kk-KZ"/>
        </w:rPr>
      </w:pPr>
    </w:p>
    <w:p w14:paraId="080CE673" w14:textId="77777777" w:rsidR="00104695" w:rsidRDefault="00104695" w:rsidP="00B73883">
      <w:pPr>
        <w:spacing w:after="0" w:line="240" w:lineRule="auto"/>
        <w:jc w:val="both"/>
        <w:rPr>
          <w:rFonts w:ascii="Times New Roman" w:hAnsi="Times New Roman" w:cs="Times New Roman"/>
          <w:sz w:val="24"/>
          <w:szCs w:val="24"/>
          <w:lang w:val="kk-KZ"/>
        </w:rPr>
      </w:pPr>
    </w:p>
    <w:p w14:paraId="71F18112" w14:textId="77777777" w:rsidR="00104695" w:rsidRDefault="00104695" w:rsidP="00B73883">
      <w:pPr>
        <w:spacing w:after="0" w:line="240" w:lineRule="auto"/>
        <w:jc w:val="both"/>
        <w:rPr>
          <w:rFonts w:ascii="Times New Roman" w:hAnsi="Times New Roman" w:cs="Times New Roman"/>
          <w:sz w:val="24"/>
          <w:szCs w:val="24"/>
          <w:lang w:val="kk-KZ"/>
        </w:rPr>
      </w:pPr>
    </w:p>
    <w:p w14:paraId="58F191B0" w14:textId="77777777" w:rsidR="00104695" w:rsidRDefault="00104695" w:rsidP="00B73883">
      <w:pPr>
        <w:spacing w:after="0" w:line="240" w:lineRule="auto"/>
        <w:jc w:val="both"/>
        <w:rPr>
          <w:rFonts w:ascii="Times New Roman" w:hAnsi="Times New Roman" w:cs="Times New Roman"/>
          <w:sz w:val="24"/>
          <w:szCs w:val="24"/>
          <w:lang w:val="kk-KZ"/>
        </w:rPr>
      </w:pPr>
    </w:p>
    <w:p w14:paraId="466EFA68" w14:textId="77777777" w:rsidR="00104695" w:rsidRDefault="00104695" w:rsidP="00B73883">
      <w:pPr>
        <w:spacing w:after="0" w:line="240" w:lineRule="auto"/>
        <w:jc w:val="both"/>
        <w:rPr>
          <w:rFonts w:ascii="Times New Roman" w:hAnsi="Times New Roman" w:cs="Times New Roman"/>
          <w:sz w:val="24"/>
          <w:szCs w:val="24"/>
          <w:lang w:val="kk-KZ"/>
        </w:rPr>
      </w:pPr>
    </w:p>
    <w:p w14:paraId="2A895015" w14:textId="77777777" w:rsidR="00104695" w:rsidRDefault="00104695" w:rsidP="00B73883">
      <w:pPr>
        <w:spacing w:after="0" w:line="240" w:lineRule="auto"/>
        <w:jc w:val="both"/>
        <w:rPr>
          <w:rFonts w:ascii="Times New Roman" w:hAnsi="Times New Roman" w:cs="Times New Roman"/>
          <w:sz w:val="24"/>
          <w:szCs w:val="24"/>
          <w:lang w:val="kk-KZ"/>
        </w:rPr>
      </w:pPr>
    </w:p>
    <w:p w14:paraId="70D20979" w14:textId="77777777" w:rsidR="00104695" w:rsidRDefault="00104695" w:rsidP="00B73883">
      <w:pPr>
        <w:spacing w:after="0" w:line="240" w:lineRule="auto"/>
        <w:jc w:val="both"/>
        <w:rPr>
          <w:rFonts w:ascii="Times New Roman" w:hAnsi="Times New Roman" w:cs="Times New Roman"/>
          <w:sz w:val="24"/>
          <w:szCs w:val="24"/>
          <w:lang w:val="kk-KZ"/>
        </w:rPr>
      </w:pPr>
    </w:p>
    <w:p w14:paraId="44C24A9D" w14:textId="77777777" w:rsidR="00104695" w:rsidRDefault="00104695" w:rsidP="00B73883">
      <w:pPr>
        <w:spacing w:after="0" w:line="240" w:lineRule="auto"/>
        <w:jc w:val="both"/>
        <w:rPr>
          <w:rFonts w:ascii="Times New Roman" w:hAnsi="Times New Roman" w:cs="Times New Roman"/>
          <w:sz w:val="24"/>
          <w:szCs w:val="24"/>
          <w:lang w:val="kk-KZ"/>
        </w:rPr>
      </w:pPr>
    </w:p>
    <w:p w14:paraId="6CB532FD" w14:textId="77777777" w:rsidR="00104695" w:rsidRDefault="00104695" w:rsidP="00B73883">
      <w:pPr>
        <w:spacing w:after="0" w:line="240" w:lineRule="auto"/>
        <w:jc w:val="both"/>
        <w:rPr>
          <w:rFonts w:ascii="Times New Roman" w:hAnsi="Times New Roman" w:cs="Times New Roman"/>
          <w:sz w:val="24"/>
          <w:szCs w:val="24"/>
          <w:lang w:val="kk-KZ"/>
        </w:rPr>
      </w:pPr>
    </w:p>
    <w:p w14:paraId="7E71F876" w14:textId="77777777" w:rsidR="00104695" w:rsidRDefault="00104695" w:rsidP="00B73883">
      <w:pPr>
        <w:spacing w:after="0" w:line="240" w:lineRule="auto"/>
        <w:jc w:val="both"/>
        <w:rPr>
          <w:rFonts w:ascii="Times New Roman" w:hAnsi="Times New Roman" w:cs="Times New Roman"/>
          <w:sz w:val="24"/>
          <w:szCs w:val="24"/>
          <w:lang w:val="kk-KZ"/>
        </w:rPr>
      </w:pPr>
    </w:p>
    <w:p w14:paraId="7555BE13" w14:textId="77777777" w:rsidR="00104695" w:rsidRDefault="00104695" w:rsidP="00B73883">
      <w:pPr>
        <w:spacing w:after="0" w:line="240" w:lineRule="auto"/>
        <w:jc w:val="both"/>
        <w:rPr>
          <w:rFonts w:ascii="Times New Roman" w:hAnsi="Times New Roman" w:cs="Times New Roman"/>
          <w:sz w:val="24"/>
          <w:szCs w:val="24"/>
          <w:lang w:val="kk-KZ"/>
        </w:rPr>
      </w:pPr>
    </w:p>
    <w:p w14:paraId="7569DECD" w14:textId="77777777" w:rsidR="00104695" w:rsidRDefault="00104695" w:rsidP="00B73883">
      <w:pPr>
        <w:spacing w:after="0" w:line="240" w:lineRule="auto"/>
        <w:jc w:val="both"/>
        <w:rPr>
          <w:rFonts w:ascii="Times New Roman" w:hAnsi="Times New Roman" w:cs="Times New Roman"/>
          <w:sz w:val="24"/>
          <w:szCs w:val="24"/>
          <w:lang w:val="kk-KZ"/>
        </w:rPr>
      </w:pPr>
    </w:p>
    <w:p w14:paraId="22F9CC92" w14:textId="77777777" w:rsidR="00104695" w:rsidRDefault="00104695" w:rsidP="00B73883">
      <w:pPr>
        <w:spacing w:after="0" w:line="240" w:lineRule="auto"/>
        <w:jc w:val="both"/>
        <w:rPr>
          <w:rFonts w:ascii="Times New Roman" w:hAnsi="Times New Roman" w:cs="Times New Roman"/>
          <w:sz w:val="24"/>
          <w:szCs w:val="24"/>
          <w:lang w:val="kk-KZ"/>
        </w:rPr>
      </w:pPr>
    </w:p>
    <w:p w14:paraId="6429B0BD" w14:textId="77777777" w:rsidR="00104695" w:rsidRDefault="00104695" w:rsidP="00B73883">
      <w:pPr>
        <w:spacing w:after="0" w:line="240" w:lineRule="auto"/>
        <w:jc w:val="both"/>
        <w:rPr>
          <w:rFonts w:ascii="Times New Roman" w:hAnsi="Times New Roman" w:cs="Times New Roman"/>
          <w:sz w:val="24"/>
          <w:szCs w:val="24"/>
          <w:lang w:val="kk-KZ"/>
        </w:rPr>
      </w:pPr>
    </w:p>
    <w:p w14:paraId="0C8017EE" w14:textId="78757E79" w:rsidR="00B73883" w:rsidRPr="00E04F6E" w:rsidRDefault="00C11C8A" w:rsidP="00E04F6E">
      <w:pPr>
        <w:spacing w:after="0" w:line="240" w:lineRule="auto"/>
        <w:ind w:firstLine="360"/>
        <w:jc w:val="both"/>
        <w:rPr>
          <w:rFonts w:ascii="Times New Roman" w:hAnsi="Times New Roman" w:cs="Times New Roman"/>
          <w:b/>
          <w:bCs/>
          <w:sz w:val="24"/>
          <w:szCs w:val="24"/>
          <w:lang w:val="kk-KZ"/>
        </w:rPr>
      </w:pPr>
      <w:r w:rsidRPr="00E04F6E">
        <w:rPr>
          <w:rFonts w:ascii="Times New Roman" w:hAnsi="Times New Roman" w:cs="Times New Roman"/>
          <w:b/>
          <w:bCs/>
          <w:sz w:val="24"/>
          <w:szCs w:val="24"/>
          <w:lang w:val="kk-KZ"/>
        </w:rPr>
        <w:lastRenderedPageBreak/>
        <w:t xml:space="preserve">Қолданылған </w:t>
      </w:r>
      <w:r w:rsidR="00B73883" w:rsidRPr="00E04F6E">
        <w:rPr>
          <w:rFonts w:ascii="Times New Roman" w:hAnsi="Times New Roman" w:cs="Times New Roman"/>
          <w:b/>
          <w:bCs/>
          <w:sz w:val="24"/>
          <w:szCs w:val="24"/>
          <w:lang w:val="kk-KZ"/>
        </w:rPr>
        <w:t>әдебиеттер тізімі</w:t>
      </w:r>
    </w:p>
    <w:p w14:paraId="2922C5AD" w14:textId="77777777" w:rsidR="00B73883" w:rsidRPr="00B73883" w:rsidRDefault="00B73883" w:rsidP="00B73883">
      <w:pPr>
        <w:spacing w:after="0" w:line="240" w:lineRule="auto"/>
        <w:jc w:val="both"/>
        <w:rPr>
          <w:rFonts w:ascii="Times New Roman" w:hAnsi="Times New Roman" w:cs="Times New Roman"/>
          <w:sz w:val="24"/>
          <w:szCs w:val="24"/>
          <w:lang w:val="kk-KZ"/>
        </w:rPr>
      </w:pPr>
    </w:p>
    <w:p w14:paraId="36064AE0" w14:textId="18014684" w:rsidR="00B73883" w:rsidRPr="00C11C8A" w:rsidRDefault="00B73883"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Мұратова А.Н. Инновациялыққ даму жағдацында халықтың әлеуеттік-экономикалық әлеуетін қалыптастыру ерекшеліктері//Наукоемкая экономика – новый этап индустриально-инновационного развития Казахстана: материалы межд. науч.-прак. конф.-541б.-Алматы,2014</w:t>
      </w:r>
    </w:p>
    <w:p w14:paraId="2A7342BA" w14:textId="5531EB3C" w:rsidR="00B73883" w:rsidRDefault="00B73883"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 xml:space="preserve">ҚР Ұлттық экономика министрлігінің Статистика комитетінің ресми веб-сайты </w:t>
      </w:r>
      <w:hyperlink r:id="rId6" w:history="1">
        <w:r w:rsidR="00C11C8A" w:rsidRPr="00903D3D">
          <w:rPr>
            <w:rStyle w:val="a4"/>
            <w:rFonts w:ascii="Times New Roman" w:hAnsi="Times New Roman" w:cs="Times New Roman"/>
            <w:sz w:val="24"/>
            <w:szCs w:val="24"/>
            <w:lang w:val="kk-KZ"/>
          </w:rPr>
          <w:t>https://www.stat.kz/publishing/Documents</w:t>
        </w:r>
      </w:hyperlink>
    </w:p>
    <w:p w14:paraId="690D01E2"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Инновациялық дамуға- ерекше екпін. Әліпбай С. Егемен Қазақстан, 2014.1 қаңтар №1 (28225)-2б.</w:t>
      </w:r>
    </w:p>
    <w:p w14:paraId="676B1966"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Мемлекет басшысы Н.Назарбаевтың Қазақстан халқына жолдауы 2012 жылғы желтоқсан. —Егемен Қазақстан №828.- Астана, 2012. — 9 б.</w:t>
      </w:r>
    </w:p>
    <w:p w14:paraId="3EDAF4EC"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Инновациялық даму шарттарында қаржы нарығын реттеу, бағалау және қадағалау. Дарибаева М.Ж. ҚазҰУ жаршысы. Экономика сериясы. №3 (109) 2015.</w:t>
      </w:r>
    </w:p>
    <w:p w14:paraId="4D7D653C"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Мемлекет басшысы Н.Назарбаевтың Қазақстан халқына жолдауы «Нұрлы жол — болашаққа бастар жол» 2014 жылғы 11 қараша. —Егемен Қазақстан . Астана, 2014. — 7б.</w:t>
      </w:r>
    </w:p>
    <w:p w14:paraId="5EA17CF2"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ҚР Ұлттық экономика министрлігінің Статистика комитетінің ресми веб-сайтының «Ресми статистикалық ақпарат» — «Жедел деректер» бөлімі // http://stat.gov.kz/faces/wcnav_extemaIId/publications</w:t>
      </w:r>
    </w:p>
    <w:p w14:paraId="1BA1BED4"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r w:rsidRPr="00C11C8A">
        <w:rPr>
          <w:rFonts w:ascii="Times New Roman" w:hAnsi="Times New Roman" w:cs="Times New Roman"/>
          <w:sz w:val="24"/>
          <w:szCs w:val="24"/>
          <w:lang w:val="kk-KZ"/>
        </w:rPr>
        <w:t>Инновациялық даму – Қазақстанның болашағы. /Қалиева С.С.// Молодежь в науке-2011. 4-й Международный форум: Международной научой конференции (13 мая 2011г.).-2-бөлім.-122-123б.-Алматы, 2011.</w:t>
      </w:r>
    </w:p>
    <w:p w14:paraId="1F2D1512"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hyperlink r:id="rId7" w:history="1">
        <w:r w:rsidRPr="00C11C8A">
          <w:rPr>
            <w:rStyle w:val="a4"/>
            <w:rFonts w:ascii="Times New Roman" w:hAnsi="Times New Roman" w:cs="Times New Roman"/>
            <w:sz w:val="24"/>
            <w:szCs w:val="24"/>
            <w:lang w:val="kk-KZ"/>
          </w:rPr>
          <w:t>https://startinfo.kz/buisness/qazaqst-innof-damy-maseleler/</w:t>
        </w:r>
      </w:hyperlink>
    </w:p>
    <w:p w14:paraId="76006024" w14:textId="77777777" w:rsidR="00C11C8A" w:rsidRPr="00C11C8A" w:rsidRDefault="00C11C8A" w:rsidP="00C11C8A">
      <w:pPr>
        <w:pStyle w:val="a3"/>
        <w:numPr>
          <w:ilvl w:val="0"/>
          <w:numId w:val="3"/>
        </w:numPr>
        <w:spacing w:after="0" w:line="240" w:lineRule="auto"/>
        <w:jc w:val="both"/>
        <w:rPr>
          <w:rFonts w:ascii="Times New Roman" w:hAnsi="Times New Roman" w:cs="Times New Roman"/>
          <w:sz w:val="24"/>
          <w:szCs w:val="24"/>
          <w:lang w:val="kk-KZ"/>
        </w:rPr>
      </w:pPr>
      <w:hyperlink r:id="rId8" w:history="1">
        <w:r w:rsidRPr="00C11C8A">
          <w:rPr>
            <w:rStyle w:val="a4"/>
            <w:rFonts w:ascii="Times New Roman" w:hAnsi="Times New Roman" w:cs="Times New Roman"/>
            <w:sz w:val="24"/>
            <w:szCs w:val="24"/>
            <w:lang w:val="kk-KZ"/>
          </w:rPr>
          <w:t>https://ru.essays.club/</w:t>
        </w:r>
      </w:hyperlink>
    </w:p>
    <w:p w14:paraId="00650C2F" w14:textId="77777777" w:rsidR="00C11C8A" w:rsidRPr="00C11C8A" w:rsidRDefault="00C11C8A" w:rsidP="00C11C8A">
      <w:pPr>
        <w:spacing w:after="0" w:line="240" w:lineRule="auto"/>
        <w:ind w:left="360"/>
        <w:jc w:val="both"/>
        <w:rPr>
          <w:rFonts w:ascii="Times New Roman" w:hAnsi="Times New Roman" w:cs="Times New Roman"/>
          <w:sz w:val="24"/>
          <w:szCs w:val="24"/>
          <w:lang w:val="en-US"/>
        </w:rPr>
      </w:pPr>
    </w:p>
    <w:p w14:paraId="42457E61" w14:textId="77777777" w:rsidR="000A464F" w:rsidRDefault="000A464F" w:rsidP="00B73883">
      <w:pPr>
        <w:spacing w:after="0" w:line="240" w:lineRule="auto"/>
        <w:jc w:val="both"/>
        <w:rPr>
          <w:rFonts w:ascii="Times New Roman" w:hAnsi="Times New Roman" w:cs="Times New Roman"/>
          <w:sz w:val="24"/>
          <w:szCs w:val="24"/>
          <w:lang w:val="kk-KZ"/>
        </w:rPr>
      </w:pPr>
    </w:p>
    <w:p w14:paraId="15688E2A" w14:textId="77777777" w:rsidR="00C11C8A" w:rsidRDefault="00C11C8A" w:rsidP="00B73883">
      <w:pPr>
        <w:spacing w:after="0" w:line="240" w:lineRule="auto"/>
        <w:jc w:val="both"/>
        <w:rPr>
          <w:rFonts w:ascii="Times New Roman" w:hAnsi="Times New Roman" w:cs="Times New Roman"/>
          <w:sz w:val="24"/>
          <w:szCs w:val="24"/>
          <w:lang w:val="kk-KZ"/>
        </w:rPr>
      </w:pPr>
    </w:p>
    <w:p w14:paraId="386DF6E7" w14:textId="77777777" w:rsidR="00C11C8A" w:rsidRDefault="00C11C8A" w:rsidP="00B73883">
      <w:pPr>
        <w:spacing w:after="0" w:line="240" w:lineRule="auto"/>
        <w:jc w:val="both"/>
        <w:rPr>
          <w:rFonts w:ascii="Times New Roman" w:hAnsi="Times New Roman" w:cs="Times New Roman"/>
          <w:sz w:val="24"/>
          <w:szCs w:val="24"/>
          <w:lang w:val="kk-KZ"/>
        </w:rPr>
      </w:pPr>
    </w:p>
    <w:p w14:paraId="0F4556CC" w14:textId="77777777" w:rsidR="00C11C8A" w:rsidRDefault="00C11C8A" w:rsidP="00B73883">
      <w:pPr>
        <w:spacing w:after="0" w:line="240" w:lineRule="auto"/>
        <w:jc w:val="both"/>
        <w:rPr>
          <w:rFonts w:ascii="Times New Roman" w:hAnsi="Times New Roman" w:cs="Times New Roman"/>
          <w:sz w:val="24"/>
          <w:szCs w:val="24"/>
          <w:lang w:val="kk-KZ"/>
        </w:rPr>
      </w:pPr>
    </w:p>
    <w:p w14:paraId="3E699EC4" w14:textId="77777777" w:rsidR="00C11C8A" w:rsidRDefault="00C11C8A" w:rsidP="00B73883">
      <w:pPr>
        <w:spacing w:after="0" w:line="240" w:lineRule="auto"/>
        <w:jc w:val="both"/>
        <w:rPr>
          <w:rFonts w:ascii="Times New Roman" w:hAnsi="Times New Roman" w:cs="Times New Roman"/>
          <w:sz w:val="24"/>
          <w:szCs w:val="24"/>
          <w:lang w:val="kk-KZ"/>
        </w:rPr>
      </w:pPr>
    </w:p>
    <w:p w14:paraId="1C5CA46D" w14:textId="77777777" w:rsidR="00C11C8A" w:rsidRDefault="00C11C8A" w:rsidP="00B73883">
      <w:pPr>
        <w:spacing w:after="0" w:line="240" w:lineRule="auto"/>
        <w:jc w:val="both"/>
        <w:rPr>
          <w:rFonts w:ascii="Times New Roman" w:hAnsi="Times New Roman" w:cs="Times New Roman"/>
          <w:sz w:val="24"/>
          <w:szCs w:val="24"/>
          <w:lang w:val="kk-KZ"/>
        </w:rPr>
      </w:pPr>
    </w:p>
    <w:p w14:paraId="4CB9916F" w14:textId="77777777" w:rsidR="00C11C8A" w:rsidRDefault="00C11C8A" w:rsidP="00B73883">
      <w:pPr>
        <w:spacing w:after="0" w:line="240" w:lineRule="auto"/>
        <w:jc w:val="both"/>
        <w:rPr>
          <w:rFonts w:ascii="Times New Roman" w:hAnsi="Times New Roman" w:cs="Times New Roman"/>
          <w:sz w:val="24"/>
          <w:szCs w:val="24"/>
          <w:lang w:val="kk-KZ"/>
        </w:rPr>
      </w:pPr>
    </w:p>
    <w:p w14:paraId="3FCEDA80" w14:textId="77777777" w:rsidR="00C11C8A" w:rsidRDefault="00C11C8A" w:rsidP="00B73883">
      <w:pPr>
        <w:spacing w:after="0" w:line="240" w:lineRule="auto"/>
        <w:jc w:val="both"/>
        <w:rPr>
          <w:rFonts w:ascii="Times New Roman" w:hAnsi="Times New Roman" w:cs="Times New Roman"/>
          <w:sz w:val="24"/>
          <w:szCs w:val="24"/>
          <w:lang w:val="kk-KZ"/>
        </w:rPr>
      </w:pPr>
    </w:p>
    <w:p w14:paraId="2F9252E5" w14:textId="77777777" w:rsidR="00C11C8A" w:rsidRDefault="00C11C8A" w:rsidP="00B73883">
      <w:pPr>
        <w:spacing w:after="0" w:line="240" w:lineRule="auto"/>
        <w:jc w:val="both"/>
        <w:rPr>
          <w:rFonts w:ascii="Times New Roman" w:hAnsi="Times New Roman" w:cs="Times New Roman"/>
          <w:sz w:val="24"/>
          <w:szCs w:val="24"/>
          <w:lang w:val="kk-KZ"/>
        </w:rPr>
      </w:pPr>
    </w:p>
    <w:p w14:paraId="0A720069" w14:textId="77777777" w:rsidR="00C11C8A" w:rsidRDefault="00C11C8A" w:rsidP="00B73883">
      <w:pPr>
        <w:spacing w:after="0" w:line="240" w:lineRule="auto"/>
        <w:jc w:val="both"/>
        <w:rPr>
          <w:rFonts w:ascii="Times New Roman" w:hAnsi="Times New Roman" w:cs="Times New Roman"/>
          <w:sz w:val="24"/>
          <w:szCs w:val="24"/>
          <w:lang w:val="kk-KZ"/>
        </w:rPr>
      </w:pPr>
    </w:p>
    <w:p w14:paraId="08AECCDF" w14:textId="77777777" w:rsidR="00C11C8A" w:rsidRDefault="00C11C8A" w:rsidP="00B73883">
      <w:pPr>
        <w:spacing w:after="0" w:line="240" w:lineRule="auto"/>
        <w:jc w:val="both"/>
        <w:rPr>
          <w:rFonts w:ascii="Times New Roman" w:hAnsi="Times New Roman" w:cs="Times New Roman"/>
          <w:sz w:val="24"/>
          <w:szCs w:val="24"/>
          <w:lang w:val="kk-KZ"/>
        </w:rPr>
      </w:pPr>
    </w:p>
    <w:p w14:paraId="64F521AB" w14:textId="77777777" w:rsidR="00C11C8A" w:rsidRDefault="00C11C8A" w:rsidP="00B73883">
      <w:pPr>
        <w:spacing w:after="0" w:line="240" w:lineRule="auto"/>
        <w:jc w:val="both"/>
        <w:rPr>
          <w:rFonts w:ascii="Times New Roman" w:hAnsi="Times New Roman" w:cs="Times New Roman"/>
          <w:sz w:val="24"/>
          <w:szCs w:val="24"/>
          <w:lang w:val="kk-KZ"/>
        </w:rPr>
      </w:pPr>
    </w:p>
    <w:p w14:paraId="0BBEC3FD" w14:textId="77777777" w:rsidR="00C11C8A" w:rsidRDefault="00C11C8A" w:rsidP="00B73883">
      <w:pPr>
        <w:spacing w:after="0" w:line="240" w:lineRule="auto"/>
        <w:jc w:val="both"/>
        <w:rPr>
          <w:rFonts w:ascii="Times New Roman" w:hAnsi="Times New Roman" w:cs="Times New Roman"/>
          <w:sz w:val="24"/>
          <w:szCs w:val="24"/>
          <w:lang w:val="kk-KZ"/>
        </w:rPr>
      </w:pPr>
    </w:p>
    <w:p w14:paraId="0E3CAC9A" w14:textId="77777777" w:rsidR="00C11C8A" w:rsidRDefault="00C11C8A" w:rsidP="00B73883">
      <w:pPr>
        <w:spacing w:after="0" w:line="240" w:lineRule="auto"/>
        <w:jc w:val="both"/>
        <w:rPr>
          <w:rFonts w:ascii="Times New Roman" w:hAnsi="Times New Roman" w:cs="Times New Roman"/>
          <w:sz w:val="24"/>
          <w:szCs w:val="24"/>
          <w:lang w:val="kk-KZ"/>
        </w:rPr>
      </w:pPr>
    </w:p>
    <w:p w14:paraId="14760A33" w14:textId="77777777" w:rsidR="00C11C8A" w:rsidRDefault="00C11C8A" w:rsidP="00B73883">
      <w:pPr>
        <w:spacing w:after="0" w:line="240" w:lineRule="auto"/>
        <w:jc w:val="both"/>
        <w:rPr>
          <w:rFonts w:ascii="Times New Roman" w:hAnsi="Times New Roman" w:cs="Times New Roman"/>
          <w:sz w:val="24"/>
          <w:szCs w:val="24"/>
          <w:lang w:val="kk-KZ"/>
        </w:rPr>
      </w:pPr>
    </w:p>
    <w:p w14:paraId="26062234" w14:textId="77777777" w:rsidR="00C11C8A" w:rsidRDefault="00C11C8A" w:rsidP="00B73883">
      <w:pPr>
        <w:spacing w:after="0" w:line="240" w:lineRule="auto"/>
        <w:jc w:val="both"/>
        <w:rPr>
          <w:rFonts w:ascii="Times New Roman" w:hAnsi="Times New Roman" w:cs="Times New Roman"/>
          <w:sz w:val="24"/>
          <w:szCs w:val="24"/>
          <w:lang w:val="kk-KZ"/>
        </w:rPr>
      </w:pPr>
    </w:p>
    <w:p w14:paraId="415B6412" w14:textId="77777777" w:rsidR="00C11C8A" w:rsidRDefault="00C11C8A" w:rsidP="00B73883">
      <w:pPr>
        <w:spacing w:after="0" w:line="240" w:lineRule="auto"/>
        <w:jc w:val="both"/>
        <w:rPr>
          <w:rFonts w:ascii="Times New Roman" w:hAnsi="Times New Roman" w:cs="Times New Roman"/>
          <w:sz w:val="24"/>
          <w:szCs w:val="24"/>
          <w:lang w:val="kk-KZ"/>
        </w:rPr>
      </w:pPr>
    </w:p>
    <w:p w14:paraId="262FA31E" w14:textId="77777777" w:rsidR="00C11C8A" w:rsidRDefault="00C11C8A" w:rsidP="00B73883">
      <w:pPr>
        <w:spacing w:after="0" w:line="240" w:lineRule="auto"/>
        <w:jc w:val="both"/>
        <w:rPr>
          <w:rFonts w:ascii="Times New Roman" w:hAnsi="Times New Roman" w:cs="Times New Roman"/>
          <w:sz w:val="24"/>
          <w:szCs w:val="24"/>
          <w:lang w:val="kk-KZ"/>
        </w:rPr>
      </w:pPr>
    </w:p>
    <w:p w14:paraId="42CC0ACE" w14:textId="77777777" w:rsidR="00C11C8A" w:rsidRDefault="00C11C8A" w:rsidP="00B73883">
      <w:pPr>
        <w:spacing w:after="0" w:line="240" w:lineRule="auto"/>
        <w:jc w:val="both"/>
        <w:rPr>
          <w:rFonts w:ascii="Times New Roman" w:hAnsi="Times New Roman" w:cs="Times New Roman"/>
          <w:sz w:val="24"/>
          <w:szCs w:val="24"/>
          <w:lang w:val="kk-KZ"/>
        </w:rPr>
      </w:pPr>
    </w:p>
    <w:p w14:paraId="01730198" w14:textId="77777777" w:rsidR="00C11C8A" w:rsidRDefault="00C11C8A" w:rsidP="00B73883">
      <w:pPr>
        <w:spacing w:after="0" w:line="240" w:lineRule="auto"/>
        <w:jc w:val="both"/>
        <w:rPr>
          <w:rFonts w:ascii="Times New Roman" w:hAnsi="Times New Roman" w:cs="Times New Roman"/>
          <w:sz w:val="24"/>
          <w:szCs w:val="24"/>
          <w:lang w:val="kk-KZ"/>
        </w:rPr>
      </w:pPr>
    </w:p>
    <w:p w14:paraId="0626CE38" w14:textId="77777777" w:rsidR="00C11C8A" w:rsidRDefault="00C11C8A" w:rsidP="00B73883">
      <w:pPr>
        <w:spacing w:after="0" w:line="240" w:lineRule="auto"/>
        <w:jc w:val="both"/>
        <w:rPr>
          <w:rFonts w:ascii="Times New Roman" w:hAnsi="Times New Roman" w:cs="Times New Roman"/>
          <w:sz w:val="24"/>
          <w:szCs w:val="24"/>
          <w:lang w:val="kk-KZ"/>
        </w:rPr>
      </w:pPr>
    </w:p>
    <w:p w14:paraId="4016AFAA" w14:textId="77777777" w:rsidR="00C11C8A" w:rsidRDefault="00C11C8A" w:rsidP="00B73883">
      <w:pPr>
        <w:spacing w:after="0" w:line="240" w:lineRule="auto"/>
        <w:jc w:val="both"/>
        <w:rPr>
          <w:rFonts w:ascii="Times New Roman" w:hAnsi="Times New Roman" w:cs="Times New Roman"/>
          <w:sz w:val="24"/>
          <w:szCs w:val="24"/>
          <w:lang w:val="kk-KZ"/>
        </w:rPr>
      </w:pPr>
    </w:p>
    <w:p w14:paraId="48F2EDE9" w14:textId="77777777" w:rsidR="00C11C8A" w:rsidRDefault="00C11C8A" w:rsidP="00B73883">
      <w:pPr>
        <w:spacing w:after="0" w:line="240" w:lineRule="auto"/>
        <w:jc w:val="both"/>
        <w:rPr>
          <w:rFonts w:ascii="Times New Roman" w:hAnsi="Times New Roman" w:cs="Times New Roman"/>
          <w:sz w:val="24"/>
          <w:szCs w:val="24"/>
          <w:lang w:val="kk-KZ"/>
        </w:rPr>
      </w:pPr>
    </w:p>
    <w:p w14:paraId="049A377B" w14:textId="77777777" w:rsidR="00C11C8A" w:rsidRDefault="00C11C8A" w:rsidP="00B73883">
      <w:pPr>
        <w:spacing w:after="0" w:line="240" w:lineRule="auto"/>
        <w:jc w:val="both"/>
        <w:rPr>
          <w:rFonts w:ascii="Times New Roman" w:hAnsi="Times New Roman" w:cs="Times New Roman"/>
          <w:sz w:val="24"/>
          <w:szCs w:val="24"/>
          <w:lang w:val="kk-KZ"/>
        </w:rPr>
      </w:pPr>
    </w:p>
    <w:p w14:paraId="179CA2DC" w14:textId="77777777" w:rsidR="00C11C8A" w:rsidRDefault="00C11C8A" w:rsidP="00B73883">
      <w:pPr>
        <w:spacing w:after="0" w:line="240" w:lineRule="auto"/>
        <w:jc w:val="both"/>
        <w:rPr>
          <w:rFonts w:ascii="Times New Roman" w:hAnsi="Times New Roman" w:cs="Times New Roman"/>
          <w:sz w:val="24"/>
          <w:szCs w:val="24"/>
          <w:lang w:val="kk-KZ"/>
        </w:rPr>
      </w:pPr>
    </w:p>
    <w:p w14:paraId="4E79626A" w14:textId="77777777" w:rsidR="00C11C8A" w:rsidRDefault="00C11C8A" w:rsidP="00B73883">
      <w:pPr>
        <w:spacing w:after="0" w:line="240" w:lineRule="auto"/>
        <w:jc w:val="both"/>
        <w:rPr>
          <w:rFonts w:ascii="Times New Roman" w:hAnsi="Times New Roman" w:cs="Times New Roman"/>
          <w:sz w:val="24"/>
          <w:szCs w:val="24"/>
          <w:lang w:val="kk-KZ"/>
        </w:rPr>
      </w:pPr>
    </w:p>
    <w:p w14:paraId="1295D4F0" w14:textId="77777777" w:rsidR="00C11C8A" w:rsidRDefault="00C11C8A" w:rsidP="00B73883">
      <w:pPr>
        <w:spacing w:after="0" w:line="240" w:lineRule="auto"/>
        <w:jc w:val="both"/>
        <w:rPr>
          <w:rFonts w:ascii="Times New Roman" w:hAnsi="Times New Roman" w:cs="Times New Roman"/>
          <w:sz w:val="24"/>
          <w:szCs w:val="24"/>
          <w:lang w:val="kk-KZ"/>
        </w:rPr>
      </w:pPr>
    </w:p>
    <w:p w14:paraId="151DCE1B" w14:textId="77777777" w:rsidR="00C11C8A" w:rsidRDefault="00C11C8A" w:rsidP="00B73883">
      <w:pPr>
        <w:spacing w:after="0" w:line="240" w:lineRule="auto"/>
        <w:jc w:val="both"/>
        <w:rPr>
          <w:rFonts w:ascii="Times New Roman" w:hAnsi="Times New Roman" w:cs="Times New Roman"/>
          <w:sz w:val="24"/>
          <w:szCs w:val="24"/>
          <w:lang w:val="kk-KZ"/>
        </w:rPr>
      </w:pPr>
    </w:p>
    <w:p w14:paraId="032C6867" w14:textId="77777777" w:rsidR="00C11C8A" w:rsidRDefault="00C11C8A" w:rsidP="00C11C8A">
      <w:pPr>
        <w:jc w:val="center"/>
        <w:rPr>
          <w:rFonts w:ascii="Times New Roman" w:hAnsi="Times New Roman"/>
          <w:b/>
          <w:sz w:val="28"/>
          <w:szCs w:val="28"/>
          <w:lang w:val="kk-KZ"/>
        </w:rPr>
      </w:pPr>
      <w:r>
        <w:rPr>
          <w:rFonts w:ascii="Times New Roman" w:hAnsi="Times New Roman"/>
          <w:b/>
          <w:sz w:val="28"/>
          <w:szCs w:val="28"/>
          <w:lang w:val="kk-KZ"/>
        </w:rPr>
        <w:t>Өтінім формасы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677"/>
      </w:tblGrid>
      <w:tr w:rsidR="00C11C8A" w14:paraId="6B6ED261" w14:textId="77777777" w:rsidTr="00C11C8A">
        <w:trPr>
          <w:trHeight w:val="572"/>
        </w:trPr>
        <w:tc>
          <w:tcPr>
            <w:tcW w:w="4512" w:type="dxa"/>
            <w:tcBorders>
              <w:top w:val="single" w:sz="4" w:space="0" w:color="auto"/>
              <w:left w:val="single" w:sz="4" w:space="0" w:color="auto"/>
              <w:bottom w:val="single" w:sz="4" w:space="0" w:color="auto"/>
              <w:right w:val="single" w:sz="4" w:space="0" w:color="auto"/>
            </w:tcBorders>
            <w:hideMark/>
          </w:tcPr>
          <w:p w14:paraId="59ADEC77" w14:textId="77777777" w:rsidR="00C11C8A" w:rsidRDefault="00C11C8A">
            <w:pPr>
              <w:pStyle w:val="a6"/>
              <w:rPr>
                <w:rFonts w:ascii="Times New Roman" w:hAnsi="Times New Roman"/>
                <w:sz w:val="28"/>
                <w:szCs w:val="28"/>
              </w:rPr>
            </w:pPr>
            <w:r>
              <w:rPr>
                <w:rFonts w:ascii="Times New Roman" w:hAnsi="Times New Roman"/>
                <w:sz w:val="28"/>
                <w:szCs w:val="28"/>
                <w:lang w:val="kk-KZ"/>
              </w:rPr>
              <w:t>Оқу орнының атауы</w:t>
            </w:r>
            <w:r>
              <w:rPr>
                <w:rFonts w:ascii="Times New Roman" w:hAnsi="Times New Roman"/>
                <w:sz w:val="28"/>
                <w:szCs w:val="28"/>
              </w:rPr>
              <w:t xml:space="preserve"> (</w:t>
            </w:r>
            <w:r>
              <w:rPr>
                <w:rFonts w:ascii="Times New Roman" w:hAnsi="Times New Roman"/>
                <w:sz w:val="28"/>
                <w:szCs w:val="28"/>
                <w:lang w:val="kk-KZ"/>
              </w:rPr>
              <w:t>толық</w:t>
            </w:r>
            <w:r>
              <w:rPr>
                <w:rFonts w:ascii="Times New Roman" w:hAnsi="Times New Roman"/>
                <w:sz w:val="28"/>
                <w:szCs w:val="28"/>
              </w:rPr>
              <w:t>)</w:t>
            </w:r>
          </w:p>
        </w:tc>
        <w:tc>
          <w:tcPr>
            <w:tcW w:w="4677" w:type="dxa"/>
            <w:tcBorders>
              <w:top w:val="single" w:sz="4" w:space="0" w:color="auto"/>
              <w:left w:val="single" w:sz="4" w:space="0" w:color="auto"/>
              <w:bottom w:val="single" w:sz="4" w:space="0" w:color="auto"/>
              <w:right w:val="single" w:sz="4" w:space="0" w:color="auto"/>
            </w:tcBorders>
          </w:tcPr>
          <w:p w14:paraId="00558227" w14:textId="3C81C3A6" w:rsidR="00C11C8A" w:rsidRPr="00C11C8A" w:rsidRDefault="00C11C8A" w:rsidP="00C11C8A">
            <w:pPr>
              <w:spacing w:after="0" w:line="240" w:lineRule="auto"/>
              <w:rPr>
                <w:rFonts w:ascii="Times New Roman" w:hAnsi="Times New Roman" w:cs="Times New Roman"/>
                <w:sz w:val="24"/>
                <w:szCs w:val="24"/>
                <w:lang w:val="kk-KZ"/>
              </w:rPr>
            </w:pPr>
            <w:r w:rsidRPr="00C11C8A">
              <w:rPr>
                <w:rFonts w:ascii="Times New Roman" w:hAnsi="Times New Roman" w:cs="Times New Roman"/>
                <w:sz w:val="28"/>
                <w:szCs w:val="28"/>
                <w:lang w:val="kk-KZ"/>
              </w:rPr>
              <w:t>БҚОӘББ «Жоғары аграрлық-техникалық колледжі» МКҚК</w:t>
            </w:r>
          </w:p>
        </w:tc>
      </w:tr>
      <w:tr w:rsidR="00C11C8A" w14:paraId="4F942976"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1589C6A2"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Қатысушы студенттің аты -жөні</w:t>
            </w:r>
          </w:p>
        </w:tc>
        <w:tc>
          <w:tcPr>
            <w:tcW w:w="4677" w:type="dxa"/>
            <w:tcBorders>
              <w:top w:val="single" w:sz="4" w:space="0" w:color="auto"/>
              <w:left w:val="single" w:sz="4" w:space="0" w:color="auto"/>
              <w:bottom w:val="single" w:sz="4" w:space="0" w:color="auto"/>
              <w:right w:val="single" w:sz="4" w:space="0" w:color="auto"/>
            </w:tcBorders>
          </w:tcPr>
          <w:p w14:paraId="6195EC39" w14:textId="54595A5A" w:rsidR="00C11C8A" w:rsidRPr="00C11C8A" w:rsidRDefault="00C11C8A">
            <w:pPr>
              <w:rPr>
                <w:rFonts w:ascii="Times New Roman" w:hAnsi="Times New Roman"/>
                <w:sz w:val="28"/>
                <w:szCs w:val="28"/>
              </w:rPr>
            </w:pPr>
            <w:proofErr w:type="spellStart"/>
            <w:r>
              <w:rPr>
                <w:rFonts w:ascii="Times New Roman" w:hAnsi="Times New Roman"/>
                <w:sz w:val="28"/>
                <w:szCs w:val="28"/>
              </w:rPr>
              <w:t>Кенжегарина</w:t>
            </w:r>
            <w:proofErr w:type="spellEnd"/>
            <w:r>
              <w:rPr>
                <w:rFonts w:ascii="Times New Roman" w:hAnsi="Times New Roman"/>
                <w:sz w:val="28"/>
                <w:szCs w:val="28"/>
              </w:rPr>
              <w:t xml:space="preserve"> Назгуль </w:t>
            </w:r>
            <w:proofErr w:type="spellStart"/>
            <w:r>
              <w:rPr>
                <w:rFonts w:ascii="Times New Roman" w:hAnsi="Times New Roman"/>
                <w:sz w:val="28"/>
                <w:szCs w:val="28"/>
              </w:rPr>
              <w:t>Нурболатовна</w:t>
            </w:r>
            <w:proofErr w:type="spellEnd"/>
          </w:p>
        </w:tc>
      </w:tr>
      <w:tr w:rsidR="00C11C8A" w14:paraId="095C8678"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02077D25"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Мамандығы, курс</w:t>
            </w:r>
          </w:p>
        </w:tc>
        <w:tc>
          <w:tcPr>
            <w:tcW w:w="4677" w:type="dxa"/>
            <w:tcBorders>
              <w:top w:val="single" w:sz="4" w:space="0" w:color="auto"/>
              <w:left w:val="single" w:sz="4" w:space="0" w:color="auto"/>
              <w:bottom w:val="single" w:sz="4" w:space="0" w:color="auto"/>
              <w:right w:val="single" w:sz="4" w:space="0" w:color="auto"/>
            </w:tcBorders>
          </w:tcPr>
          <w:p w14:paraId="7458AFC8" w14:textId="1A2827B2" w:rsidR="00C11C8A" w:rsidRDefault="00C11C8A">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Мұнай</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газ </w:t>
            </w:r>
            <w:proofErr w:type="spellStart"/>
            <w:r>
              <w:rPr>
                <w:rFonts w:ascii="Times New Roman" w:hAnsi="Times New Roman"/>
                <w:sz w:val="28"/>
                <w:szCs w:val="28"/>
              </w:rPr>
              <w:t>кен</w:t>
            </w:r>
            <w:proofErr w:type="spellEnd"/>
            <w:r>
              <w:rPr>
                <w:rFonts w:ascii="Times New Roman" w:hAnsi="Times New Roman"/>
                <w:sz w:val="28"/>
                <w:szCs w:val="28"/>
              </w:rPr>
              <w:t xml:space="preserve"> </w:t>
            </w:r>
            <w:proofErr w:type="spellStart"/>
            <w:r>
              <w:rPr>
                <w:rFonts w:ascii="Times New Roman" w:hAnsi="Times New Roman"/>
                <w:sz w:val="28"/>
                <w:szCs w:val="28"/>
              </w:rPr>
              <w:t>орындарын</w:t>
            </w:r>
            <w:proofErr w:type="spellEnd"/>
            <w:r>
              <w:rPr>
                <w:rFonts w:ascii="Times New Roman" w:hAnsi="Times New Roman"/>
                <w:sz w:val="28"/>
                <w:szCs w:val="28"/>
              </w:rPr>
              <w:t xml:space="preserve"> </w:t>
            </w:r>
            <w:proofErr w:type="spellStart"/>
            <w:r>
              <w:rPr>
                <w:rFonts w:ascii="Times New Roman" w:hAnsi="Times New Roman"/>
                <w:sz w:val="28"/>
                <w:szCs w:val="28"/>
              </w:rPr>
              <w:t>пайдалану</w:t>
            </w:r>
            <w:proofErr w:type="spellEnd"/>
            <w:r>
              <w:rPr>
                <w:rFonts w:ascii="Times New Roman" w:hAnsi="Times New Roman"/>
                <w:sz w:val="28"/>
                <w:szCs w:val="28"/>
              </w:rPr>
              <w:t xml:space="preserve">» </w:t>
            </w:r>
            <w:proofErr w:type="spellStart"/>
            <w:r>
              <w:rPr>
                <w:rFonts w:ascii="Times New Roman" w:hAnsi="Times New Roman"/>
                <w:sz w:val="28"/>
                <w:szCs w:val="28"/>
              </w:rPr>
              <w:t>мамандығы</w:t>
            </w:r>
            <w:proofErr w:type="spellEnd"/>
            <w:r>
              <w:rPr>
                <w:rFonts w:ascii="Times New Roman" w:hAnsi="Times New Roman"/>
                <w:sz w:val="28"/>
                <w:szCs w:val="28"/>
              </w:rPr>
              <w:t xml:space="preserve">, </w:t>
            </w:r>
            <w:r w:rsidRPr="00C11C8A">
              <w:rPr>
                <w:rFonts w:ascii="Times New Roman" w:hAnsi="Times New Roman"/>
                <w:sz w:val="28"/>
                <w:szCs w:val="28"/>
              </w:rPr>
              <w:t>2-</w:t>
            </w:r>
            <w:r>
              <w:rPr>
                <w:rFonts w:ascii="Times New Roman" w:hAnsi="Times New Roman"/>
                <w:sz w:val="28"/>
                <w:szCs w:val="28"/>
              </w:rPr>
              <w:t>курс</w:t>
            </w:r>
          </w:p>
        </w:tc>
      </w:tr>
      <w:tr w:rsidR="00C11C8A" w14:paraId="398E44BB"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3D9F68E9"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 xml:space="preserve">Бағыты </w:t>
            </w:r>
          </w:p>
        </w:tc>
        <w:tc>
          <w:tcPr>
            <w:tcW w:w="4677" w:type="dxa"/>
            <w:tcBorders>
              <w:top w:val="single" w:sz="4" w:space="0" w:color="auto"/>
              <w:left w:val="single" w:sz="4" w:space="0" w:color="auto"/>
              <w:bottom w:val="single" w:sz="4" w:space="0" w:color="auto"/>
              <w:right w:val="single" w:sz="4" w:space="0" w:color="auto"/>
            </w:tcBorders>
          </w:tcPr>
          <w:p w14:paraId="278878C7" w14:textId="5E84C35B" w:rsidR="00C11C8A" w:rsidRDefault="00C11C8A">
            <w:pPr>
              <w:rPr>
                <w:rFonts w:ascii="Times New Roman" w:hAnsi="Times New Roman"/>
                <w:sz w:val="28"/>
                <w:szCs w:val="28"/>
              </w:rPr>
            </w:pPr>
            <w:proofErr w:type="spellStart"/>
            <w:r>
              <w:rPr>
                <w:rFonts w:ascii="Times New Roman" w:hAnsi="Times New Roman"/>
                <w:sz w:val="28"/>
                <w:szCs w:val="28"/>
              </w:rPr>
              <w:t>Жаратылыстану</w:t>
            </w:r>
            <w:proofErr w:type="spellEnd"/>
            <w:r>
              <w:rPr>
                <w:rFonts w:ascii="Times New Roman" w:hAnsi="Times New Roman"/>
                <w:sz w:val="28"/>
                <w:szCs w:val="28"/>
                <w:lang w:val="en-US"/>
              </w:rPr>
              <w:t>-</w:t>
            </w:r>
            <w:proofErr w:type="spellStart"/>
            <w:r>
              <w:rPr>
                <w:rFonts w:ascii="Times New Roman" w:hAnsi="Times New Roman"/>
                <w:sz w:val="28"/>
                <w:szCs w:val="28"/>
              </w:rPr>
              <w:t>математикалық</w:t>
            </w:r>
            <w:proofErr w:type="spellEnd"/>
          </w:p>
        </w:tc>
      </w:tr>
      <w:tr w:rsidR="00C11C8A" w14:paraId="7597A1E2"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21EF9CFE"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Жұмыс тақырыбы</w:t>
            </w:r>
          </w:p>
        </w:tc>
        <w:tc>
          <w:tcPr>
            <w:tcW w:w="4677" w:type="dxa"/>
            <w:tcBorders>
              <w:top w:val="single" w:sz="4" w:space="0" w:color="auto"/>
              <w:left w:val="single" w:sz="4" w:space="0" w:color="auto"/>
              <w:bottom w:val="single" w:sz="4" w:space="0" w:color="auto"/>
              <w:right w:val="single" w:sz="4" w:space="0" w:color="auto"/>
            </w:tcBorders>
          </w:tcPr>
          <w:p w14:paraId="006674B3" w14:textId="44203C3B" w:rsidR="00C11C8A" w:rsidRPr="00C11C8A" w:rsidRDefault="00C11C8A" w:rsidP="00C11C8A">
            <w:pPr>
              <w:spacing w:after="0" w:line="240" w:lineRule="auto"/>
              <w:jc w:val="center"/>
              <w:rPr>
                <w:rFonts w:ascii="Times New Roman" w:hAnsi="Times New Roman" w:cs="Times New Roman"/>
                <w:bCs/>
                <w:sz w:val="28"/>
                <w:szCs w:val="24"/>
                <w:lang w:val="kk-KZ"/>
              </w:rPr>
            </w:pPr>
            <w:r w:rsidRPr="00C11C8A">
              <w:rPr>
                <w:rFonts w:ascii="Times New Roman" w:hAnsi="Times New Roman" w:cs="Times New Roman"/>
                <w:bCs/>
                <w:sz w:val="28"/>
                <w:szCs w:val="24"/>
                <w:lang w:val="kk-KZ"/>
              </w:rPr>
              <w:t>Мұнай-газ саласының инновациялық дамуы және оны іске асыру жолдары</w:t>
            </w:r>
          </w:p>
        </w:tc>
      </w:tr>
      <w:tr w:rsidR="00C11C8A" w14:paraId="3A8E17D8"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552A5768"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 xml:space="preserve">Баяндау тілі </w:t>
            </w:r>
          </w:p>
        </w:tc>
        <w:tc>
          <w:tcPr>
            <w:tcW w:w="4677" w:type="dxa"/>
            <w:tcBorders>
              <w:top w:val="single" w:sz="4" w:space="0" w:color="auto"/>
              <w:left w:val="single" w:sz="4" w:space="0" w:color="auto"/>
              <w:bottom w:val="single" w:sz="4" w:space="0" w:color="auto"/>
              <w:right w:val="single" w:sz="4" w:space="0" w:color="auto"/>
            </w:tcBorders>
          </w:tcPr>
          <w:p w14:paraId="54682631" w14:textId="5991B547" w:rsidR="00C11C8A" w:rsidRDefault="00C11C8A">
            <w:pPr>
              <w:rPr>
                <w:rFonts w:ascii="Times New Roman" w:hAnsi="Times New Roman"/>
                <w:sz w:val="28"/>
                <w:szCs w:val="28"/>
              </w:rPr>
            </w:pPr>
            <w:proofErr w:type="spellStart"/>
            <w:r>
              <w:rPr>
                <w:rFonts w:ascii="Times New Roman" w:hAnsi="Times New Roman"/>
                <w:sz w:val="28"/>
                <w:szCs w:val="28"/>
              </w:rPr>
              <w:t>Қазақ</w:t>
            </w:r>
            <w:proofErr w:type="spellEnd"/>
            <w:r>
              <w:rPr>
                <w:rFonts w:ascii="Times New Roman" w:hAnsi="Times New Roman"/>
                <w:sz w:val="28"/>
                <w:szCs w:val="28"/>
              </w:rPr>
              <w:t xml:space="preserve"> </w:t>
            </w:r>
          </w:p>
        </w:tc>
      </w:tr>
      <w:tr w:rsidR="00C11C8A" w14:paraId="78208B4B"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78357E79"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 xml:space="preserve">Жетекшінің аты-жөні </w:t>
            </w:r>
          </w:p>
        </w:tc>
        <w:tc>
          <w:tcPr>
            <w:tcW w:w="4677" w:type="dxa"/>
            <w:tcBorders>
              <w:top w:val="single" w:sz="4" w:space="0" w:color="auto"/>
              <w:left w:val="single" w:sz="4" w:space="0" w:color="auto"/>
              <w:bottom w:val="single" w:sz="4" w:space="0" w:color="auto"/>
              <w:right w:val="single" w:sz="4" w:space="0" w:color="auto"/>
            </w:tcBorders>
          </w:tcPr>
          <w:p w14:paraId="3741F353" w14:textId="0EB86684" w:rsidR="00C11C8A" w:rsidRDefault="00C11C8A">
            <w:pPr>
              <w:rPr>
                <w:rFonts w:ascii="Times New Roman" w:hAnsi="Times New Roman"/>
                <w:sz w:val="28"/>
                <w:szCs w:val="28"/>
              </w:rPr>
            </w:pPr>
            <w:proofErr w:type="spellStart"/>
            <w:r>
              <w:rPr>
                <w:rFonts w:ascii="Times New Roman" w:hAnsi="Times New Roman"/>
                <w:sz w:val="28"/>
                <w:szCs w:val="28"/>
              </w:rPr>
              <w:t>Айдыңғалиева</w:t>
            </w:r>
            <w:proofErr w:type="spellEnd"/>
            <w:r>
              <w:rPr>
                <w:rFonts w:ascii="Times New Roman" w:hAnsi="Times New Roman"/>
                <w:sz w:val="28"/>
                <w:szCs w:val="28"/>
              </w:rPr>
              <w:t xml:space="preserve"> </w:t>
            </w:r>
            <w:proofErr w:type="spellStart"/>
            <w:r>
              <w:rPr>
                <w:rFonts w:ascii="Times New Roman" w:hAnsi="Times New Roman"/>
                <w:sz w:val="28"/>
                <w:szCs w:val="28"/>
              </w:rPr>
              <w:t>Перизат</w:t>
            </w:r>
            <w:proofErr w:type="spellEnd"/>
            <w:r>
              <w:rPr>
                <w:rFonts w:ascii="Times New Roman" w:hAnsi="Times New Roman"/>
                <w:sz w:val="28"/>
                <w:szCs w:val="28"/>
              </w:rPr>
              <w:t xml:space="preserve"> </w:t>
            </w:r>
            <w:proofErr w:type="spellStart"/>
            <w:r>
              <w:rPr>
                <w:rFonts w:ascii="Times New Roman" w:hAnsi="Times New Roman"/>
                <w:sz w:val="28"/>
                <w:szCs w:val="28"/>
              </w:rPr>
              <w:t>Дарханқызы</w:t>
            </w:r>
            <w:proofErr w:type="spellEnd"/>
          </w:p>
        </w:tc>
      </w:tr>
      <w:tr w:rsidR="00C11C8A" w14:paraId="20CDC3CE" w14:textId="77777777" w:rsidTr="00C11C8A">
        <w:tc>
          <w:tcPr>
            <w:tcW w:w="4512" w:type="dxa"/>
            <w:tcBorders>
              <w:top w:val="single" w:sz="4" w:space="0" w:color="auto"/>
              <w:left w:val="single" w:sz="4" w:space="0" w:color="auto"/>
              <w:bottom w:val="single" w:sz="4" w:space="0" w:color="auto"/>
              <w:right w:val="single" w:sz="4" w:space="0" w:color="auto"/>
            </w:tcBorders>
          </w:tcPr>
          <w:p w14:paraId="138CBBC7" w14:textId="77777777" w:rsidR="00C11C8A" w:rsidRDefault="00C11C8A">
            <w:pPr>
              <w:pStyle w:val="a6"/>
              <w:rPr>
                <w:rFonts w:ascii="Times New Roman" w:hAnsi="Times New Roman"/>
                <w:i/>
                <w:sz w:val="28"/>
                <w:szCs w:val="28"/>
                <w:lang w:val="kk-KZ"/>
              </w:rPr>
            </w:pPr>
            <w:r>
              <w:rPr>
                <w:rFonts w:ascii="Times New Roman" w:hAnsi="Times New Roman"/>
                <w:sz w:val="28"/>
                <w:szCs w:val="28"/>
                <w:lang w:val="kk-KZ"/>
              </w:rPr>
              <w:t>Жетекшінің байланыс нөмірі</w:t>
            </w:r>
          </w:p>
          <w:p w14:paraId="190C7AC4" w14:textId="77777777" w:rsidR="00C11C8A" w:rsidRDefault="00C11C8A">
            <w:pPr>
              <w:pStyle w:val="a6"/>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14:paraId="0ECE70E5" w14:textId="40F24335" w:rsidR="00C11C8A" w:rsidRPr="00C11C8A" w:rsidRDefault="00C11C8A">
            <w:pPr>
              <w:rPr>
                <w:rFonts w:ascii="Times New Roman" w:hAnsi="Times New Roman"/>
                <w:sz w:val="28"/>
                <w:szCs w:val="28"/>
                <w:lang w:val="en-US"/>
              </w:rPr>
            </w:pPr>
            <w:r>
              <w:rPr>
                <w:rFonts w:ascii="Times New Roman" w:hAnsi="Times New Roman"/>
                <w:sz w:val="28"/>
                <w:szCs w:val="28"/>
                <w:lang w:val="en-US"/>
              </w:rPr>
              <w:t>8 776 282 65 08</w:t>
            </w:r>
          </w:p>
        </w:tc>
      </w:tr>
      <w:tr w:rsidR="00C11C8A" w14:paraId="367FA3E6"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10DD7BAC"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Қатысу нысаны (секция жұмысына жеке қатысу; on-line режимінде қатысу)</w:t>
            </w:r>
          </w:p>
        </w:tc>
        <w:tc>
          <w:tcPr>
            <w:tcW w:w="4677" w:type="dxa"/>
            <w:tcBorders>
              <w:top w:val="single" w:sz="4" w:space="0" w:color="auto"/>
              <w:left w:val="single" w:sz="4" w:space="0" w:color="auto"/>
              <w:bottom w:val="single" w:sz="4" w:space="0" w:color="auto"/>
              <w:right w:val="single" w:sz="4" w:space="0" w:color="auto"/>
            </w:tcBorders>
          </w:tcPr>
          <w:p w14:paraId="1BDE340D" w14:textId="3ACB974A" w:rsidR="00C11C8A" w:rsidRPr="00C11C8A" w:rsidRDefault="00C11C8A">
            <w:pPr>
              <w:rPr>
                <w:rFonts w:ascii="Times New Roman" w:hAnsi="Times New Roman"/>
                <w:sz w:val="28"/>
                <w:szCs w:val="28"/>
              </w:rPr>
            </w:pPr>
            <w:r>
              <w:rPr>
                <w:rFonts w:ascii="Times New Roman" w:hAnsi="Times New Roman"/>
                <w:sz w:val="28"/>
                <w:szCs w:val="28"/>
              </w:rPr>
              <w:t>Онлайн</w:t>
            </w:r>
          </w:p>
        </w:tc>
      </w:tr>
      <w:tr w:rsidR="00C11C8A" w14:paraId="41EB3C25" w14:textId="77777777" w:rsidTr="00C11C8A">
        <w:tc>
          <w:tcPr>
            <w:tcW w:w="4512" w:type="dxa"/>
            <w:tcBorders>
              <w:top w:val="single" w:sz="4" w:space="0" w:color="auto"/>
              <w:left w:val="single" w:sz="4" w:space="0" w:color="auto"/>
              <w:bottom w:val="single" w:sz="4" w:space="0" w:color="auto"/>
              <w:right w:val="single" w:sz="4" w:space="0" w:color="auto"/>
            </w:tcBorders>
            <w:hideMark/>
          </w:tcPr>
          <w:p w14:paraId="59BF8BD7" w14:textId="77777777" w:rsidR="00C11C8A" w:rsidRDefault="00C11C8A">
            <w:pPr>
              <w:pStyle w:val="a6"/>
              <w:rPr>
                <w:rFonts w:ascii="Times New Roman" w:hAnsi="Times New Roman"/>
                <w:sz w:val="28"/>
                <w:szCs w:val="28"/>
                <w:lang w:val="kk-KZ"/>
              </w:rPr>
            </w:pPr>
            <w:r>
              <w:rPr>
                <w:rFonts w:ascii="Times New Roman" w:hAnsi="Times New Roman"/>
                <w:sz w:val="28"/>
                <w:szCs w:val="28"/>
                <w:lang w:val="kk-KZ"/>
              </w:rPr>
              <w:t>Қатысу түрі (баяндама оқу, жоба ұсыну</w:t>
            </w:r>
            <w:r>
              <w:rPr>
                <w:rFonts w:ascii="Times New Roman" w:hAnsi="Times New Roman"/>
                <w:bCs/>
                <w:sz w:val="28"/>
                <w:szCs w:val="28"/>
                <w:lang w:val="kk-KZ"/>
              </w:rPr>
              <w:t>)</w:t>
            </w:r>
          </w:p>
        </w:tc>
        <w:tc>
          <w:tcPr>
            <w:tcW w:w="4677" w:type="dxa"/>
            <w:tcBorders>
              <w:top w:val="single" w:sz="4" w:space="0" w:color="auto"/>
              <w:left w:val="single" w:sz="4" w:space="0" w:color="auto"/>
              <w:bottom w:val="single" w:sz="4" w:space="0" w:color="auto"/>
              <w:right w:val="single" w:sz="4" w:space="0" w:color="auto"/>
            </w:tcBorders>
          </w:tcPr>
          <w:p w14:paraId="2464966B" w14:textId="3F3E8AF9" w:rsidR="00C11C8A" w:rsidRPr="00C11C8A" w:rsidRDefault="00C11C8A">
            <w:pPr>
              <w:rPr>
                <w:rFonts w:ascii="Times New Roman" w:hAnsi="Times New Roman"/>
                <w:sz w:val="28"/>
                <w:szCs w:val="28"/>
              </w:rPr>
            </w:pPr>
            <w:proofErr w:type="spellStart"/>
            <w:r>
              <w:rPr>
                <w:rFonts w:ascii="Times New Roman" w:hAnsi="Times New Roman"/>
                <w:sz w:val="28"/>
                <w:szCs w:val="28"/>
              </w:rPr>
              <w:t>Баяндама</w:t>
            </w:r>
            <w:proofErr w:type="spellEnd"/>
            <w:r>
              <w:rPr>
                <w:rFonts w:ascii="Times New Roman" w:hAnsi="Times New Roman"/>
                <w:sz w:val="28"/>
                <w:szCs w:val="28"/>
              </w:rPr>
              <w:t xml:space="preserve"> </w:t>
            </w:r>
            <w:proofErr w:type="spellStart"/>
            <w:r>
              <w:rPr>
                <w:rFonts w:ascii="Times New Roman" w:hAnsi="Times New Roman"/>
                <w:sz w:val="28"/>
                <w:szCs w:val="28"/>
              </w:rPr>
              <w:t>оқу</w:t>
            </w:r>
            <w:proofErr w:type="spellEnd"/>
          </w:p>
        </w:tc>
      </w:tr>
    </w:tbl>
    <w:p w14:paraId="786F36E6" w14:textId="77777777" w:rsidR="00C11C8A" w:rsidRPr="00C11C8A" w:rsidRDefault="00C11C8A" w:rsidP="00C11C8A">
      <w:pPr>
        <w:rPr>
          <w:rFonts w:ascii="Calibri" w:eastAsia="Times New Roman" w:hAnsi="Calibri"/>
          <w:lang w:val="ru-KZ" w:eastAsia="ru-RU"/>
        </w:rPr>
      </w:pPr>
    </w:p>
    <w:p w14:paraId="5D99FF21" w14:textId="77777777" w:rsidR="00C11C8A" w:rsidRDefault="00C11C8A" w:rsidP="00C11C8A">
      <w:pPr>
        <w:ind w:left="-142"/>
        <w:rPr>
          <w:rFonts w:ascii="Times New Roman" w:hAnsi="Times New Roman"/>
          <w:sz w:val="24"/>
          <w:szCs w:val="24"/>
          <w:lang w:val="kk-KZ"/>
        </w:rPr>
      </w:pPr>
    </w:p>
    <w:p w14:paraId="36FAC10D" w14:textId="77777777" w:rsidR="00C11C8A" w:rsidRPr="00C11C8A" w:rsidRDefault="00C11C8A" w:rsidP="00B73883">
      <w:pPr>
        <w:spacing w:after="0" w:line="240" w:lineRule="auto"/>
        <w:jc w:val="both"/>
        <w:rPr>
          <w:rFonts w:ascii="Times New Roman" w:hAnsi="Times New Roman" w:cs="Times New Roman"/>
          <w:sz w:val="24"/>
          <w:szCs w:val="24"/>
          <w:lang w:val="ru-KZ"/>
        </w:rPr>
      </w:pPr>
    </w:p>
    <w:p w14:paraId="6A06E38E" w14:textId="77777777" w:rsidR="00C11C8A" w:rsidRDefault="00C11C8A" w:rsidP="00B73883">
      <w:pPr>
        <w:spacing w:after="0" w:line="240" w:lineRule="auto"/>
        <w:jc w:val="both"/>
        <w:rPr>
          <w:rFonts w:ascii="Times New Roman" w:hAnsi="Times New Roman" w:cs="Times New Roman"/>
          <w:sz w:val="24"/>
          <w:szCs w:val="24"/>
          <w:lang w:val="kk-KZ"/>
        </w:rPr>
      </w:pPr>
    </w:p>
    <w:p w14:paraId="3BB2C4E3" w14:textId="77777777" w:rsidR="00C11C8A" w:rsidRDefault="00C11C8A" w:rsidP="00B73883">
      <w:pPr>
        <w:spacing w:after="0" w:line="240" w:lineRule="auto"/>
        <w:jc w:val="both"/>
        <w:rPr>
          <w:rFonts w:ascii="Times New Roman" w:hAnsi="Times New Roman" w:cs="Times New Roman"/>
          <w:sz w:val="24"/>
          <w:szCs w:val="24"/>
          <w:lang w:val="kk-KZ"/>
        </w:rPr>
      </w:pPr>
    </w:p>
    <w:p w14:paraId="06904719" w14:textId="77777777" w:rsidR="00C11C8A" w:rsidRDefault="00C11C8A" w:rsidP="00B73883">
      <w:pPr>
        <w:spacing w:after="0" w:line="240" w:lineRule="auto"/>
        <w:jc w:val="both"/>
        <w:rPr>
          <w:rFonts w:ascii="Times New Roman" w:hAnsi="Times New Roman" w:cs="Times New Roman"/>
          <w:sz w:val="24"/>
          <w:szCs w:val="24"/>
          <w:lang w:val="kk-KZ"/>
        </w:rPr>
      </w:pPr>
    </w:p>
    <w:p w14:paraId="05306ED5" w14:textId="77777777" w:rsidR="00C11C8A" w:rsidRDefault="00C11C8A" w:rsidP="00B73883">
      <w:pPr>
        <w:spacing w:after="0" w:line="240" w:lineRule="auto"/>
        <w:jc w:val="both"/>
        <w:rPr>
          <w:rFonts w:ascii="Times New Roman" w:hAnsi="Times New Roman" w:cs="Times New Roman"/>
          <w:sz w:val="24"/>
          <w:szCs w:val="24"/>
          <w:lang w:val="kk-KZ"/>
        </w:rPr>
      </w:pPr>
    </w:p>
    <w:p w14:paraId="00E81DAA" w14:textId="77777777" w:rsidR="00C11C8A" w:rsidRDefault="00C11C8A" w:rsidP="00B73883">
      <w:pPr>
        <w:spacing w:after="0" w:line="240" w:lineRule="auto"/>
        <w:jc w:val="both"/>
        <w:rPr>
          <w:rFonts w:ascii="Times New Roman" w:hAnsi="Times New Roman" w:cs="Times New Roman"/>
          <w:sz w:val="24"/>
          <w:szCs w:val="24"/>
          <w:lang w:val="kk-KZ"/>
        </w:rPr>
      </w:pPr>
    </w:p>
    <w:p w14:paraId="59836AE2" w14:textId="77777777" w:rsidR="00C11C8A" w:rsidRPr="00B73883" w:rsidRDefault="00C11C8A" w:rsidP="00B73883">
      <w:pPr>
        <w:spacing w:after="0" w:line="240" w:lineRule="auto"/>
        <w:jc w:val="both"/>
        <w:rPr>
          <w:rFonts w:ascii="Times New Roman" w:hAnsi="Times New Roman" w:cs="Times New Roman"/>
          <w:sz w:val="24"/>
          <w:szCs w:val="24"/>
          <w:lang w:val="kk-KZ"/>
        </w:rPr>
      </w:pPr>
    </w:p>
    <w:sectPr w:rsidR="00C11C8A" w:rsidRPr="00B73883" w:rsidSect="0010469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93EF4"/>
    <w:multiLevelType w:val="hybridMultilevel"/>
    <w:tmpl w:val="1A361286"/>
    <w:lvl w:ilvl="0" w:tplc="9B78C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9095C"/>
    <w:multiLevelType w:val="hybridMultilevel"/>
    <w:tmpl w:val="7E004A18"/>
    <w:lvl w:ilvl="0" w:tplc="0B18E5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72BF7"/>
    <w:multiLevelType w:val="hybridMultilevel"/>
    <w:tmpl w:val="3A7869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286520">
    <w:abstractNumId w:val="1"/>
  </w:num>
  <w:num w:numId="2" w16cid:durableId="118571010">
    <w:abstractNumId w:val="0"/>
  </w:num>
  <w:num w:numId="3" w16cid:durableId="61678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0EC"/>
    <w:rsid w:val="000A464F"/>
    <w:rsid w:val="00104695"/>
    <w:rsid w:val="0013680F"/>
    <w:rsid w:val="00161D05"/>
    <w:rsid w:val="00184874"/>
    <w:rsid w:val="002A110A"/>
    <w:rsid w:val="00341BCC"/>
    <w:rsid w:val="0061172A"/>
    <w:rsid w:val="006B5143"/>
    <w:rsid w:val="006D7692"/>
    <w:rsid w:val="006E4C42"/>
    <w:rsid w:val="0093053A"/>
    <w:rsid w:val="00A76F18"/>
    <w:rsid w:val="00AF7AE0"/>
    <w:rsid w:val="00B73883"/>
    <w:rsid w:val="00BF1416"/>
    <w:rsid w:val="00C11C8A"/>
    <w:rsid w:val="00C64A21"/>
    <w:rsid w:val="00C670EC"/>
    <w:rsid w:val="00CA5BD0"/>
    <w:rsid w:val="00CF3B9C"/>
    <w:rsid w:val="00E04F6E"/>
    <w:rsid w:val="00F97A5F"/>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AEB2"/>
  <w15:docId w15:val="{5C10BF9E-D8AD-42F5-9CAA-DE35EAE1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883"/>
    <w:pPr>
      <w:ind w:left="720"/>
      <w:contextualSpacing/>
    </w:pPr>
  </w:style>
  <w:style w:type="character" w:styleId="a4">
    <w:name w:val="Hyperlink"/>
    <w:basedOn w:val="a0"/>
    <w:uiPriority w:val="99"/>
    <w:unhideWhenUsed/>
    <w:rsid w:val="00BF1416"/>
    <w:rPr>
      <w:color w:val="0000FF" w:themeColor="hyperlink"/>
      <w:u w:val="single"/>
    </w:rPr>
  </w:style>
  <w:style w:type="character" w:styleId="a5">
    <w:name w:val="Unresolved Mention"/>
    <w:basedOn w:val="a0"/>
    <w:uiPriority w:val="99"/>
    <w:semiHidden/>
    <w:unhideWhenUsed/>
    <w:rsid w:val="00C11C8A"/>
    <w:rPr>
      <w:color w:val="605E5C"/>
      <w:shd w:val="clear" w:color="auto" w:fill="E1DFDD"/>
    </w:rPr>
  </w:style>
  <w:style w:type="paragraph" w:styleId="a6">
    <w:name w:val="No Spacing"/>
    <w:uiPriority w:val="1"/>
    <w:qFormat/>
    <w:rsid w:val="00C11C8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essays.club/" TargetMode="External"/><Relationship Id="rId3" Type="http://schemas.openxmlformats.org/officeDocument/2006/relationships/styles" Target="styles.xml"/><Relationship Id="rId7" Type="http://schemas.openxmlformats.org/officeDocument/2006/relationships/hyperlink" Target="https://startinfo.kz/buisness/qazaqst-innof-damy-masele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at.kz/publishing/Docume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9899-6955-4C85-B572-A4CA0CAD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HONOR</cp:lastModifiedBy>
  <cp:revision>4</cp:revision>
  <dcterms:created xsi:type="dcterms:W3CDTF">2024-02-15T04:56:00Z</dcterms:created>
  <dcterms:modified xsi:type="dcterms:W3CDTF">2024-02-17T21:17:00Z</dcterms:modified>
</cp:coreProperties>
</file>