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2473" w14:textId="77777777" w:rsidR="00176AE8" w:rsidRPr="00FB24F5" w:rsidRDefault="00176AE8" w:rsidP="00176AE8">
      <w:pPr>
        <w:spacing w:after="0"/>
        <w:jc w:val="both"/>
        <w:rPr>
          <w:rFonts w:ascii="Times New Roman" w:hAnsi="Times New Roman" w:cs="Times New Roman"/>
          <w:i/>
          <w:iCs/>
          <w:sz w:val="28"/>
          <w:szCs w:val="28"/>
        </w:rPr>
      </w:pPr>
      <w:r w:rsidRPr="00FB24F5">
        <w:rPr>
          <w:rFonts w:ascii="Times New Roman" w:hAnsi="Times New Roman" w:cs="Times New Roman"/>
          <w:i/>
          <w:iCs/>
          <w:sz w:val="28"/>
          <w:szCs w:val="28"/>
        </w:rPr>
        <w:t>УДК</w:t>
      </w:r>
    </w:p>
    <w:p w14:paraId="7D7E172E" w14:textId="77777777" w:rsidR="00176AE8" w:rsidRPr="00FB24F5" w:rsidRDefault="00176AE8" w:rsidP="00176AE8">
      <w:pPr>
        <w:spacing w:after="0"/>
        <w:jc w:val="both"/>
        <w:rPr>
          <w:rFonts w:ascii="Times New Roman" w:hAnsi="Times New Roman" w:cs="Times New Roman"/>
          <w:i/>
          <w:iCs/>
          <w:sz w:val="28"/>
          <w:szCs w:val="28"/>
        </w:rPr>
      </w:pPr>
      <w:proofErr w:type="gramStart"/>
      <w:r w:rsidRPr="00FB24F5">
        <w:rPr>
          <w:rFonts w:ascii="Times New Roman" w:hAnsi="Times New Roman" w:cs="Times New Roman"/>
          <w:i/>
          <w:iCs/>
          <w:sz w:val="28"/>
          <w:szCs w:val="28"/>
        </w:rPr>
        <w:t>А.А.</w:t>
      </w:r>
      <w:proofErr w:type="gramEnd"/>
      <w:r w:rsidRPr="00FB24F5">
        <w:rPr>
          <w:rFonts w:ascii="Times New Roman" w:hAnsi="Times New Roman" w:cs="Times New Roman"/>
          <w:i/>
          <w:iCs/>
          <w:sz w:val="28"/>
          <w:szCs w:val="28"/>
        </w:rPr>
        <w:t xml:space="preserve"> Осипенко</w:t>
      </w:r>
      <w:r>
        <w:rPr>
          <w:rFonts w:ascii="Times New Roman" w:hAnsi="Times New Roman" w:cs="Times New Roman"/>
          <w:i/>
          <w:iCs/>
          <w:sz w:val="28"/>
          <w:szCs w:val="28"/>
        </w:rPr>
        <w:t>,</w:t>
      </w:r>
    </w:p>
    <w:p w14:paraId="694C43E2" w14:textId="77777777" w:rsidR="00176AE8" w:rsidRPr="00FB24F5" w:rsidRDefault="00176AE8" w:rsidP="00176AE8">
      <w:pPr>
        <w:spacing w:after="0"/>
        <w:jc w:val="both"/>
        <w:rPr>
          <w:rFonts w:ascii="Times New Roman" w:hAnsi="Times New Roman" w:cs="Times New Roman"/>
          <w:i/>
          <w:iCs/>
          <w:sz w:val="28"/>
          <w:szCs w:val="28"/>
        </w:rPr>
      </w:pPr>
      <w:r w:rsidRPr="00FB24F5">
        <w:rPr>
          <w:rFonts w:ascii="Times New Roman" w:hAnsi="Times New Roman" w:cs="Times New Roman"/>
          <w:i/>
          <w:iCs/>
          <w:sz w:val="28"/>
          <w:szCs w:val="28"/>
        </w:rPr>
        <w:t xml:space="preserve">АНПОО «Омская академия </w:t>
      </w:r>
    </w:p>
    <w:p w14:paraId="2DD51ED4" w14:textId="77777777" w:rsidR="00176AE8" w:rsidRPr="00FB24F5" w:rsidRDefault="00176AE8" w:rsidP="00176AE8">
      <w:pPr>
        <w:spacing w:after="0"/>
        <w:jc w:val="both"/>
        <w:rPr>
          <w:rFonts w:ascii="Times New Roman" w:hAnsi="Times New Roman" w:cs="Times New Roman"/>
          <w:i/>
          <w:iCs/>
          <w:sz w:val="28"/>
          <w:szCs w:val="28"/>
        </w:rPr>
      </w:pPr>
      <w:r w:rsidRPr="00FB24F5">
        <w:rPr>
          <w:rFonts w:ascii="Times New Roman" w:hAnsi="Times New Roman" w:cs="Times New Roman"/>
          <w:i/>
          <w:iCs/>
          <w:sz w:val="28"/>
          <w:szCs w:val="28"/>
        </w:rPr>
        <w:t>экономики и предпринимательства»</w:t>
      </w:r>
    </w:p>
    <w:p w14:paraId="640C69CE" w14:textId="77777777" w:rsidR="00176AE8" w:rsidRPr="00FA3870" w:rsidRDefault="00176AE8" w:rsidP="00FA3870">
      <w:pPr>
        <w:shd w:val="clear" w:color="auto" w:fill="4472C4" w:themeFill="accent1"/>
        <w:spacing w:after="0"/>
        <w:jc w:val="center"/>
        <w:rPr>
          <w:rFonts w:ascii="Times New Roman" w:hAnsi="Times New Roman" w:cs="Times New Roman"/>
          <w:b/>
          <w:bCs/>
          <w:color w:val="FFFFFF" w:themeColor="background1"/>
          <w:sz w:val="28"/>
          <w:szCs w:val="28"/>
        </w:rPr>
      </w:pPr>
    </w:p>
    <w:p w14:paraId="4B43E5EB" w14:textId="7AECB160" w:rsidR="00176AE8" w:rsidRPr="00FA3870" w:rsidRDefault="00176AE8" w:rsidP="00FA3870">
      <w:pPr>
        <w:shd w:val="clear" w:color="auto" w:fill="4472C4" w:themeFill="accent1"/>
        <w:spacing w:after="0"/>
        <w:jc w:val="center"/>
        <w:rPr>
          <w:rFonts w:ascii="Times New Roman" w:hAnsi="Times New Roman" w:cs="Times New Roman"/>
          <w:b/>
          <w:bCs/>
          <w:color w:val="FFFFFF" w:themeColor="background1"/>
          <w:sz w:val="28"/>
          <w:szCs w:val="28"/>
        </w:rPr>
      </w:pPr>
      <w:r w:rsidRPr="00FA3870">
        <w:rPr>
          <w:rFonts w:ascii="Times New Roman" w:hAnsi="Times New Roman" w:cs="Times New Roman"/>
          <w:b/>
          <w:bCs/>
          <w:color w:val="FFFFFF" w:themeColor="background1"/>
          <w:sz w:val="28"/>
          <w:szCs w:val="28"/>
        </w:rPr>
        <w:t xml:space="preserve">ПРИМЕНЕНИЕ </w:t>
      </w:r>
      <w:r w:rsidR="00FB33D1" w:rsidRPr="00FA3870">
        <w:rPr>
          <w:rFonts w:ascii="Times New Roman" w:hAnsi="Times New Roman" w:cs="Times New Roman"/>
          <w:b/>
          <w:bCs/>
          <w:color w:val="FFFFFF" w:themeColor="background1"/>
          <w:sz w:val="28"/>
          <w:szCs w:val="28"/>
        </w:rPr>
        <w:t>МЕТОДИКИ</w:t>
      </w:r>
      <w:r w:rsidRPr="00FA3870">
        <w:rPr>
          <w:rFonts w:ascii="Times New Roman" w:hAnsi="Times New Roman" w:cs="Times New Roman"/>
          <w:b/>
          <w:bCs/>
          <w:color w:val="FFFFFF" w:themeColor="background1"/>
          <w:sz w:val="28"/>
          <w:szCs w:val="28"/>
        </w:rPr>
        <w:t xml:space="preserve"> CLIL И БИНАРНЫХ ЗАНЯТИЙ КАК СРЕДСТВА ПРОФЕССИОНАЛИЗАЦИИ ОБУЧЕНИЯ АНГЛИЙСКОМУ ЯЗЫКУ В СИСТЕМЕ СРЕДНЕГО ПРОФЕССИОНАЛЬНОГО ОБРАЗОВАНИЯ (НА ПРИМЕРЕ СПЕЦИАЛЬНОСТЕЙ 09.02.07 ИНФОРМАЦИОННЫЕ СИСТЕМЫ И ПРОГРАММИРОВАНИЕ И 43.02.15 ПОВАРСКОЕ И КОНДИТЕРСКОЕ ДЕЛО)</w:t>
      </w:r>
    </w:p>
    <w:p w14:paraId="06D8394C" w14:textId="6BB15FB5" w:rsidR="00176AE8" w:rsidRPr="00471FA2" w:rsidRDefault="00176AE8" w:rsidP="00176AE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B24F5">
        <w:rPr>
          <w:rFonts w:ascii="Times New Roman" w:hAnsi="Times New Roman" w:cs="Times New Roman"/>
          <w:b/>
          <w:bCs/>
          <w:sz w:val="28"/>
          <w:szCs w:val="28"/>
        </w:rPr>
        <w:t xml:space="preserve">Аннотация: </w:t>
      </w:r>
      <w:r w:rsidRPr="00471FA2">
        <w:rPr>
          <w:rFonts w:ascii="Times New Roman" w:eastAsia="Times New Roman" w:hAnsi="Times New Roman" w:cs="Times New Roman"/>
          <w:sz w:val="28"/>
          <w:szCs w:val="28"/>
          <w:lang w:eastAsia="ru-RU"/>
        </w:rPr>
        <w:t>В данной статье рассмотрены преимущества, проблемы и практические аспекты применения</w:t>
      </w:r>
      <w:r>
        <w:rPr>
          <w:rFonts w:ascii="Times New Roman" w:eastAsia="Times New Roman" w:hAnsi="Times New Roman" w:cs="Times New Roman"/>
          <w:sz w:val="28"/>
          <w:szCs w:val="28"/>
          <w:lang w:eastAsia="ru-RU"/>
        </w:rPr>
        <w:t xml:space="preserve"> </w:t>
      </w:r>
      <w:r w:rsidR="00421662">
        <w:rPr>
          <w:rFonts w:ascii="Times New Roman" w:eastAsia="Times New Roman" w:hAnsi="Times New Roman" w:cs="Times New Roman"/>
          <w:sz w:val="28"/>
          <w:szCs w:val="28"/>
          <w:lang w:eastAsia="ru-RU"/>
        </w:rPr>
        <w:t>методики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CLIL</w:t>
      </w:r>
      <w:r w:rsidRPr="00B079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важности организации бинарных занятий в процессе профессионализации обучения английскому языку в системе среднего профессионального образования</w:t>
      </w:r>
      <w:r w:rsidRPr="00471FA2">
        <w:rPr>
          <w:rFonts w:ascii="Times New Roman" w:eastAsia="Times New Roman" w:hAnsi="Times New Roman" w:cs="Times New Roman"/>
          <w:sz w:val="28"/>
          <w:szCs w:val="28"/>
          <w:lang w:eastAsia="ru-RU"/>
        </w:rPr>
        <w:t xml:space="preserve"> на примере специальностей 09.02.07 «Информационные системы и программирование» и 43.02.15 «Поварское и кондитерское дело».</w:t>
      </w:r>
    </w:p>
    <w:p w14:paraId="301AD2AE" w14:textId="77777777" w:rsidR="00176AE8" w:rsidRPr="00FB24F5" w:rsidRDefault="00176AE8" w:rsidP="00176AE8">
      <w:pPr>
        <w:spacing w:after="0"/>
        <w:ind w:firstLine="709"/>
        <w:jc w:val="both"/>
        <w:rPr>
          <w:rFonts w:ascii="Times New Roman" w:hAnsi="Times New Roman" w:cs="Times New Roman"/>
          <w:sz w:val="28"/>
          <w:szCs w:val="28"/>
        </w:rPr>
      </w:pPr>
      <w:r w:rsidRPr="00FB24F5">
        <w:rPr>
          <w:rFonts w:ascii="Times New Roman" w:hAnsi="Times New Roman" w:cs="Times New Roman"/>
          <w:b/>
          <w:bCs/>
          <w:sz w:val="28"/>
          <w:szCs w:val="28"/>
        </w:rPr>
        <w:t>Ключевые слова:</w:t>
      </w:r>
      <w:r>
        <w:rPr>
          <w:rFonts w:ascii="Times New Roman" w:hAnsi="Times New Roman" w:cs="Times New Roman"/>
          <w:sz w:val="28"/>
          <w:szCs w:val="28"/>
        </w:rPr>
        <w:t xml:space="preserve"> </w:t>
      </w:r>
      <w:r w:rsidRPr="00FB24F5">
        <w:rPr>
          <w:rFonts w:ascii="Times New Roman" w:hAnsi="Times New Roman" w:cs="Times New Roman"/>
          <w:sz w:val="28"/>
          <w:szCs w:val="28"/>
          <w:lang w:val="en-US"/>
        </w:rPr>
        <w:t>CLIL</w:t>
      </w:r>
      <w:r w:rsidRPr="00FB24F5">
        <w:rPr>
          <w:rFonts w:ascii="Times New Roman" w:hAnsi="Times New Roman" w:cs="Times New Roman"/>
          <w:sz w:val="28"/>
          <w:szCs w:val="28"/>
        </w:rPr>
        <w:t xml:space="preserve"> (</w:t>
      </w:r>
      <w:r w:rsidRPr="00FB24F5">
        <w:rPr>
          <w:rFonts w:ascii="Times New Roman" w:hAnsi="Times New Roman" w:cs="Times New Roman"/>
          <w:sz w:val="28"/>
          <w:szCs w:val="28"/>
          <w:lang w:val="en-US"/>
        </w:rPr>
        <w:t>Content</w:t>
      </w:r>
      <w:r w:rsidRPr="00FB24F5">
        <w:rPr>
          <w:rFonts w:ascii="Times New Roman" w:hAnsi="Times New Roman" w:cs="Times New Roman"/>
          <w:sz w:val="28"/>
          <w:szCs w:val="28"/>
        </w:rPr>
        <w:t xml:space="preserve"> </w:t>
      </w:r>
      <w:r w:rsidRPr="00FB24F5">
        <w:rPr>
          <w:rFonts w:ascii="Times New Roman" w:hAnsi="Times New Roman" w:cs="Times New Roman"/>
          <w:sz w:val="28"/>
          <w:szCs w:val="28"/>
          <w:lang w:val="en-US"/>
        </w:rPr>
        <w:t>and</w:t>
      </w:r>
      <w:r w:rsidRPr="00FB24F5">
        <w:rPr>
          <w:rFonts w:ascii="Times New Roman" w:hAnsi="Times New Roman" w:cs="Times New Roman"/>
          <w:sz w:val="28"/>
          <w:szCs w:val="28"/>
        </w:rPr>
        <w:t xml:space="preserve"> </w:t>
      </w:r>
      <w:r w:rsidRPr="00FB24F5">
        <w:rPr>
          <w:rFonts w:ascii="Times New Roman" w:hAnsi="Times New Roman" w:cs="Times New Roman"/>
          <w:sz w:val="28"/>
          <w:szCs w:val="28"/>
          <w:lang w:val="en-US"/>
        </w:rPr>
        <w:t>Language</w:t>
      </w:r>
      <w:r w:rsidRPr="00FB24F5">
        <w:rPr>
          <w:rFonts w:ascii="Times New Roman" w:hAnsi="Times New Roman" w:cs="Times New Roman"/>
          <w:sz w:val="28"/>
          <w:szCs w:val="28"/>
        </w:rPr>
        <w:t xml:space="preserve"> </w:t>
      </w:r>
      <w:r w:rsidRPr="00FB24F5">
        <w:rPr>
          <w:rFonts w:ascii="Times New Roman" w:hAnsi="Times New Roman" w:cs="Times New Roman"/>
          <w:sz w:val="28"/>
          <w:szCs w:val="28"/>
          <w:lang w:val="en-US"/>
        </w:rPr>
        <w:t>Integrated</w:t>
      </w:r>
      <w:r w:rsidRPr="00FB24F5">
        <w:rPr>
          <w:rFonts w:ascii="Times New Roman" w:hAnsi="Times New Roman" w:cs="Times New Roman"/>
          <w:sz w:val="28"/>
          <w:szCs w:val="28"/>
        </w:rPr>
        <w:t xml:space="preserve"> </w:t>
      </w:r>
      <w:r w:rsidRPr="00FB24F5">
        <w:rPr>
          <w:rFonts w:ascii="Times New Roman" w:hAnsi="Times New Roman" w:cs="Times New Roman"/>
          <w:sz w:val="28"/>
          <w:szCs w:val="28"/>
          <w:lang w:val="en-US"/>
        </w:rPr>
        <w:t>Learning</w:t>
      </w:r>
      <w:r w:rsidRPr="00FB24F5">
        <w:rPr>
          <w:rFonts w:ascii="Times New Roman" w:hAnsi="Times New Roman" w:cs="Times New Roman"/>
          <w:sz w:val="28"/>
          <w:szCs w:val="28"/>
        </w:rPr>
        <w:t xml:space="preserve">), бинарные занятия, профессионализация обучения, интеграция языка и профессиональных знаний, языковое погружение, межкультурная компетенция, практико-ориентированное обучение, </w:t>
      </w:r>
      <w:proofErr w:type="spellStart"/>
      <w:r w:rsidRPr="00FB24F5">
        <w:rPr>
          <w:rFonts w:ascii="Times New Roman" w:hAnsi="Times New Roman" w:cs="Times New Roman"/>
          <w:sz w:val="28"/>
          <w:szCs w:val="28"/>
        </w:rPr>
        <w:t>soft</w:t>
      </w:r>
      <w:proofErr w:type="spellEnd"/>
      <w:r w:rsidRPr="00FB24F5">
        <w:rPr>
          <w:rFonts w:ascii="Times New Roman" w:hAnsi="Times New Roman" w:cs="Times New Roman"/>
          <w:sz w:val="28"/>
          <w:szCs w:val="28"/>
        </w:rPr>
        <w:t xml:space="preserve"> </w:t>
      </w:r>
      <w:proofErr w:type="spellStart"/>
      <w:r w:rsidRPr="00FB24F5">
        <w:rPr>
          <w:rFonts w:ascii="Times New Roman" w:hAnsi="Times New Roman" w:cs="Times New Roman"/>
          <w:sz w:val="28"/>
          <w:szCs w:val="28"/>
        </w:rPr>
        <w:t>skills</w:t>
      </w:r>
      <w:proofErr w:type="spellEnd"/>
      <w:r w:rsidRPr="00FB24F5">
        <w:rPr>
          <w:rFonts w:ascii="Times New Roman" w:hAnsi="Times New Roman" w:cs="Times New Roman"/>
          <w:sz w:val="28"/>
          <w:szCs w:val="28"/>
        </w:rPr>
        <w:t>, междисциплинарный подход, коммуникативные навыки</w:t>
      </w:r>
    </w:p>
    <w:p w14:paraId="33E7AA4E" w14:textId="77777777" w:rsidR="00176AE8" w:rsidRDefault="00176AE8" w:rsidP="00176AE8">
      <w:pPr>
        <w:spacing w:after="0"/>
        <w:ind w:firstLine="709"/>
        <w:jc w:val="both"/>
        <w:rPr>
          <w:rFonts w:ascii="Times New Roman" w:hAnsi="Times New Roman" w:cs="Times New Roman"/>
          <w:sz w:val="28"/>
          <w:szCs w:val="28"/>
          <w:lang w:eastAsia="ru-RU"/>
        </w:rPr>
      </w:pPr>
    </w:p>
    <w:p w14:paraId="1C2A5304" w14:textId="081FB88A"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В условиях глобализации и растущего спроса на международном рынке труда владение английским языком становится неотъемлемой частью профессиональной компетенции специалистов. Особенно это актуально для студентов среднего профессионального образования (СПО), которые должны не только освоить профессиональные навыки, но и быть готовыми к коммуникации в международной среде. В этой связи методик</w:t>
      </w:r>
      <w:r w:rsidR="004D0446">
        <w:rPr>
          <w:rFonts w:ascii="Times New Roman" w:hAnsi="Times New Roman" w:cs="Times New Roman"/>
          <w:sz w:val="28"/>
          <w:szCs w:val="28"/>
          <w:lang w:eastAsia="ru-RU"/>
        </w:rPr>
        <w:t>а</w:t>
      </w:r>
      <w:r w:rsidRPr="00176AE8">
        <w:rPr>
          <w:rFonts w:ascii="Times New Roman" w:hAnsi="Times New Roman" w:cs="Times New Roman"/>
          <w:sz w:val="28"/>
          <w:szCs w:val="28"/>
          <w:lang w:eastAsia="ru-RU"/>
        </w:rPr>
        <w:t xml:space="preserve"> CLIL (Content </w:t>
      </w:r>
      <w:proofErr w:type="spellStart"/>
      <w:r w:rsidRPr="00176AE8">
        <w:rPr>
          <w:rFonts w:ascii="Times New Roman" w:hAnsi="Times New Roman" w:cs="Times New Roman"/>
          <w:sz w:val="28"/>
          <w:szCs w:val="28"/>
          <w:lang w:eastAsia="ru-RU"/>
        </w:rPr>
        <w:t>and</w:t>
      </w:r>
      <w:proofErr w:type="spellEnd"/>
      <w:r w:rsidRPr="00176AE8">
        <w:rPr>
          <w:rFonts w:ascii="Times New Roman" w:hAnsi="Times New Roman" w:cs="Times New Roman"/>
          <w:sz w:val="28"/>
          <w:szCs w:val="28"/>
          <w:lang w:eastAsia="ru-RU"/>
        </w:rPr>
        <w:t xml:space="preserve"> Language Integrated Learning) и бинарные занятия приобретают особую значимость, так как позволяют интегрировать изучение английского языка с профессиональными дисциплинами. В данной статье рассмотрены преимущества, проблемы и практические аспекты применения этих методик на примере специальностей 09.02.07 «Информационные системы и программирование» и 43.02.15 «Поварское и кондитерское дело».</w:t>
      </w:r>
    </w:p>
    <w:p w14:paraId="2E0597D0" w14:textId="310E5C91"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CLIL — методика, при которой изучение иностранного языка происходит через освоение профессионального контента. Основная идея заключается в том, что студенты изучают английский язык не как отдельный предмет</w:t>
      </w:r>
      <w:r w:rsidR="00FB33D1">
        <w:rPr>
          <w:rFonts w:ascii="Times New Roman" w:hAnsi="Times New Roman" w:cs="Times New Roman"/>
          <w:sz w:val="28"/>
          <w:szCs w:val="28"/>
          <w:lang w:eastAsia="ru-RU"/>
        </w:rPr>
        <w:t xml:space="preserve"> или дисциплину</w:t>
      </w:r>
      <w:r w:rsidRPr="00176AE8">
        <w:rPr>
          <w:rFonts w:ascii="Times New Roman" w:hAnsi="Times New Roman" w:cs="Times New Roman"/>
          <w:sz w:val="28"/>
          <w:szCs w:val="28"/>
          <w:lang w:eastAsia="ru-RU"/>
        </w:rPr>
        <w:t>, а как инструмент для решения профессиональных задач.</w:t>
      </w:r>
    </w:p>
    <w:p w14:paraId="279DDD7B"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Основные методы CLIL:</w:t>
      </w:r>
    </w:p>
    <w:p w14:paraId="2294A703" w14:textId="00AF7BEB" w:rsidR="00471FA2" w:rsidRPr="00FA3870" w:rsidRDefault="00471FA2" w:rsidP="00FA3870">
      <w:pPr>
        <w:pStyle w:val="a6"/>
        <w:numPr>
          <w:ilvl w:val="0"/>
          <w:numId w:val="14"/>
        </w:numPr>
        <w:tabs>
          <w:tab w:val="left" w:pos="993"/>
        </w:tabs>
        <w:spacing w:after="0"/>
        <w:ind w:left="0" w:firstLine="709"/>
        <w:jc w:val="both"/>
        <w:rPr>
          <w:rFonts w:ascii="Times New Roman" w:hAnsi="Times New Roman" w:cs="Times New Roman"/>
          <w:sz w:val="28"/>
          <w:szCs w:val="28"/>
          <w:lang w:eastAsia="ru-RU"/>
        </w:rPr>
      </w:pPr>
      <w:r w:rsidRPr="00FA3870">
        <w:rPr>
          <w:rFonts w:ascii="Times New Roman" w:hAnsi="Times New Roman" w:cs="Times New Roman"/>
          <w:sz w:val="28"/>
          <w:szCs w:val="28"/>
          <w:lang w:eastAsia="ru-RU"/>
        </w:rPr>
        <w:lastRenderedPageBreak/>
        <w:t>Языковое погружение</w:t>
      </w:r>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Изучение профессиональных дисциплин на английском языке.</w:t>
      </w:r>
      <w:r w:rsid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Пример</w:t>
      </w:r>
      <w:proofErr w:type="gramStart"/>
      <w:r w:rsidRPr="00FA3870">
        <w:rPr>
          <w:rFonts w:ascii="Times New Roman" w:hAnsi="Times New Roman" w:cs="Times New Roman"/>
          <w:sz w:val="28"/>
          <w:szCs w:val="28"/>
          <w:lang w:eastAsia="ru-RU"/>
        </w:rPr>
        <w:t>: Для</w:t>
      </w:r>
      <w:proofErr w:type="gramEnd"/>
      <w:r w:rsidRPr="00FA3870">
        <w:rPr>
          <w:rFonts w:ascii="Times New Roman" w:hAnsi="Times New Roman" w:cs="Times New Roman"/>
          <w:sz w:val="28"/>
          <w:szCs w:val="28"/>
          <w:lang w:eastAsia="ru-RU"/>
        </w:rPr>
        <w:t xml:space="preserve"> IT-специалистов — написание кода с комментариями на английском; для поваров — изучение рецептов и технологий приготовления на английском.</w:t>
      </w:r>
    </w:p>
    <w:p w14:paraId="6366E423" w14:textId="467373A8" w:rsidR="00471FA2" w:rsidRPr="00FA3870" w:rsidRDefault="00471FA2" w:rsidP="00FA3870">
      <w:pPr>
        <w:pStyle w:val="a6"/>
        <w:numPr>
          <w:ilvl w:val="0"/>
          <w:numId w:val="14"/>
        </w:numPr>
        <w:tabs>
          <w:tab w:val="left" w:pos="993"/>
        </w:tabs>
        <w:spacing w:after="0"/>
        <w:ind w:left="0" w:firstLine="709"/>
        <w:jc w:val="both"/>
        <w:rPr>
          <w:rFonts w:ascii="Times New Roman" w:hAnsi="Times New Roman" w:cs="Times New Roman"/>
          <w:sz w:val="28"/>
          <w:szCs w:val="28"/>
          <w:lang w:eastAsia="ru-RU"/>
        </w:rPr>
      </w:pPr>
      <w:r w:rsidRPr="00FA3870">
        <w:rPr>
          <w:rFonts w:ascii="Times New Roman" w:hAnsi="Times New Roman" w:cs="Times New Roman"/>
          <w:sz w:val="28"/>
          <w:szCs w:val="28"/>
          <w:lang w:eastAsia="ru-RU"/>
        </w:rPr>
        <w:t>Проектная работа</w:t>
      </w:r>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Студенты работают над проектами, требующими использования английского языка.</w:t>
      </w:r>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Пример: Разработка IT-проекта с презентацией на английском или создание меню для ресторана.</w:t>
      </w:r>
    </w:p>
    <w:p w14:paraId="4083FCB0" w14:textId="28150FCF" w:rsidR="00471FA2" w:rsidRPr="00FA3870" w:rsidRDefault="00471FA2" w:rsidP="00FA3870">
      <w:pPr>
        <w:pStyle w:val="a6"/>
        <w:numPr>
          <w:ilvl w:val="0"/>
          <w:numId w:val="14"/>
        </w:numPr>
        <w:tabs>
          <w:tab w:val="left" w:pos="993"/>
        </w:tabs>
        <w:spacing w:after="0"/>
        <w:ind w:left="0" w:firstLine="709"/>
        <w:jc w:val="both"/>
        <w:rPr>
          <w:rFonts w:ascii="Times New Roman" w:hAnsi="Times New Roman" w:cs="Times New Roman"/>
          <w:sz w:val="28"/>
          <w:szCs w:val="28"/>
          <w:lang w:eastAsia="ru-RU"/>
        </w:rPr>
      </w:pPr>
      <w:r w:rsidRPr="00FA3870">
        <w:rPr>
          <w:rFonts w:ascii="Times New Roman" w:hAnsi="Times New Roman" w:cs="Times New Roman"/>
          <w:sz w:val="28"/>
          <w:szCs w:val="28"/>
          <w:lang w:eastAsia="ru-RU"/>
        </w:rPr>
        <w:t>Кейс-</w:t>
      </w:r>
      <w:proofErr w:type="spellStart"/>
      <w:r w:rsidRPr="00FA3870">
        <w:rPr>
          <w:rFonts w:ascii="Times New Roman" w:hAnsi="Times New Roman" w:cs="Times New Roman"/>
          <w:sz w:val="28"/>
          <w:szCs w:val="28"/>
          <w:lang w:eastAsia="ru-RU"/>
        </w:rPr>
        <w:t>стади</w:t>
      </w:r>
      <w:proofErr w:type="spellEnd"/>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Анализ реальных профессиональных ситуаций на английском языке.</w:t>
      </w:r>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Пример: Разбор кейсов по кибербезопасности или обслуживанию иностранных гостей в ресторане.</w:t>
      </w:r>
    </w:p>
    <w:p w14:paraId="2281B598" w14:textId="316A5427" w:rsidR="00471FA2" w:rsidRPr="00FA3870" w:rsidRDefault="00471FA2" w:rsidP="00FA3870">
      <w:pPr>
        <w:pStyle w:val="a6"/>
        <w:numPr>
          <w:ilvl w:val="0"/>
          <w:numId w:val="14"/>
        </w:numPr>
        <w:tabs>
          <w:tab w:val="left" w:pos="993"/>
        </w:tabs>
        <w:spacing w:after="0"/>
        <w:ind w:left="0" w:firstLine="709"/>
        <w:jc w:val="both"/>
        <w:rPr>
          <w:rFonts w:ascii="Times New Roman" w:hAnsi="Times New Roman" w:cs="Times New Roman"/>
          <w:sz w:val="28"/>
          <w:szCs w:val="28"/>
          <w:lang w:eastAsia="ru-RU"/>
        </w:rPr>
      </w:pPr>
      <w:r w:rsidRPr="00FA3870">
        <w:rPr>
          <w:rFonts w:ascii="Times New Roman" w:hAnsi="Times New Roman" w:cs="Times New Roman"/>
          <w:sz w:val="28"/>
          <w:szCs w:val="28"/>
          <w:lang w:eastAsia="ru-RU"/>
        </w:rPr>
        <w:t>Ролевые игры и симуляции</w:t>
      </w:r>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Моделирование профессиональных ситуаций, таких как общение с заказчиком или работа в международной команде.</w:t>
      </w:r>
    </w:p>
    <w:p w14:paraId="652050E6" w14:textId="0F629294" w:rsidR="00471FA2" w:rsidRPr="00FA3870" w:rsidRDefault="00471FA2" w:rsidP="00FA3870">
      <w:pPr>
        <w:pStyle w:val="a6"/>
        <w:numPr>
          <w:ilvl w:val="0"/>
          <w:numId w:val="14"/>
        </w:numPr>
        <w:tabs>
          <w:tab w:val="left" w:pos="993"/>
        </w:tabs>
        <w:spacing w:after="0"/>
        <w:ind w:left="0" w:firstLine="709"/>
        <w:jc w:val="both"/>
        <w:rPr>
          <w:rFonts w:ascii="Times New Roman" w:hAnsi="Times New Roman" w:cs="Times New Roman"/>
          <w:sz w:val="28"/>
          <w:szCs w:val="28"/>
          <w:lang w:eastAsia="ru-RU"/>
        </w:rPr>
      </w:pPr>
      <w:r w:rsidRPr="00FA3870">
        <w:rPr>
          <w:rFonts w:ascii="Times New Roman" w:hAnsi="Times New Roman" w:cs="Times New Roman"/>
          <w:sz w:val="28"/>
          <w:szCs w:val="28"/>
          <w:lang w:eastAsia="ru-RU"/>
        </w:rPr>
        <w:t>Использование мультимедийных ресурсов</w:t>
      </w:r>
      <w:r w:rsidR="00176AE8" w:rsidRPr="00FA3870">
        <w:rPr>
          <w:rFonts w:ascii="Times New Roman" w:hAnsi="Times New Roman" w:cs="Times New Roman"/>
          <w:sz w:val="28"/>
          <w:szCs w:val="28"/>
          <w:lang w:eastAsia="ru-RU"/>
        </w:rPr>
        <w:t xml:space="preserve">. </w:t>
      </w:r>
      <w:r w:rsidRPr="00FA3870">
        <w:rPr>
          <w:rFonts w:ascii="Times New Roman" w:hAnsi="Times New Roman" w:cs="Times New Roman"/>
          <w:sz w:val="28"/>
          <w:szCs w:val="28"/>
          <w:lang w:eastAsia="ru-RU"/>
        </w:rPr>
        <w:t>Видео, подкасты и статьи на английском языке, связанные с профессиональной тематикой.</w:t>
      </w:r>
    </w:p>
    <w:p w14:paraId="23CC68BD"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Преимущества CLIL:</w:t>
      </w:r>
    </w:p>
    <w:p w14:paraId="73DAE4B0" w14:textId="77777777" w:rsidR="00471FA2" w:rsidRPr="005B1C49" w:rsidRDefault="00471FA2" w:rsidP="005B1C49">
      <w:pPr>
        <w:pStyle w:val="a6"/>
        <w:numPr>
          <w:ilvl w:val="0"/>
          <w:numId w:val="9"/>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Интеграция языка и профессиональных знаний: Студенты изучают английский язык в контексте своей будущей профессии, что повышает мотивацию и практическую значимость обучения.</w:t>
      </w:r>
    </w:p>
    <w:p w14:paraId="2F841F76" w14:textId="77777777" w:rsidR="00471FA2" w:rsidRPr="005B1C49" w:rsidRDefault="00471FA2" w:rsidP="005B1C49">
      <w:pPr>
        <w:pStyle w:val="a6"/>
        <w:numPr>
          <w:ilvl w:val="0"/>
          <w:numId w:val="9"/>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Развитие профессиональной лексики: Освоение терминологии, необходимой для работы в международной среде.</w:t>
      </w:r>
    </w:p>
    <w:p w14:paraId="7AB7BE84" w14:textId="77777777" w:rsidR="00471FA2" w:rsidRPr="005B1C49" w:rsidRDefault="00471FA2" w:rsidP="005B1C49">
      <w:pPr>
        <w:pStyle w:val="a6"/>
        <w:numPr>
          <w:ilvl w:val="0"/>
          <w:numId w:val="9"/>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Формирование межкультурной компетенции: Понимание международных стандартов и особенностей работы в глобальной среде.</w:t>
      </w:r>
    </w:p>
    <w:p w14:paraId="7614C72F" w14:textId="77777777" w:rsidR="00471FA2" w:rsidRPr="005B1C49" w:rsidRDefault="00471FA2" w:rsidP="005B1C49">
      <w:pPr>
        <w:pStyle w:val="a6"/>
        <w:numPr>
          <w:ilvl w:val="0"/>
          <w:numId w:val="9"/>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Практико-ориентированность: Студенты сразу применяют полученные знания на практике, что способствует более глубокому погружению в специальность.</w:t>
      </w:r>
    </w:p>
    <w:p w14:paraId="162A5262" w14:textId="77777777" w:rsidR="00471FA2" w:rsidRPr="005B1C49" w:rsidRDefault="00471FA2" w:rsidP="005B1C49">
      <w:pPr>
        <w:pStyle w:val="a6"/>
        <w:numPr>
          <w:ilvl w:val="0"/>
          <w:numId w:val="9"/>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 xml:space="preserve">Развитие </w:t>
      </w:r>
      <w:proofErr w:type="spellStart"/>
      <w:r w:rsidRPr="005B1C49">
        <w:rPr>
          <w:rFonts w:ascii="Times New Roman" w:hAnsi="Times New Roman" w:cs="Times New Roman"/>
          <w:sz w:val="28"/>
          <w:szCs w:val="28"/>
          <w:lang w:eastAsia="ru-RU"/>
        </w:rPr>
        <w:t>soft</w:t>
      </w:r>
      <w:proofErr w:type="spellEnd"/>
      <w:r w:rsidRPr="005B1C49">
        <w:rPr>
          <w:rFonts w:ascii="Times New Roman" w:hAnsi="Times New Roman" w:cs="Times New Roman"/>
          <w:sz w:val="28"/>
          <w:szCs w:val="28"/>
          <w:lang w:eastAsia="ru-RU"/>
        </w:rPr>
        <w:t xml:space="preserve"> </w:t>
      </w:r>
      <w:proofErr w:type="spellStart"/>
      <w:r w:rsidRPr="005B1C49">
        <w:rPr>
          <w:rFonts w:ascii="Times New Roman" w:hAnsi="Times New Roman" w:cs="Times New Roman"/>
          <w:sz w:val="28"/>
          <w:szCs w:val="28"/>
          <w:lang w:eastAsia="ru-RU"/>
        </w:rPr>
        <w:t>skills</w:t>
      </w:r>
      <w:proofErr w:type="spellEnd"/>
      <w:r w:rsidRPr="005B1C49">
        <w:rPr>
          <w:rFonts w:ascii="Times New Roman" w:hAnsi="Times New Roman" w:cs="Times New Roman"/>
          <w:sz w:val="28"/>
          <w:szCs w:val="28"/>
          <w:lang w:eastAsia="ru-RU"/>
        </w:rPr>
        <w:t>: Навыки презентации, работы в команде и критического мышления.</w:t>
      </w:r>
    </w:p>
    <w:p w14:paraId="5A73132D"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Бинарные занятия: интеграция языка и профессии</w:t>
      </w:r>
    </w:p>
    <w:p w14:paraId="0BB3827D"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Бинарные занятия — это форма обучения, при которой два преподавателя (например, преподаватель английского языка и преподаватель профессиональной дисциплины) совместно проводят занятие. Это позволяет интегрировать языковую подготовку с профессиональными знаниями и навыками.</w:t>
      </w:r>
    </w:p>
    <w:p w14:paraId="00A1A06C"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Преимущества бинарных занятий:</w:t>
      </w:r>
    </w:p>
    <w:p w14:paraId="53940CC0" w14:textId="6BE9F637" w:rsidR="00471FA2" w:rsidRPr="005B1C49" w:rsidRDefault="00471FA2" w:rsidP="005B1C49">
      <w:pPr>
        <w:pStyle w:val="a6"/>
        <w:numPr>
          <w:ilvl w:val="0"/>
          <w:numId w:val="10"/>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Междисциплинарный подход</w:t>
      </w:r>
      <w:r w:rsidR="00176AE8" w:rsidRPr="005B1C49">
        <w:rPr>
          <w:rFonts w:ascii="Times New Roman" w:hAnsi="Times New Roman" w:cs="Times New Roman"/>
          <w:sz w:val="28"/>
          <w:szCs w:val="28"/>
          <w:lang w:eastAsia="ru-RU"/>
        </w:rPr>
        <w:t xml:space="preserve">. </w:t>
      </w:r>
      <w:r w:rsidRPr="005B1C49">
        <w:rPr>
          <w:rFonts w:ascii="Times New Roman" w:hAnsi="Times New Roman" w:cs="Times New Roman"/>
          <w:sz w:val="28"/>
          <w:szCs w:val="28"/>
          <w:lang w:eastAsia="ru-RU"/>
        </w:rPr>
        <w:t>Студенты видят связь между языком и профессией, что повышает мотивацию и понимание значимости английского языка.</w:t>
      </w:r>
    </w:p>
    <w:p w14:paraId="07B08497" w14:textId="4EF7B97C" w:rsidR="00471FA2" w:rsidRPr="005B1C49" w:rsidRDefault="00471FA2" w:rsidP="005B1C49">
      <w:pPr>
        <w:pStyle w:val="a6"/>
        <w:numPr>
          <w:ilvl w:val="0"/>
          <w:numId w:val="10"/>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Практико-ориентированность</w:t>
      </w:r>
      <w:r w:rsidR="00176AE8" w:rsidRPr="005B1C49">
        <w:rPr>
          <w:rFonts w:ascii="Times New Roman" w:hAnsi="Times New Roman" w:cs="Times New Roman"/>
          <w:sz w:val="28"/>
          <w:szCs w:val="28"/>
          <w:lang w:eastAsia="ru-RU"/>
        </w:rPr>
        <w:t xml:space="preserve">. </w:t>
      </w:r>
      <w:r w:rsidRPr="005B1C49">
        <w:rPr>
          <w:rFonts w:ascii="Times New Roman" w:hAnsi="Times New Roman" w:cs="Times New Roman"/>
          <w:sz w:val="28"/>
          <w:szCs w:val="28"/>
          <w:lang w:eastAsia="ru-RU"/>
        </w:rPr>
        <w:t>Бинарные занятия позволяют сразу применять полученные знания на практике.</w:t>
      </w:r>
      <w:r w:rsidR="00176AE8" w:rsidRPr="005B1C49">
        <w:rPr>
          <w:rFonts w:ascii="Times New Roman" w:hAnsi="Times New Roman" w:cs="Times New Roman"/>
          <w:sz w:val="28"/>
          <w:szCs w:val="28"/>
          <w:lang w:eastAsia="ru-RU"/>
        </w:rPr>
        <w:t xml:space="preserve"> </w:t>
      </w:r>
      <w:r w:rsidRPr="005B1C49">
        <w:rPr>
          <w:rFonts w:ascii="Times New Roman" w:hAnsi="Times New Roman" w:cs="Times New Roman"/>
          <w:sz w:val="28"/>
          <w:szCs w:val="28"/>
          <w:lang w:eastAsia="ru-RU"/>
        </w:rPr>
        <w:t>Пример: Студенты IT-специальности пишут код и комментируют его на английском; студенты-повара готовят блюдо и описывают процесс на английском.</w:t>
      </w:r>
    </w:p>
    <w:p w14:paraId="19DB408B" w14:textId="0FEC1717" w:rsidR="00471FA2" w:rsidRPr="005B1C49" w:rsidRDefault="00471FA2" w:rsidP="005B1C49">
      <w:pPr>
        <w:pStyle w:val="a6"/>
        <w:numPr>
          <w:ilvl w:val="0"/>
          <w:numId w:val="10"/>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lastRenderedPageBreak/>
        <w:t>Развитие коммуникативных навыков</w:t>
      </w:r>
      <w:r w:rsidR="00176AE8" w:rsidRPr="005B1C49">
        <w:rPr>
          <w:rFonts w:ascii="Times New Roman" w:hAnsi="Times New Roman" w:cs="Times New Roman"/>
          <w:sz w:val="28"/>
          <w:szCs w:val="28"/>
          <w:lang w:eastAsia="ru-RU"/>
        </w:rPr>
        <w:t xml:space="preserve">. </w:t>
      </w:r>
      <w:r w:rsidRPr="005B1C49">
        <w:rPr>
          <w:rFonts w:ascii="Times New Roman" w:hAnsi="Times New Roman" w:cs="Times New Roman"/>
          <w:sz w:val="28"/>
          <w:szCs w:val="28"/>
          <w:lang w:eastAsia="ru-RU"/>
        </w:rPr>
        <w:t>Студенты учатся использовать английский язык для решения профессиональных задач, таких как общение с коллегами, презентация проектов или обслуживание клиентов.</w:t>
      </w:r>
    </w:p>
    <w:p w14:paraId="0B47C401" w14:textId="225EF3F5" w:rsidR="00471FA2" w:rsidRPr="005B1C49" w:rsidRDefault="00471FA2" w:rsidP="005B1C49">
      <w:pPr>
        <w:pStyle w:val="a6"/>
        <w:numPr>
          <w:ilvl w:val="0"/>
          <w:numId w:val="10"/>
        </w:numPr>
        <w:tabs>
          <w:tab w:val="left" w:pos="993"/>
        </w:tabs>
        <w:spacing w:after="0"/>
        <w:ind w:left="0" w:firstLine="709"/>
        <w:jc w:val="both"/>
        <w:rPr>
          <w:rFonts w:ascii="Times New Roman" w:hAnsi="Times New Roman" w:cs="Times New Roman"/>
          <w:sz w:val="28"/>
          <w:szCs w:val="28"/>
          <w:lang w:eastAsia="ru-RU"/>
        </w:rPr>
      </w:pPr>
      <w:r w:rsidRPr="005B1C49">
        <w:rPr>
          <w:rFonts w:ascii="Times New Roman" w:hAnsi="Times New Roman" w:cs="Times New Roman"/>
          <w:sz w:val="28"/>
          <w:szCs w:val="28"/>
          <w:lang w:eastAsia="ru-RU"/>
        </w:rPr>
        <w:t>Поддержка со стороны двух преподавателей</w:t>
      </w:r>
      <w:r w:rsidR="00176AE8" w:rsidRPr="005B1C49">
        <w:rPr>
          <w:rFonts w:ascii="Times New Roman" w:hAnsi="Times New Roman" w:cs="Times New Roman"/>
          <w:sz w:val="28"/>
          <w:szCs w:val="28"/>
          <w:lang w:eastAsia="ru-RU"/>
        </w:rPr>
        <w:t xml:space="preserve">. </w:t>
      </w:r>
      <w:r w:rsidRPr="005B1C49">
        <w:rPr>
          <w:rFonts w:ascii="Times New Roman" w:hAnsi="Times New Roman" w:cs="Times New Roman"/>
          <w:sz w:val="28"/>
          <w:szCs w:val="28"/>
          <w:lang w:eastAsia="ru-RU"/>
        </w:rPr>
        <w:t>Студенты получают помощь и обратную связь от двух специалистов, что повышает качество обучения.</w:t>
      </w:r>
    </w:p>
    <w:p w14:paraId="5B3713FB"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Примеры бинарных занятий:</w:t>
      </w:r>
    </w:p>
    <w:p w14:paraId="6B06782C"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Для специальности 09.02.07 «Информационные системы и программирование»</w:t>
      </w:r>
    </w:p>
    <w:p w14:paraId="2BB72981" w14:textId="3A2EEEE4"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Тема: «Разработка веб-приложения».</w:t>
      </w:r>
      <w:r w:rsidR="00176AE8">
        <w:rPr>
          <w:rFonts w:ascii="Times New Roman" w:hAnsi="Times New Roman" w:cs="Times New Roman"/>
          <w:sz w:val="28"/>
          <w:szCs w:val="28"/>
          <w:lang w:eastAsia="ru-RU"/>
        </w:rPr>
        <w:t xml:space="preserve"> </w:t>
      </w:r>
      <w:r w:rsidRPr="00176AE8">
        <w:rPr>
          <w:rFonts w:ascii="Times New Roman" w:hAnsi="Times New Roman" w:cs="Times New Roman"/>
          <w:sz w:val="28"/>
          <w:szCs w:val="28"/>
          <w:lang w:eastAsia="ru-RU"/>
        </w:rPr>
        <w:t>Преподаватель информатики объясняет этапы разработки, а преподаватель английского языка помогает студентам подготовить презентацию проекта на английском.</w:t>
      </w:r>
    </w:p>
    <w:p w14:paraId="2CBFF86E"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Для специальности 43.02.15 «Поварское и кондитерское дело»</w:t>
      </w:r>
    </w:p>
    <w:p w14:paraId="325D5900" w14:textId="5CFA1CF0"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Тема: «Приготовление блюд итальянской кухни».</w:t>
      </w:r>
      <w:r w:rsidR="00176AE8">
        <w:rPr>
          <w:rFonts w:ascii="Times New Roman" w:hAnsi="Times New Roman" w:cs="Times New Roman"/>
          <w:sz w:val="28"/>
          <w:szCs w:val="28"/>
          <w:lang w:eastAsia="ru-RU"/>
        </w:rPr>
        <w:t xml:space="preserve"> </w:t>
      </w:r>
      <w:r w:rsidRPr="00176AE8">
        <w:rPr>
          <w:rFonts w:ascii="Times New Roman" w:hAnsi="Times New Roman" w:cs="Times New Roman"/>
          <w:sz w:val="28"/>
          <w:szCs w:val="28"/>
          <w:lang w:eastAsia="ru-RU"/>
        </w:rPr>
        <w:t>Преподаватель кулинарии демонстрирует технологию приготовления, а преподаватель английского языка обучает студентов составлению меню и общению с клиентами на английском.</w:t>
      </w:r>
    </w:p>
    <w:p w14:paraId="34DF9656"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Роль CLIL и бинарных занятий в профессионализации обучения</w:t>
      </w:r>
    </w:p>
    <w:p w14:paraId="4599FC9A" w14:textId="7816336D" w:rsidR="00471FA2" w:rsidRPr="00A33362" w:rsidRDefault="00471FA2" w:rsidP="00A33362">
      <w:pPr>
        <w:pStyle w:val="a6"/>
        <w:numPr>
          <w:ilvl w:val="0"/>
          <w:numId w:val="11"/>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Формирование профессиональной лексики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CLIL и бинарные занятия помогают студентам освоить терминологию, необходимую для их будущей профессии.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Пример: IT-специалисты изучают термины, связанные с программированием; повара — термины, связанные с кулинарией.</w:t>
      </w:r>
    </w:p>
    <w:p w14:paraId="24F455AF" w14:textId="2C4F144D" w:rsidR="00471FA2" w:rsidRPr="00A33362" w:rsidRDefault="00471FA2" w:rsidP="00A33362">
      <w:pPr>
        <w:pStyle w:val="a6"/>
        <w:numPr>
          <w:ilvl w:val="0"/>
          <w:numId w:val="11"/>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Развитие межкультурной компетенции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Студенты учатся работать в международной среде, понимать культурные особенности и стандарты.</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Пример: IT-специалисты изучают особенности работы в международных командах; повара — стандарты обслуживания иностранных гостей.</w:t>
      </w:r>
    </w:p>
    <w:p w14:paraId="28B425EF" w14:textId="77777777" w:rsidR="00176AE8" w:rsidRPr="00A33362" w:rsidRDefault="00471FA2" w:rsidP="00A33362">
      <w:pPr>
        <w:pStyle w:val="a6"/>
        <w:numPr>
          <w:ilvl w:val="0"/>
          <w:numId w:val="11"/>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Повышение мотивации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Изучение английского языка через профессиональный контекст делает процесс более интересным и значимым для студентов.</w:t>
      </w:r>
    </w:p>
    <w:p w14:paraId="1411F6B4" w14:textId="07463BD6" w:rsidR="00471FA2" w:rsidRPr="00A33362" w:rsidRDefault="00471FA2" w:rsidP="00A33362">
      <w:pPr>
        <w:pStyle w:val="a6"/>
        <w:numPr>
          <w:ilvl w:val="0"/>
          <w:numId w:val="11"/>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Подготовка к реальной профессиональной деятельности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CLIL и бинарные занятия готовят студентов к использованию английского языка в реальных рабочих ситуациях, таких как общение с клиентами, написание отчетов или участие в международных проектах.</w:t>
      </w:r>
    </w:p>
    <w:p w14:paraId="6CCBE1D1"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Недостатки и проблемы применения технологии CLIL и бинарных занятий</w:t>
      </w:r>
    </w:p>
    <w:p w14:paraId="64A2F427" w14:textId="4134F64C" w:rsidR="00471FA2" w:rsidRPr="00A33362" w:rsidRDefault="00471FA2" w:rsidP="00A33362">
      <w:pPr>
        <w:pStyle w:val="a6"/>
        <w:numPr>
          <w:ilvl w:val="0"/>
          <w:numId w:val="12"/>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Сложность внедрения</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Требуется высокая квалификация преподавателей и разработка специализированных материалов.</w:t>
      </w:r>
    </w:p>
    <w:p w14:paraId="5A7D654B" w14:textId="017EBB62" w:rsidR="00471FA2" w:rsidRPr="00A33362" w:rsidRDefault="00471FA2" w:rsidP="00A33362">
      <w:pPr>
        <w:pStyle w:val="a6"/>
        <w:numPr>
          <w:ilvl w:val="0"/>
          <w:numId w:val="12"/>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Неравномерное развитие навыков</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Некоторые студенты могут испытывать трудности с одновременным освоением языка и профессионального содержания.</w:t>
      </w:r>
    </w:p>
    <w:p w14:paraId="17A3C205" w14:textId="2735643F" w:rsidR="00471FA2" w:rsidRPr="00A33362" w:rsidRDefault="00471FA2" w:rsidP="00A33362">
      <w:pPr>
        <w:pStyle w:val="a6"/>
        <w:numPr>
          <w:ilvl w:val="0"/>
          <w:numId w:val="12"/>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Организационные сложности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Бинарные занятия требуют тщательной подготовки и согласования между преподавателями.</w:t>
      </w:r>
    </w:p>
    <w:p w14:paraId="0056F025" w14:textId="31116D76" w:rsidR="00471FA2" w:rsidRPr="00A33362" w:rsidRDefault="00471FA2" w:rsidP="00A33362">
      <w:pPr>
        <w:pStyle w:val="a6"/>
        <w:numPr>
          <w:ilvl w:val="0"/>
          <w:numId w:val="12"/>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lastRenderedPageBreak/>
        <w:t>Недостаток ресурсов</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Отсутствие учебных материалов, оборудования или времени для подготовки.</w:t>
      </w:r>
    </w:p>
    <w:p w14:paraId="27ADF39C" w14:textId="777777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Рекомендации по внедрению</w:t>
      </w:r>
    </w:p>
    <w:p w14:paraId="57676C28" w14:textId="13C330AC" w:rsidR="00471FA2" w:rsidRPr="00A33362" w:rsidRDefault="00471FA2" w:rsidP="00A33362">
      <w:pPr>
        <w:pStyle w:val="a6"/>
        <w:numPr>
          <w:ilvl w:val="0"/>
          <w:numId w:val="13"/>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Подготовка преподавателей</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Организация тренингов и мастер-классов по методикам CLIL и бинарным занятиям.</w:t>
      </w:r>
    </w:p>
    <w:p w14:paraId="4C1010E4" w14:textId="0509362C" w:rsidR="00471FA2" w:rsidRPr="00A33362" w:rsidRDefault="00471FA2" w:rsidP="00A33362">
      <w:pPr>
        <w:pStyle w:val="a6"/>
        <w:numPr>
          <w:ilvl w:val="0"/>
          <w:numId w:val="13"/>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Разработка учебных материалов</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Создание пособий, которые сочетают профессиональный контент с языковыми заданиями.</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Пример: Глоссарии профессиональных терминов, тексты для чтения, кейсы и проекты.</w:t>
      </w:r>
    </w:p>
    <w:p w14:paraId="79C0FB7B" w14:textId="71E27CE9" w:rsidR="00471FA2" w:rsidRPr="00A33362" w:rsidRDefault="00471FA2" w:rsidP="00A33362">
      <w:pPr>
        <w:pStyle w:val="a6"/>
        <w:numPr>
          <w:ilvl w:val="0"/>
          <w:numId w:val="13"/>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Использование технологий</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Применение цифровых платформ, симуляторов и онлайн-ресурсов для повышения интерактивности обучения.</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Пример: Использование платформ для программирования на английском или кулинарных приложений с рецептами на английском языке.</w:t>
      </w:r>
    </w:p>
    <w:p w14:paraId="751E3217" w14:textId="06ADE5BF" w:rsidR="00471FA2" w:rsidRPr="00A33362" w:rsidRDefault="00471FA2" w:rsidP="00A33362">
      <w:pPr>
        <w:pStyle w:val="a6"/>
        <w:numPr>
          <w:ilvl w:val="0"/>
          <w:numId w:val="13"/>
        </w:numPr>
        <w:tabs>
          <w:tab w:val="left" w:pos="993"/>
        </w:tabs>
        <w:spacing w:after="0"/>
        <w:ind w:left="0" w:firstLine="709"/>
        <w:jc w:val="both"/>
        <w:rPr>
          <w:rFonts w:ascii="Times New Roman" w:hAnsi="Times New Roman" w:cs="Times New Roman"/>
          <w:sz w:val="28"/>
          <w:szCs w:val="28"/>
          <w:lang w:eastAsia="ru-RU"/>
        </w:rPr>
      </w:pPr>
      <w:r w:rsidRPr="00A33362">
        <w:rPr>
          <w:rFonts w:ascii="Times New Roman" w:hAnsi="Times New Roman" w:cs="Times New Roman"/>
          <w:sz w:val="28"/>
          <w:szCs w:val="28"/>
          <w:lang w:eastAsia="ru-RU"/>
        </w:rPr>
        <w:t>Оценка результатов</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Разработка критериев оценки, которые учитывают как языковые, так и профессиональные достижения студентов.</w:t>
      </w:r>
      <w:r w:rsidR="00176AE8" w:rsidRPr="00A33362">
        <w:rPr>
          <w:rFonts w:ascii="Times New Roman" w:hAnsi="Times New Roman" w:cs="Times New Roman"/>
          <w:sz w:val="28"/>
          <w:szCs w:val="28"/>
          <w:lang w:eastAsia="ru-RU"/>
        </w:rPr>
        <w:t xml:space="preserve"> </w:t>
      </w:r>
      <w:r w:rsidRPr="00A33362">
        <w:rPr>
          <w:rFonts w:ascii="Times New Roman" w:hAnsi="Times New Roman" w:cs="Times New Roman"/>
          <w:sz w:val="28"/>
          <w:szCs w:val="28"/>
          <w:lang w:eastAsia="ru-RU"/>
        </w:rPr>
        <w:t>Пример: Оценка презентации проекта, выполнение практического задания, тестирование профессиональной лексики.</w:t>
      </w:r>
    </w:p>
    <w:p w14:paraId="6DD23543" w14:textId="58538177" w:rsidR="00471FA2" w:rsidRPr="00176AE8" w:rsidRDefault="00471FA2" w:rsidP="00176AE8">
      <w:pPr>
        <w:spacing w:after="0"/>
        <w:ind w:firstLine="709"/>
        <w:jc w:val="both"/>
        <w:rPr>
          <w:rFonts w:ascii="Times New Roman" w:hAnsi="Times New Roman" w:cs="Times New Roman"/>
          <w:sz w:val="28"/>
          <w:szCs w:val="28"/>
          <w:lang w:eastAsia="ru-RU"/>
        </w:rPr>
      </w:pPr>
      <w:r w:rsidRPr="00176AE8">
        <w:rPr>
          <w:rFonts w:ascii="Times New Roman" w:hAnsi="Times New Roman" w:cs="Times New Roman"/>
          <w:sz w:val="28"/>
          <w:szCs w:val="28"/>
          <w:lang w:eastAsia="ru-RU"/>
        </w:rPr>
        <w:t>Применение CLIL и бинарных занятий в системе СПО открывает новые возможности для профессионализации обучения английскому языку. Эти методики позволяют интегрировать языковую подготовку с профессиональными дисциплинами, что способствует формированию конкурентоспособных специалистов, готовых к работе в международной среде. Несмотря на проблемы, связанные с внедрением, потенциал этих подходов делает их важным элементом современного образовательного процесса. Для успешной реализации необходимы системная подготовка преподавателей, разработка качественных материалов и поддержка со стороны образовательных учреждений.</w:t>
      </w:r>
    </w:p>
    <w:p w14:paraId="4B0B7419" w14:textId="77777777" w:rsidR="00176AE8" w:rsidRDefault="00176AE8" w:rsidP="00176AE8">
      <w:pPr>
        <w:spacing w:after="0" w:line="240" w:lineRule="auto"/>
        <w:ind w:firstLine="709"/>
        <w:jc w:val="both"/>
        <w:rPr>
          <w:rStyle w:val="a3"/>
          <w:rFonts w:ascii="Times New Roman" w:hAnsi="Times New Roman" w:cs="Times New Roman"/>
          <w:b/>
          <w:bCs/>
          <w:color w:val="020201"/>
          <w:sz w:val="28"/>
          <w:szCs w:val="28"/>
        </w:rPr>
      </w:pPr>
    </w:p>
    <w:p w14:paraId="02D2E3FE" w14:textId="3DB104A1" w:rsidR="00176AE8" w:rsidRPr="00020BBE" w:rsidRDefault="00176AE8" w:rsidP="00176AE8">
      <w:pPr>
        <w:spacing w:after="0" w:line="240" w:lineRule="auto"/>
        <w:ind w:firstLine="709"/>
        <w:jc w:val="both"/>
        <w:rPr>
          <w:rStyle w:val="a3"/>
          <w:rFonts w:ascii="Times New Roman" w:hAnsi="Times New Roman" w:cs="Times New Roman"/>
          <w:b/>
          <w:bCs/>
          <w:color w:val="020201"/>
          <w:sz w:val="28"/>
          <w:szCs w:val="28"/>
        </w:rPr>
      </w:pPr>
      <w:r w:rsidRPr="00020BBE">
        <w:rPr>
          <w:rStyle w:val="a3"/>
          <w:rFonts w:ascii="Times New Roman" w:hAnsi="Times New Roman" w:cs="Times New Roman"/>
          <w:b/>
          <w:bCs/>
          <w:color w:val="020201"/>
          <w:sz w:val="28"/>
          <w:szCs w:val="28"/>
        </w:rPr>
        <w:t>Список использованных источников:</w:t>
      </w:r>
    </w:p>
    <w:p w14:paraId="6F812671" w14:textId="77777777" w:rsidR="00176AE8" w:rsidRPr="00422FD6" w:rsidRDefault="00176AE8" w:rsidP="00176AE8">
      <w:pPr>
        <w:pStyle w:val="a6"/>
        <w:numPr>
          <w:ilvl w:val="0"/>
          <w:numId w:val="8"/>
        </w:numPr>
        <w:tabs>
          <w:tab w:val="left" w:pos="851"/>
          <w:tab w:val="left" w:pos="993"/>
        </w:tabs>
        <w:spacing w:after="0" w:line="240" w:lineRule="auto"/>
        <w:ind w:left="0" w:firstLine="709"/>
        <w:jc w:val="both"/>
        <w:rPr>
          <w:rFonts w:ascii="Times New Roman" w:hAnsi="Times New Roman" w:cs="Times New Roman"/>
          <w:sz w:val="28"/>
          <w:szCs w:val="28"/>
          <w:lang w:eastAsia="ru-RU"/>
        </w:rPr>
      </w:pPr>
      <w:proofErr w:type="spellStart"/>
      <w:r w:rsidRPr="00422FD6">
        <w:rPr>
          <w:rStyle w:val="a5"/>
          <w:rFonts w:ascii="Times New Roman" w:hAnsi="Times New Roman" w:cs="Times New Roman"/>
          <w:b w:val="0"/>
          <w:bCs w:val="0"/>
          <w:color w:val="020201"/>
          <w:sz w:val="28"/>
          <w:szCs w:val="28"/>
        </w:rPr>
        <w:t>Потапчук</w:t>
      </w:r>
      <w:proofErr w:type="spellEnd"/>
      <w:r w:rsidRPr="00422FD6">
        <w:rPr>
          <w:rStyle w:val="a5"/>
          <w:rFonts w:ascii="Times New Roman" w:hAnsi="Times New Roman" w:cs="Times New Roman"/>
          <w:b w:val="0"/>
          <w:bCs w:val="0"/>
          <w:color w:val="020201"/>
          <w:sz w:val="28"/>
          <w:szCs w:val="28"/>
        </w:rPr>
        <w:t xml:space="preserve"> А.В. Использование предметно-языкового интегрированного метода обучения (CLIL) при создании учебного пособия по иностранному языку для студентов технических специальностей - </w:t>
      </w:r>
      <w:hyperlink r:id="rId5" w:history="1">
        <w:r w:rsidRPr="00422FD6">
          <w:rPr>
            <w:rStyle w:val="a7"/>
            <w:rFonts w:ascii="Times New Roman" w:hAnsi="Times New Roman" w:cs="Times New Roman"/>
            <w:sz w:val="28"/>
            <w:szCs w:val="28"/>
          </w:rPr>
          <w:t>https://research-journal.org/en/archive/4-106-2021-april/ispolzovanie-predmetno-yazykovogo-integrirovannogo-metoda-obucheniya-clil-pri-sozdanii-uchebnogo-posobiya-po-inostrannomu-yazyku-dlya-studentov-texnicheskix-specialnostej</w:t>
        </w:r>
      </w:hyperlink>
      <w:r w:rsidRPr="00422FD6">
        <w:rPr>
          <w:rStyle w:val="a5"/>
          <w:rFonts w:ascii="Times New Roman" w:hAnsi="Times New Roman" w:cs="Times New Roman"/>
          <w:b w:val="0"/>
          <w:bCs w:val="0"/>
          <w:color w:val="020201"/>
          <w:sz w:val="28"/>
          <w:szCs w:val="28"/>
        </w:rPr>
        <w:t xml:space="preserve"> </w:t>
      </w:r>
    </w:p>
    <w:p w14:paraId="48ACAC79" w14:textId="77777777" w:rsidR="00176AE8" w:rsidRDefault="00176AE8" w:rsidP="00176AE8">
      <w:pPr>
        <w:pStyle w:val="a6"/>
        <w:numPr>
          <w:ilvl w:val="0"/>
          <w:numId w:val="8"/>
        </w:numPr>
        <w:tabs>
          <w:tab w:val="left" w:pos="851"/>
          <w:tab w:val="left" w:pos="993"/>
        </w:tabs>
        <w:ind w:left="0" w:firstLine="709"/>
        <w:jc w:val="both"/>
        <w:rPr>
          <w:rFonts w:ascii="Times New Roman" w:hAnsi="Times New Roman" w:cs="Times New Roman"/>
          <w:sz w:val="28"/>
          <w:szCs w:val="28"/>
        </w:rPr>
      </w:pPr>
      <w:r w:rsidRPr="00422FD6">
        <w:rPr>
          <w:rFonts w:ascii="Times New Roman" w:hAnsi="Times New Roman" w:cs="Times New Roman"/>
          <w:sz w:val="28"/>
          <w:szCs w:val="28"/>
        </w:rPr>
        <w:t xml:space="preserve">Технология обучения CLIL: как применять на уроках иностранного языка - </w:t>
      </w:r>
      <w:hyperlink r:id="rId6" w:history="1">
        <w:r w:rsidRPr="006537EE">
          <w:rPr>
            <w:rStyle w:val="a7"/>
            <w:rFonts w:ascii="Times New Roman" w:hAnsi="Times New Roman" w:cs="Times New Roman"/>
            <w:sz w:val="28"/>
            <w:szCs w:val="28"/>
          </w:rPr>
          <w:t>https://oblakoz.ru/article/tehnologiya-obucheniya-clil-kak-primenyat-na-urokah-inostrannogo-yazykahttps://oblakoz.ru/article/tehnologiya-obucheniya-clil-kak-primenyat-na-urokah-inostrannogo-yazyka</w:t>
        </w:r>
      </w:hyperlink>
    </w:p>
    <w:p w14:paraId="23616C42" w14:textId="77777777" w:rsidR="00176AE8" w:rsidRPr="00422FD6" w:rsidRDefault="00176AE8" w:rsidP="00176AE8">
      <w:pPr>
        <w:pStyle w:val="a6"/>
        <w:numPr>
          <w:ilvl w:val="0"/>
          <w:numId w:val="8"/>
        </w:numPr>
        <w:tabs>
          <w:tab w:val="left" w:pos="851"/>
          <w:tab w:val="left" w:pos="993"/>
        </w:tabs>
        <w:spacing w:after="0" w:line="240" w:lineRule="auto"/>
        <w:ind w:left="0" w:firstLine="709"/>
        <w:jc w:val="both"/>
        <w:rPr>
          <w:rStyle w:val="a3"/>
          <w:rFonts w:ascii="Times New Roman" w:hAnsi="Times New Roman" w:cs="Times New Roman"/>
          <w:color w:val="020201"/>
          <w:sz w:val="28"/>
          <w:szCs w:val="28"/>
        </w:rPr>
      </w:pPr>
      <w:proofErr w:type="spellStart"/>
      <w:r w:rsidRPr="00422FD6">
        <w:rPr>
          <w:rFonts w:ascii="Times New Roman" w:hAnsi="Times New Roman" w:cs="Times New Roman"/>
          <w:sz w:val="28"/>
          <w:szCs w:val="28"/>
          <w:lang w:eastAsia="ru-RU"/>
        </w:rPr>
        <w:t>Францева</w:t>
      </w:r>
      <w:proofErr w:type="spellEnd"/>
      <w:r w:rsidRPr="00422FD6">
        <w:rPr>
          <w:rFonts w:ascii="Times New Roman" w:hAnsi="Times New Roman" w:cs="Times New Roman"/>
          <w:sz w:val="28"/>
          <w:szCs w:val="28"/>
          <w:lang w:eastAsia="ru-RU"/>
        </w:rPr>
        <w:t xml:space="preserve"> Я. Г. Методика </w:t>
      </w:r>
      <w:proofErr w:type="spellStart"/>
      <w:r w:rsidRPr="00422FD6">
        <w:rPr>
          <w:rFonts w:ascii="Times New Roman" w:hAnsi="Times New Roman" w:cs="Times New Roman"/>
          <w:sz w:val="28"/>
          <w:szCs w:val="28"/>
          <w:lang w:eastAsia="ru-RU"/>
        </w:rPr>
        <w:t>soft</w:t>
      </w:r>
      <w:proofErr w:type="spellEnd"/>
      <w:r w:rsidRPr="00422FD6">
        <w:rPr>
          <w:rFonts w:ascii="Times New Roman" w:hAnsi="Times New Roman" w:cs="Times New Roman"/>
          <w:sz w:val="28"/>
          <w:szCs w:val="28"/>
          <w:lang w:eastAsia="ru-RU"/>
        </w:rPr>
        <w:t xml:space="preserve"> CLIL как основа учебного бинарного занятия СПО</w:t>
      </w:r>
      <w:r w:rsidRPr="00422FD6">
        <w:rPr>
          <w:rFonts w:ascii="Times New Roman" w:hAnsi="Times New Roman" w:cs="Times New Roman"/>
          <w:sz w:val="28"/>
          <w:szCs w:val="28"/>
        </w:rPr>
        <w:t xml:space="preserve"> - </w:t>
      </w:r>
      <w:hyperlink r:id="rId7" w:history="1">
        <w:r w:rsidRPr="00422FD6">
          <w:rPr>
            <w:rStyle w:val="a7"/>
            <w:rFonts w:ascii="Times New Roman" w:hAnsi="Times New Roman" w:cs="Times New Roman"/>
            <w:sz w:val="28"/>
            <w:szCs w:val="28"/>
            <w:lang w:eastAsia="ru-RU"/>
          </w:rPr>
          <w:t>https://www.informio.ru/publications/id7692/Metodika-soft-CLIL-kak-osnova-uchebnogo-binarnogo-zanjatija-SPO</w:t>
        </w:r>
      </w:hyperlink>
      <w:r w:rsidRPr="00422FD6">
        <w:rPr>
          <w:rFonts w:ascii="Times New Roman" w:hAnsi="Times New Roman" w:cs="Times New Roman"/>
          <w:sz w:val="28"/>
          <w:szCs w:val="28"/>
          <w:lang w:eastAsia="ru-RU"/>
        </w:rPr>
        <w:t xml:space="preserve"> </w:t>
      </w:r>
      <w:r w:rsidRPr="00422FD6">
        <w:rPr>
          <w:rStyle w:val="a3"/>
          <w:rFonts w:ascii="Times New Roman" w:hAnsi="Times New Roman" w:cs="Times New Roman"/>
          <w:color w:val="020201"/>
          <w:sz w:val="28"/>
          <w:szCs w:val="28"/>
        </w:rPr>
        <w:t xml:space="preserve"> </w:t>
      </w:r>
    </w:p>
    <w:p w14:paraId="6B82F2B2" w14:textId="77777777" w:rsidR="00176AE8" w:rsidRDefault="00176AE8" w:rsidP="00176AE8">
      <w:pPr>
        <w:pStyle w:val="a6"/>
        <w:numPr>
          <w:ilvl w:val="0"/>
          <w:numId w:val="8"/>
        </w:numPr>
        <w:tabs>
          <w:tab w:val="left" w:pos="851"/>
          <w:tab w:val="left" w:pos="993"/>
        </w:tabs>
        <w:ind w:left="0" w:firstLine="709"/>
        <w:jc w:val="both"/>
        <w:rPr>
          <w:rFonts w:ascii="Times New Roman" w:hAnsi="Times New Roman" w:cs="Times New Roman"/>
          <w:sz w:val="28"/>
          <w:szCs w:val="28"/>
        </w:rPr>
      </w:pPr>
      <w:r w:rsidRPr="00422FD6">
        <w:rPr>
          <w:rFonts w:ascii="Times New Roman" w:hAnsi="Times New Roman" w:cs="Times New Roman"/>
          <w:sz w:val="28"/>
          <w:szCs w:val="28"/>
        </w:rPr>
        <w:t xml:space="preserve">Что такое CLIL? - </w:t>
      </w:r>
      <w:hyperlink r:id="rId8" w:history="1">
        <w:r w:rsidRPr="00422FD6">
          <w:rPr>
            <w:rStyle w:val="a7"/>
            <w:rFonts w:ascii="Times New Roman" w:hAnsi="Times New Roman" w:cs="Times New Roman"/>
            <w:sz w:val="28"/>
            <w:szCs w:val="28"/>
          </w:rPr>
          <w:t>https://fd-english.ru/documentaciya-zako-fd_full.php?news_id=463</w:t>
        </w:r>
      </w:hyperlink>
    </w:p>
    <w:sectPr w:rsidR="00176AE8" w:rsidSect="005B1C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0E1"/>
    <w:multiLevelType w:val="hybridMultilevel"/>
    <w:tmpl w:val="85AA35DA"/>
    <w:lvl w:ilvl="0" w:tplc="2A6AA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38626D"/>
    <w:multiLevelType w:val="hybridMultilevel"/>
    <w:tmpl w:val="53E4C430"/>
    <w:lvl w:ilvl="0" w:tplc="2A6AA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813E4D"/>
    <w:multiLevelType w:val="multilevel"/>
    <w:tmpl w:val="8B2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A409A"/>
    <w:multiLevelType w:val="multilevel"/>
    <w:tmpl w:val="0FACB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56F90"/>
    <w:multiLevelType w:val="multilevel"/>
    <w:tmpl w:val="4A200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71515"/>
    <w:multiLevelType w:val="multilevel"/>
    <w:tmpl w:val="1B5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6B2983"/>
    <w:multiLevelType w:val="hybridMultilevel"/>
    <w:tmpl w:val="9170F210"/>
    <w:lvl w:ilvl="0" w:tplc="2A6AA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3A7C29"/>
    <w:multiLevelType w:val="hybridMultilevel"/>
    <w:tmpl w:val="25B026D2"/>
    <w:lvl w:ilvl="0" w:tplc="2A6AA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EF20BB"/>
    <w:multiLevelType w:val="hybridMultilevel"/>
    <w:tmpl w:val="D2C8F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0B362F"/>
    <w:multiLevelType w:val="multilevel"/>
    <w:tmpl w:val="AA9ED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5F48FF"/>
    <w:multiLevelType w:val="multilevel"/>
    <w:tmpl w:val="2A3464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71637A"/>
    <w:multiLevelType w:val="hybridMultilevel"/>
    <w:tmpl w:val="23F61C98"/>
    <w:lvl w:ilvl="0" w:tplc="2A6AA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193364"/>
    <w:multiLevelType w:val="multilevel"/>
    <w:tmpl w:val="843EB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E90916"/>
    <w:multiLevelType w:val="hybridMultilevel"/>
    <w:tmpl w:val="63F2D7EE"/>
    <w:lvl w:ilvl="0" w:tplc="2A6AA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10"/>
  </w:num>
  <w:num w:numId="4">
    <w:abstractNumId w:val="12"/>
  </w:num>
  <w:num w:numId="5">
    <w:abstractNumId w:val="4"/>
  </w:num>
  <w:num w:numId="6">
    <w:abstractNumId w:val="5"/>
  </w:num>
  <w:num w:numId="7">
    <w:abstractNumId w:val="3"/>
  </w:num>
  <w:num w:numId="8">
    <w:abstractNumId w:val="8"/>
  </w:num>
  <w:num w:numId="9">
    <w:abstractNumId w:val="1"/>
  </w:num>
  <w:num w:numId="10">
    <w:abstractNumId w:val="7"/>
  </w:num>
  <w:num w:numId="11">
    <w:abstractNumId w:val="13"/>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A2"/>
    <w:rsid w:val="00176AE8"/>
    <w:rsid w:val="00421662"/>
    <w:rsid w:val="00471FA2"/>
    <w:rsid w:val="004D0446"/>
    <w:rsid w:val="005B1C49"/>
    <w:rsid w:val="00784C1F"/>
    <w:rsid w:val="00A33362"/>
    <w:rsid w:val="00FA3870"/>
    <w:rsid w:val="00FB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E4A4"/>
  <w15:chartTrackingRefBased/>
  <w15:docId w15:val="{3439ADCE-B334-47F8-9BB3-A8B557C2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A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6AE8"/>
  </w:style>
  <w:style w:type="character" w:styleId="a5">
    <w:name w:val="Strong"/>
    <w:basedOn w:val="a0"/>
    <w:uiPriority w:val="22"/>
    <w:qFormat/>
    <w:rsid w:val="00176AE8"/>
    <w:rPr>
      <w:b/>
      <w:bCs/>
    </w:rPr>
  </w:style>
  <w:style w:type="paragraph" w:styleId="a6">
    <w:name w:val="List Paragraph"/>
    <w:basedOn w:val="a"/>
    <w:uiPriority w:val="34"/>
    <w:qFormat/>
    <w:rsid w:val="00176AE8"/>
    <w:pPr>
      <w:ind w:left="720"/>
      <w:contextualSpacing/>
    </w:pPr>
  </w:style>
  <w:style w:type="character" w:styleId="a7">
    <w:name w:val="Hyperlink"/>
    <w:basedOn w:val="a0"/>
    <w:uiPriority w:val="99"/>
    <w:unhideWhenUsed/>
    <w:rsid w:val="00176A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english.ru/documentaciya-zako-fd_full.php?news_id=463" TargetMode="External"/><Relationship Id="rId3" Type="http://schemas.openxmlformats.org/officeDocument/2006/relationships/settings" Target="settings.xml"/><Relationship Id="rId7" Type="http://schemas.openxmlformats.org/officeDocument/2006/relationships/hyperlink" Target="https://www.informio.ru/publications/id7692/Metodika-soft-CLIL-kak-osnova-uchebnogo-binarnogo-zanjatija-S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lakoz.ru/article/tehnologiya-obucheniya-clil-kak-primenyat-na-urokah-inostrannogo-yazykahttps://oblakoz.ru/article/tehnologiya-obucheniya-clil-kak-primenyat-na-urokah-inostrannogo-yazyka" TargetMode="External"/><Relationship Id="rId5" Type="http://schemas.openxmlformats.org/officeDocument/2006/relationships/hyperlink" Target="https://research-journal.org/en/archive/4-106-2021-april/ispolzovanie-predmetno-yazykovogo-integrirovannogo-metoda-obucheniya-clil-pri-sozdanii-uchebnogo-posobiya-po-inostrannomu-yazyku-dlya-studentov-texnicheskix-specialnoste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Осипенко Алла</dc:creator>
  <cp:keywords/>
  <dc:description/>
  <cp:lastModifiedBy>Осипенко Алла</cp:lastModifiedBy>
  <cp:revision>5</cp:revision>
  <dcterms:created xsi:type="dcterms:W3CDTF">2025-01-08T04:01:00Z</dcterms:created>
  <dcterms:modified xsi:type="dcterms:W3CDTF">2025-01-08T06:19:00Z</dcterms:modified>
</cp:coreProperties>
</file>