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Муниципальное автономное образовательное учреждение 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дополнительного образования –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Центр творчества детей и молодежи города Асино Томской области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10146" w:type="dxa"/>
        <w:tblLook w:val="01E0" w:firstRow="1" w:lastRow="1" w:firstColumn="1" w:lastColumn="1" w:noHBand="0" w:noVBand="0"/>
      </w:tblPr>
      <w:tblGrid>
        <w:gridCol w:w="4788"/>
        <w:gridCol w:w="425"/>
        <w:gridCol w:w="4933"/>
      </w:tblGrid>
      <w:tr w:rsidR="006A26CE" w:rsidRPr="006A26CE" w:rsidTr="006A26CE">
        <w:tc>
          <w:tcPr>
            <w:tcW w:w="4788" w:type="dxa"/>
          </w:tcPr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ПРИНЯТА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МАОУДО ЦТДМ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от «__</w:t>
            </w:r>
            <w:proofErr w:type="gramStart"/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_»_</w:t>
            </w:r>
            <w:proofErr w:type="gramEnd"/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________2024 г.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Протокол № ____</w:t>
            </w:r>
          </w:p>
        </w:tc>
        <w:tc>
          <w:tcPr>
            <w:tcW w:w="425" w:type="dxa"/>
          </w:tcPr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933" w:type="dxa"/>
          </w:tcPr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УТВЕРЖДАЮ: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>Директор МАОУДО ЦТДМ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  ___________/О.В. Чумакова</w:t>
            </w:r>
          </w:p>
          <w:p w:rsidR="006A26CE" w:rsidRPr="006A26CE" w:rsidRDefault="006A26CE" w:rsidP="006A26CE">
            <w:pPr>
              <w:suppressAutoHyphens/>
              <w:spacing w:after="0" w:line="274" w:lineRule="exact"/>
              <w:ind w:right="67"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              от  «___»__________2024 г.</w:t>
            </w:r>
          </w:p>
        </w:tc>
      </w:tr>
    </w:tbl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Дополнительная общеобразовательная общеразвивающая программа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A2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физкультурно</w:t>
      </w:r>
      <w:proofErr w:type="spellEnd"/>
      <w:r w:rsidRPr="006A2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спортивной направленности </w:t>
      </w:r>
      <w:r w:rsidRPr="006A2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«Подготовительного модуля»</w:t>
      </w:r>
      <w:r w:rsidRPr="006A2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военно-спортивного клуба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«Десант»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ind w:left="2832"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Возраст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: 7-10 лет</w:t>
      </w:r>
    </w:p>
    <w:p w:rsidR="006A26CE" w:rsidRPr="006A26CE" w:rsidRDefault="006A26CE" w:rsidP="006A26C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Срок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реализации:  3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Авторы-составители: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Сафронов Алексей Михайлович,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педагог дополнительного образования,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высшая кв. категория</w:t>
      </w:r>
    </w:p>
    <w:p w:rsidR="006A26CE" w:rsidRPr="006A26CE" w:rsidRDefault="006A26CE" w:rsidP="006A26CE">
      <w:pPr>
        <w:widowControl w:val="0"/>
        <w:spacing w:after="0" w:line="240" w:lineRule="auto"/>
        <w:jc w:val="right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proofErr w:type="spellStart"/>
      <w:proofErr w:type="gramStart"/>
      <w:r w:rsidRPr="006A26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Сошенко</w:t>
      </w:r>
      <w:proofErr w:type="spellEnd"/>
      <w:r w:rsidRPr="006A26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О.Н.</w:t>
      </w:r>
      <w:proofErr w:type="gramEnd"/>
      <w:r w:rsidRPr="006A26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методист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По данной программе работает: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Столбов Александр Сергеевич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педагог дополнительного образования,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первой кв. категория</w:t>
      </w: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6A26CE">
        <w:rPr>
          <w:rFonts w:ascii="Times New Roman" w:eastAsia="Times New Roman" w:hAnsi="Times New Roman" w:cs="Calibri"/>
          <w:lang w:eastAsia="ar-SA"/>
        </w:rPr>
        <w:t>г. Асино 2024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ОГЛАВЛЕНИЕ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8007"/>
        <w:gridCol w:w="1213"/>
      </w:tblGrid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КОМПЛЕКС ОСНОВНЫХ ХАРАКТЕРИСТИК ПРОГРАММЫ</w:t>
            </w:r>
          </w:p>
        </w:tc>
        <w:tc>
          <w:tcPr>
            <w:tcW w:w="1238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  <w:r w:rsidR="004E4EF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ПЛАНИРУЕМЫЕ РЕЗУЛЬТАТЫ 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MS Reference Sans Serif"/>
                <w:sz w:val="24"/>
                <w:szCs w:val="24"/>
                <w:lang w:eastAsia="ar-SA"/>
              </w:rPr>
              <w:t xml:space="preserve">УЧЕБНЫЙ ПЛАН </w:t>
            </w: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ДОПОЛНИТЕЛЬНОЙ ОБРАЗОВАТЕЛЬНОЙ ОБЩЕРАЗВИВАЮЩЕЙ ПРОГРАММЫ ВСК «ДЕСАНТ»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СОДЕРЖАНИЕ ДОПОЛНИТЕЛЬНОЙ ОБЩЕОБРАЗОВАТЕЛЬНОЙ ОБЩЕРАЗВИВАЮЩЕЙ ПРОГРАММЫ ВСК «ДЕСАНТ» 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ВОСПИТАТЕЛЬНЫЙ ПОТЕНЦИАЛ ПРОГРАММЫ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КОМПЛЕКС ОРГАНИЗАЦИОННО-ПЕДАГОГИЧЕСКИЙ УСЛОВИЙ</w:t>
            </w:r>
          </w:p>
        </w:tc>
        <w:tc>
          <w:tcPr>
            <w:tcW w:w="1238" w:type="dxa"/>
            <w:vAlign w:val="center"/>
          </w:tcPr>
          <w:p w:rsidR="006A26CE" w:rsidRPr="00E21BC8" w:rsidRDefault="00E21BC8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21B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</w:t>
            </w:r>
            <w:r w:rsidR="006A26CE" w:rsidRPr="00E21B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yellow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ПРИМЕРНЫЙ КАЛЕНДАРНЫЙ УЧЕБНЫЙ ГРАФИК</w:t>
            </w:r>
          </w:p>
        </w:tc>
        <w:tc>
          <w:tcPr>
            <w:tcW w:w="1238" w:type="dxa"/>
            <w:vAlign w:val="center"/>
          </w:tcPr>
          <w:p w:rsidR="006A26CE" w:rsidRPr="00E21BC8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21B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</w:t>
            </w:r>
            <w:r w:rsidR="006A26CE" w:rsidRPr="00E21BC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РЕАЛИЗАЦИИ ДОПОЛНИТЕЛЬНОЙ ОБЩЕОБРАЗОВАТЕЛЬНОЙ ОБЩЕРАЗВИВАЮЩЕЙ  ПРОГРАММЫ ВСК «ДЕСАНТ»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ФОРМЫ АТТЕСТАЦИИ И ОЦЕНОЧНЫЕ МАТЕРИАЛЫ ДОПОЛНИТЕЛЬНОЙ ОБЩЕОБРАЗОВАТЕЛЬНОЙ ОБЩЕРАЗВИВАЮЩЕЙ ПРОГРАММЫ ВСК «ДЕСАНТ»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19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4E4EFA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yellow"/>
                <w:lang w:eastAsia="ar-SA"/>
              </w:rPr>
            </w:pPr>
            <w:r w:rsidRPr="004E4EF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x-none" w:eastAsia="ar-SA"/>
              </w:rPr>
            </w:pPr>
            <w:r w:rsidRPr="006A26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СПИСОК ЛИТЕРАТУРЫ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  <w:tr w:rsidR="006A26CE" w:rsidRPr="006A26CE" w:rsidTr="006A26CE">
        <w:tc>
          <w:tcPr>
            <w:tcW w:w="696" w:type="dxa"/>
          </w:tcPr>
          <w:p w:rsidR="006A26CE" w:rsidRPr="006A26CE" w:rsidRDefault="006A26CE" w:rsidP="006A26CE">
            <w:pPr>
              <w:suppressAutoHyphens/>
              <w:spacing w:after="0" w:line="276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03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ПРИЛОЖЕНИЯ</w:t>
            </w:r>
          </w:p>
        </w:tc>
        <w:tc>
          <w:tcPr>
            <w:tcW w:w="1238" w:type="dxa"/>
            <w:vAlign w:val="center"/>
          </w:tcPr>
          <w:p w:rsidR="006A26CE" w:rsidRPr="006A26CE" w:rsidRDefault="004E4EFA" w:rsidP="006A26C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23</w:t>
            </w:r>
            <w:r w:rsidR="006A26CE"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стр.</w:t>
            </w:r>
          </w:p>
        </w:tc>
      </w:tr>
    </w:tbl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2714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1.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КОМПЛЕКС ОСНОВНЫХ ХАРАКТЕРИСТИК ПРОГРАММЫ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A26CE" w:rsidRPr="006A26CE" w:rsidRDefault="006A26CE" w:rsidP="002714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3363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1.1.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ПОЯСНИТЕЛЬНАЯ ЗАПИСКА</w:t>
      </w:r>
    </w:p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6A26CE" w:rsidRPr="006A26CE" w:rsidTr="006A26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Сила и эффективность патриотического воспитания определяется тем, как глубоко идея Родины овладевает личностью, насколько ярко видит человек мир и самого себя глазами патриота. Воспитать патриота – это значит наполнить повседневную жизнь ребёнка благородными чувствами, которые окрашивали бы всё, что человек познаёт и делает.</w:t>
            </w:r>
          </w:p>
          <w:p w:rsidR="006A26CE" w:rsidRPr="006A26CE" w:rsidRDefault="006A26CE" w:rsidP="006A26CE">
            <w:pPr>
              <w:suppressAutoHyphens/>
              <w:spacing w:after="0" w:line="240" w:lineRule="atLeast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В.А. Сухомлинский</w:t>
            </w:r>
          </w:p>
        </w:tc>
      </w:tr>
    </w:tbl>
    <w:p w:rsidR="006A26CE" w:rsidRPr="006A26CE" w:rsidRDefault="006A26CE" w:rsidP="006A26CE">
      <w:pPr>
        <w:suppressAutoHyphens/>
        <w:spacing w:after="0" w:line="240" w:lineRule="atLeast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наше непростое и быстроменяющееся время, когда ритм жизни захватывает человека настолько, что бывает трудно остановиться и задуматься: кто ты и откуда, очень важно не потеряться в этой жизни, не оторваться от главных ценностей и своих истоков. 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Жизнь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общества 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ставит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задачи в области воспитания нового поколения.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Одна из актуальных задач государства и общества – это решение проблемы патриотического воспитания и гражданского становления подрастающего поколения. Воспитание является одним из важнейших компонентов образования в интересах человека, общества, государства.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нужны здоровые, мужественные, смелые,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дисциплинированные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грамотные люди, которые были бы готовы в случае необходимости, встать на ее защиту.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Национальной доктрине образования в Российской Федерации дан социальный заказ на воспитание трудолюбивого и высоконравственного человека с активной жизненной позицией, патриота своей Родины, уважающего права и свободы личности, традиции и культуру других народов, проявляющего национальную и религиозную терпимость. 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воспитания.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Конституции Российской Федерации «Защита Отечества является долгом и обязанностью гражданина». Но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стать достойным защитником Отечества – дело сложное, поэтому каждый юноша должен заранее готовить себя к воинской службе. </w:t>
      </w:r>
    </w:p>
    <w:p w:rsidR="006A26CE" w:rsidRPr="006A26CE" w:rsidRDefault="006A26CE" w:rsidP="006A26C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Но, несмотря на социальный заказ государства, в области военно-патриотического воспитания и подготовки к службе в армии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имеются  следующие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проблемы: </w:t>
      </w:r>
    </w:p>
    <w:p w:rsidR="006A26CE" w:rsidRPr="006A26CE" w:rsidRDefault="006A26CE" w:rsidP="006A26C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в школах исключен из учебного плана предмет «Начальная военная подготовка»</w:t>
      </w:r>
    </w:p>
    <w:p w:rsidR="006A26CE" w:rsidRPr="006A26CE" w:rsidRDefault="006A26CE" w:rsidP="006A26C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в СМИ отсутствует пропаганда престижа военных профессий, очень слабо отражаются положительные стороны службы в армии.</w:t>
      </w:r>
    </w:p>
    <w:p w:rsidR="006A26CE" w:rsidRPr="006A26CE" w:rsidRDefault="006A26CE" w:rsidP="006A26C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Всё это приводит к тому, что в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рядах молодежи призывного возраста желание защищать свою Родину не сформировано. 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каждым днем растет количество молодых людей, которые не считают службу в Вооруженных силах Российской Федерации своей обязанностью, пренебрежительно отзываются о нашей стране и ее народе.</w:t>
      </w:r>
    </w:p>
    <w:p w:rsid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другой стороны, мы наблюдаем слабое физическое развитие и ухудшение состояния здоровья молодых людей призывного возраста. В наше время в жизни большинства людей не хватает двигательной активности и здоровых привычек. Это касается также детей и молодежи. Отсутствие увлечений, самореализации и успешности приводит к неуверенности в собственных силах, и, вслед за этим, к ухудшению самочувствия, эмоционального, психического и физического здоровья. 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ВСК «Десант» является локальным документом, определяющим содержание и особенности организации учебного процесса, учитывающим возможности и особенности развития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 xml:space="preserve">Нормативно - правовую основу разработки программы «Десант» составляют: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1. Послание Президента РФ Федеральному собранию -2020;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>2. Указ Президента РФ № 204 от 7 мая 2018 г. «О национальных целях и стратегических задачах развития Российской Федерации на период до 2024 года»;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3. Закон Российской Федерации «Об образовании» (Федеральный закон от 29 декабря 2012 г. № 273-ФЗ);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4. Федеральный закон от 31 июля 2020 г. N 304-ФЗ о внесении изменений в Федеральный закон; Об образовании в Российской Федерации; по вопросам воспитания обучающихся;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5.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6. Федеральный проект «Успех каждого ребенка» (протокол заседания проектного комитета по национальному проекту «Образование» от 07 декабря 2018 г. № 3);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7. 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8. «Концепция духовно-нравственного развития и воспитания 3 личности гражданина России в сфере общего образования»;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9. Концепция развития ДОД до 2030 года, утверждена распоряжением Правительства Российской Федерации от 31 марта 2022 г. № 678-р;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10. 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программы);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11. Постановление Государственного санитарного врача РФ от 28.09.2020 г. СП 2.4. 3648-20; Санитарно-эпидемиологические требования к организациям воспитания и обучения, отдыха и оздоровления детей и молодежи от 28 сентября 2020 года N 28;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12. Приказ Министерства Просвещения России от 03.09.2019 № 467 «Об утверждении Целевой модели развития региональных систем дополнительного образования детей»;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>13. Письмо Министерства образования и науки Российской Федерации (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России) «О направлении программы развития воспитательной компоненты в общеобразовательных учреждениях» N ИР-352/09 от 30.05.2013 г.;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14. «Стратегия развития воспитания в Российской Федерации на период до 2025 года» (Утверждена Распоряжением Правительства Российской Федерации N 996-р от 29.05. 2015 г.);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15. Методические рекомендации по проектированию дополнительных общеразвивающих программ (включая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программы) разработанные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16. Устав МАОУДО ЦТДМ» (утв. Постановлением администрации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района 21.05.2018, № 687);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17. Правила внутреннего распорядка обучающихся МАОУДО ЦТДМ </w:t>
      </w: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города Асино (Пр. № 60 от 08.04.2024);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18. Положение о количестве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объединении, их возрастных категориях продолжительности учебных занятий в МАОУДО ЦТДМ (Пр. №79/1 от 02.09.2019)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19. Положение о порядке приема перевода,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отчисления и восстановления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в МАОУДО ЦТДМ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Асино (Пр. от 31.08.202</w:t>
      </w: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3); </w:t>
      </w:r>
    </w:p>
    <w:p w:rsidR="006A26CE" w:rsidRPr="006A26CE" w:rsidRDefault="006A26CE" w:rsidP="006A2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20. Положение о формах, периодичности и порядке текущего контроля успеваемости и промежуточной аттестации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МАОУДО ЦТДМ</w:t>
      </w: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города Асино </w:t>
      </w: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(Пр. №79/1 от 02.09.2019).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Направленность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дополнительной общеобразовательной общеразвивающей программы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ВСК  «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Десант» - 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физкультурно-спортивная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Актуальность программы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занятия в военно-спортивном клубе – это путь становления здоровой и успешной творческой личности. У детей и подростков, активно занимающихся спортом и готовящихся к службе в армии, развиваются не только физическое, но и психическое здоровье, морально-нравственные качества личности, что, в свою очередь, способствует формированию гражданско-патриотических взглядов и профилактике различных вредных привычек. На занятиях в нашем клубе присутствуют тренировки, походы, экскурсии в музеи, встречи с ветеранами боевых действий в Афганистане и Чечне, занятия с использованием компьютера и информационно-коммуникативных технологий, а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воспитанники участвуют в различных соревнованиях, что даёт им возможность проявить себя в разных видах деятельности. В нашем клубе учащиеся приобретут специальные профессиональные знания и умения, необходимые будущему защитнику Отечества, гражданину, патриоту.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Новизна программы </w:t>
      </w: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состоит в том, что она является комплексной программой и состоит из нескольких, связанных между собой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блоков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которые выстроены в единую систему военно-спортивной подготовки будущих призывников: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1. </w:t>
      </w: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Блок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специальной подготовки по военно-прикладным дисциплинам;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2.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 общефизической</w:t>
      </w:r>
      <w:r w:rsidRPr="006A26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подготовки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3.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 спортивных игр;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4.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 самообороны;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5.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 выживания в экстремальных условиях;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6.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 летних лагерных сборов.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Отличительные особенности дополнительной общеразвивающей программы.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дополнительная общеразвивающая программа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определяет задачи обучения граждан начальным знаниям в области обороны и их подготовки по основам военной службы: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морально-психологических и физических качеств гражданина, необходимых для прохождения военной службы;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воспитание патриотизма, уважения к историческому и культурному прошлому России, и ее Вооруженных Сил;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Данная образовательная программа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 Подростки имеют возможность за время посещения занятий улучшить свои ЗУН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 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Не менее важным является и то, что педагогом создаются условия, способствующие воспитанию таких качеств как: смелость, находчивость, инициативность, честность, принципиальность, взаимовыручка и благородство. Это способствует развитию у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желания вести здоровый образ жизни, не становится на скользкий путь криминала, пьянства и наркомании.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приобретение навыков в блоках: Строевой подготовке; Огневой подготовке (стрельба из ПН и МК оружия, разборка и сборка автомата); ОФП (сдача норм ГТО, соревнование); Истории ВОВ (Уроки мужества); Воздушно – десантной подготовке (мат. часть парашюта); гражданской обороны; Основы рукопашного боя.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практическое закрепление полученных знаний в ходе учебных сборов – участие в ВСИ «Звезда Победы», «Орленок», «Зарница» и «Победа».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Данная программа определяется сегодня значением военно-патриотического воспитания детей и подростков Томской области и направлена на создание образцово-показательного юнармейского отряда. Коллектива способного к социализации в условиях гражданского общества, уважающего права и обязанности будущих защитников Отечества, умеющего применять знания и умения, полученные в ходе отработки программы «Десант» на разно-уровневых мероприятиях военно-патриотической и спортивной направленности.  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Педагогическая целесообразность: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задача программы не просто усвоить навыки и умения военно-прикладных дисциплин, но прежде всего, важнейшая цель освоения программы – учить миру, умения применять навыки, полученные в клубе в обычной повседневной жизни в мирных целях, формирования компетенций, необходимых для службы в армии, способности работать в команде, максимально раскрывая свои индивидуальные качества, умение быть значимой частью целого.</w:t>
      </w: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Принципы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построения ДОП: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актуальность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– данный принцип отвечает потребностям современного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уровня общественной жизни и ориентирует на эффективное решение проблем в будущем;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реалистичность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– это соответствие це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ли и предлагаемых средств ее достижения;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целостность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обеспечивает согласованность и полноту, взаимодействие и последовательность действий по реализа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A26C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ции целей;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ar-SA"/>
        </w:rPr>
        <w:t xml:space="preserve">контролируемость </w:t>
      </w:r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– принцип, который определяет ожидаемые </w:t>
      </w:r>
      <w:r w:rsidRPr="006A26C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результаты, параметры и способы проверки конечных и промежуточ</w:t>
      </w:r>
      <w:r w:rsidRPr="006A26C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softHyphen/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ных результатов;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6A26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корректируемость</w:t>
      </w:r>
      <w:proofErr w:type="spellEnd"/>
      <w:r w:rsidRPr="006A26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</w:t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– позволяет своевременно реагировать на отклонения и сбои, меняя детали, частные аспекты, пе</w:t>
      </w:r>
      <w:r w:rsidRPr="006A26C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реставляя разделы, варьируя методику;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последовательность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предполагает построение учебного процесса от про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стого к сложному;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доступность</w:t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– содержание и методика работы </w:t>
      </w:r>
      <w:r w:rsidRPr="006A26C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ориентированы на детей конкретного возраста с учетом возрастных особенностей;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наглядность </w:t>
      </w:r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– предполагает широкое использование нагляд</w:t>
      </w:r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ных и дидактических пособий, технических средств обучения, делаю</w:t>
      </w:r>
      <w:r w:rsidRPr="006A26C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softHyphen/>
        <w:t>щих учебно-воспитательный процесс более эффективным;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связь теории с практикой</w:t>
      </w:r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– органичное сочетание необходи</w:t>
      </w:r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softHyphen/>
        <w:t xml:space="preserve">мых теоретических знаний и </w:t>
      </w:r>
      <w:proofErr w:type="gramStart"/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практических умений</w:t>
      </w:r>
      <w:proofErr w:type="gramEnd"/>
      <w:r w:rsidRPr="006A26C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 навыков в работе </w:t>
      </w:r>
      <w:r w:rsidRPr="006A26C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 детьми;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индивидуализация программы</w:t>
      </w:r>
      <w:r w:rsidRPr="006A26C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– предполагает максимальный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 особенностей каждого воспитанника;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результативность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 программе указано, что уз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нает и чему научится каждый ребенок</w:t>
      </w:r>
      <w:r w:rsidRPr="006A26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Адресат программы</w:t>
      </w:r>
      <w:r w:rsidRPr="006A26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: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6A26CE"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ar-SA"/>
        </w:rPr>
        <w:t>Подготовительный</w:t>
      </w:r>
      <w:r w:rsidRPr="006A26C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модуль</w:t>
      </w: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рассчитан на детей в возрасте от 7 до 10 лет. Срок реализации данного модуля 3 года и распределяется на три возрастных группы: 7-8 лет (первый год обучения), 8-9 лет (второй год обучения) и 9-10 лет (третий год обучения).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данном возрасте дети практически все равны, за исключением индивидуальных способностей и физического развития, поэтому форма занятий для данной категории выбрана групповая и индивидуальная. Занятия проходят в основном в виде подвижных игр по шесть часов в неделю протяжённостью 45 мин. 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Занятия строятся на принципе от простого к сложному, в зависимости от года обучения, чем старше, тем сложнее. После изучения программы в конце учебного года, каждый учащийся, сдаёт соответственный норматив на усвоение знаний, навыков и умений предусмотренных программой, при положительном результате учащийся автоматически переводится на следующий год обучения, в случае отрицательного результата учащийся проходит данную программу повторно.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Программа ВСК «Десант» рассчитана на 3 летние обучение.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Количество учебных часов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«подготовительный» период - 648 час., срок реализации программы 108 недель.  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форме обучения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образовательного процесса программа военно-спортивного клуба «Десант» является очной, комплексной, по продолжительности – долгосрочная, по уровню освоения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объявления режима ЧС и режима повышенной готовности в регионе допускается реализация образовательной программы с применением электронного обучения, дистанционных технологий обучения без изменения сроков её реализации.</w:t>
      </w:r>
    </w:p>
    <w:p w:rsidR="006A26CE" w:rsidRPr="006A26CE" w:rsidRDefault="006A26CE" w:rsidP="006A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Занятия проводятся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1-3 раза в неделю по 1-3 часа по 45 минут. 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Количество учебных часов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 «подготовительный» период – 1 год обучения - 216 час.; 2 год обучения – 216 час.; 3 год обучения – 216 час.</w:t>
      </w:r>
    </w:p>
    <w:p w:rsid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Срок реализации программы в течение года - 36 недель.  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9251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Уровень программы: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базовый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9251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Особенности организации образовательного процесса.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основывается на образовательном и воспитательном компонентах. </w:t>
      </w:r>
    </w:p>
    <w:p w:rsidR="00192512" w:rsidRPr="006A26CE" w:rsidRDefault="00192512" w:rsidP="0019251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Основой образовательного компонента является учебно-тренировочные занятия или комбинированные.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Методические приемы и дидактический блок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прослеживается в данной программе на занятиях при использовании технологии Г.К.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Селевко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«Личностный подход» и «Организация внеурочной деятельности школьников по самосовершенствованию».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9251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Форма обучения: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очная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Формы проведения занятий: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тренировка, участие в показательных выступлениях, соревнованиях, ВСИ, беседы, экскурсии, «Встречи с интересными людьми», просмотр видеоматериалов и т.п.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Способы организации и проведения учебно-тренировочных занятий в течение учебного года: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фронтальный, групповой, индивидуальный, круговой, посменный, попеременный, поточный. 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 некоторых случаях формы организации учебной деятельности могут совмещаться. Подготовка по отдельным дисциплинам может проводиться в групповой и индивидуальной форме с нагрузкой.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Теоретические занятия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проводятся преимущественно в форме рассказа и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беседы с использованием дидактического материала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технических средств обучения. На этих занятиях рассматриваются понятия, определения, основные положения тем, требования устава, наставлений, руководств и даются советы, рекомендации, как использовать полученные знания на других занятиях и при прохождении действительной военной службы.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Практические занятия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включают изучение и закрепление техники выполнения приемов, действий и нормативов, решения стрелковых и других задач с использованием оружия, снаряжения, при отработке учебных вопросов, по строевой подготовке и уставам.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Комбинированные занятия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включают в себя теоретическую и практическ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ую части по определенным темам.</w:t>
      </w:r>
    </w:p>
    <w:p w:rsidR="00192512" w:rsidRPr="006A26CE" w:rsidRDefault="00192512" w:rsidP="001925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b/>
          <w:bCs/>
          <w:sz w:val="24"/>
          <w:szCs w:val="24"/>
          <w:lang w:eastAsia="ru-RU"/>
        </w:rPr>
        <w:t xml:space="preserve">Подходы </w:t>
      </w: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к образовательному процессу основаны на педагогических принципах обучения и воспитания.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добровольности (зачисление ребёнка в группу возможно только по его желанию).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адекватности (учёт возрастных особенностей детей и связанное с этим формирование разновозрастных и разно уровневых учебных групп школьников).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систематичности и последовательности в освоении знаний и умений.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доступности (весь предлагаемый материал должен быть доступен пониманию ребёнка).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обратной связи (педагога интересуют заинтересованность детей от занятия).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ориентации на успех (стремление достичь цели).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взаимоуважения (умение работать в команде)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индивидуально-личностной ориентации воспитания (индивидуальный подход, система поощрений, опора на семью).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связи обучения с жизнью (защита слабых и оказание помощи ветеранам)</w:t>
      </w:r>
    </w:p>
    <w:p w:rsidR="00192512" w:rsidRPr="006A26CE" w:rsidRDefault="00192512" w:rsidP="00192512">
      <w:pPr>
        <w:numPr>
          <w:ilvl w:val="0"/>
          <w:numId w:val="3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 xml:space="preserve">Принцип сознательности, творческой активности и самостоятельности </w:t>
      </w:r>
      <w:r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обучающихся</w:t>
      </w: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.</w:t>
      </w:r>
    </w:p>
    <w:p w:rsidR="00192512" w:rsidRPr="006A26CE" w:rsidRDefault="00192512" w:rsidP="00192512">
      <w:pPr>
        <w:numPr>
          <w:ilvl w:val="0"/>
          <w:numId w:val="32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MS Reference Sans Serif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lang w:eastAsia="ru-RU"/>
        </w:rPr>
        <w:t>Принцип опоры на интерес (все занятия интересны ребёнку).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ar-SA"/>
        </w:rPr>
      </w:pPr>
    </w:p>
    <w:p w:rsidR="006A26CE" w:rsidRDefault="006A26CE" w:rsidP="005E472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E035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1.2.</w:t>
      </w:r>
      <w:r w:rsidRPr="006A26CE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ar-SA"/>
        </w:rPr>
        <w:t xml:space="preserve"> </w:t>
      </w: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ПРОГРАММЫ</w:t>
      </w:r>
    </w:p>
    <w:p w:rsidR="00854F7C" w:rsidRPr="006A26CE" w:rsidRDefault="00854F7C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Цель программы: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Создание образцово-показательного юнармейского отряда, способного к социализации в условиях гражданского общества, уважающего права и обязанности будущих защитников Отечества, умеющего применять знания и умения, полученные в ходе отработки программы ВСК «Десант», на разно-уровневых мероприятиях военно-патриотической и физкультурно-спортивной направленности. Подготовить допризывную молодёжь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Асиновского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района к службе в Вооружённых Силах Российской Федерации.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Задачи программы:</w:t>
      </w:r>
    </w:p>
    <w:p w:rsidR="006A26CE" w:rsidRPr="006A26CE" w:rsidRDefault="006A26CE" w:rsidP="006A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Reference Sans Serif"/>
          <w:sz w:val="24"/>
          <w:szCs w:val="24"/>
          <w:u w:val="single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u w:val="single"/>
          <w:lang w:eastAsia="ru-RU"/>
        </w:rPr>
        <w:t xml:space="preserve">Обучающие:                  </w:t>
      </w:r>
    </w:p>
    <w:p w:rsidR="006A26CE" w:rsidRPr="006A26CE" w:rsidRDefault="006A26CE" w:rsidP="006A26CE">
      <w:pPr>
        <w:numPr>
          <w:ilvl w:val="0"/>
          <w:numId w:val="2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вырастить поколение, способное не только защищать Отечество с оружием в руках, но и отстаивать интересы России в мирных сферах (геополитика);</w:t>
      </w:r>
    </w:p>
    <w:p w:rsidR="006A26CE" w:rsidRPr="006A26CE" w:rsidRDefault="006A26CE" w:rsidP="006A26CE">
      <w:pPr>
        <w:numPr>
          <w:ilvl w:val="0"/>
          <w:numId w:val="2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дать учащимся системные знания по выживанию в экстремальных условиях в соответствии с его возрастом и способностями;</w:t>
      </w:r>
    </w:p>
    <w:p w:rsidR="006A26CE" w:rsidRPr="006A26CE" w:rsidRDefault="006A26CE" w:rsidP="006A26CE">
      <w:pPr>
        <w:numPr>
          <w:ilvl w:val="0"/>
          <w:numId w:val="2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закреплять  приобретенные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навыки в психологической и физической устойчивости, в условиях приближенных к боевым; </w:t>
      </w:r>
    </w:p>
    <w:p w:rsidR="006A26CE" w:rsidRPr="006A26CE" w:rsidRDefault="006A26CE" w:rsidP="006A26CE">
      <w:pPr>
        <w:numPr>
          <w:ilvl w:val="0"/>
          <w:numId w:val="2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научиться применять на практике знания, полученные в ходе общефизической, огневой, тактической, инженерной и строевой подготовках; основ армейского рукопашного боя (бокс, кик-бокс, самбо, карате).</w:t>
      </w:r>
    </w:p>
    <w:p w:rsidR="006A26CE" w:rsidRPr="006A26CE" w:rsidRDefault="006A26CE" w:rsidP="006A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Reference Sans Serif"/>
          <w:sz w:val="24"/>
          <w:szCs w:val="24"/>
          <w:u w:val="single"/>
          <w:lang w:eastAsia="ru-RU"/>
        </w:rPr>
      </w:pPr>
      <w:r w:rsidRPr="006A26CE">
        <w:rPr>
          <w:rFonts w:ascii="Times New Roman" w:eastAsia="Times New Roman" w:hAnsi="Times New Roman" w:cs="MS Reference Sans Serif"/>
          <w:sz w:val="24"/>
          <w:szCs w:val="24"/>
          <w:u w:val="single"/>
          <w:lang w:eastAsia="ru-RU"/>
        </w:rPr>
        <w:t>Развивающие:</w:t>
      </w:r>
    </w:p>
    <w:p w:rsidR="006A26CE" w:rsidRPr="006A26CE" w:rsidRDefault="006A26CE" w:rsidP="006A26CE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развивать у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творческие способности, формирование навыков самообразования, самореализации личности;</w:t>
      </w:r>
    </w:p>
    <w:p w:rsidR="006A26CE" w:rsidRPr="006A26CE" w:rsidRDefault="006A26CE" w:rsidP="006A26CE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повышать общий интеллектуальный уровень подростков;</w:t>
      </w:r>
    </w:p>
    <w:p w:rsidR="006A26CE" w:rsidRPr="006A26CE" w:rsidRDefault="006A26CE" w:rsidP="006A26CE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развивать коммуникативные способности каждого ребёнка с учётом его индивидуальности; </w:t>
      </w:r>
    </w:p>
    <w:p w:rsidR="006A26CE" w:rsidRPr="006A26CE" w:rsidRDefault="006A26CE" w:rsidP="006A26CE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развивать у подростков интереса к изучаемым предметам.</w:t>
      </w:r>
    </w:p>
    <w:p w:rsidR="006A26CE" w:rsidRPr="006A26CE" w:rsidRDefault="006A26CE" w:rsidP="006A2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>Воспитательные:</w:t>
      </w:r>
    </w:p>
    <w:p w:rsidR="006A26CE" w:rsidRPr="006A26CE" w:rsidRDefault="006A26CE" w:rsidP="006A26CE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прививать чувство </w:t>
      </w:r>
      <w:r w:rsidRPr="006A26CE">
        <w:rPr>
          <w:rFonts w:ascii="Times New Roman" w:eastAsia="Times New Roman" w:hAnsi="Times New Roman" w:cs="Calibri"/>
          <w:sz w:val="24"/>
          <w:szCs w:val="24"/>
          <w:lang w:eastAsia="ru-RU"/>
        </w:rPr>
        <w:t>сохранения исторической преемственности поколений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6A26CE" w:rsidRPr="006A26CE" w:rsidRDefault="006A26CE" w:rsidP="006A26CE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воспитывать чувство ответственности, дисциплины и внимательного отношения к людям;</w:t>
      </w:r>
    </w:p>
    <w:p w:rsidR="006A26CE" w:rsidRPr="006A26CE" w:rsidRDefault="006A26CE" w:rsidP="006A26CE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поддерживать чувство ответственности за предоставленную возможность стать сильным и смелым, выносливым и решительным и т.п.; </w:t>
      </w:r>
    </w:p>
    <w:p w:rsidR="006A26CE" w:rsidRPr="006A26CE" w:rsidRDefault="006A26CE" w:rsidP="006A26CE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способствовать формированию активности в участии и организации соревнований, экскурсий и военно-спортивных играх;</w:t>
      </w:r>
    </w:p>
    <w:p w:rsidR="006A26CE" w:rsidRPr="006A26CE" w:rsidRDefault="006A26CE" w:rsidP="006A26CE">
      <w:pPr>
        <w:numPr>
          <w:ilvl w:val="0"/>
          <w:numId w:val="2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прививать желание к здоровому образу жизни и способствовать укреплению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854F7C" w:rsidRPr="006A26CE" w:rsidRDefault="00854F7C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854F7C" w:rsidRDefault="00854F7C" w:rsidP="005E4723">
      <w:pPr>
        <w:suppressAutoHyphens/>
        <w:spacing w:after="0" w:line="240" w:lineRule="auto"/>
        <w:ind w:left="357"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1.3.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ПЛАНИРУЕМЫЕ РЕЗУЛЬТАТЫ</w:t>
      </w:r>
    </w:p>
    <w:p w:rsidR="00854F7C" w:rsidRDefault="00854F7C" w:rsidP="002B5363">
      <w:pPr>
        <w:suppressAutoHyphens/>
        <w:spacing w:after="0" w:line="240" w:lineRule="auto"/>
        <w:ind w:left="357"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B5363" w:rsidRPr="006A26CE" w:rsidRDefault="002B5363" w:rsidP="002B53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Результативность программы:</w:t>
      </w:r>
    </w:p>
    <w:p w:rsidR="002B5363" w:rsidRPr="006A26CE" w:rsidRDefault="002B5363" w:rsidP="002B53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 - первых,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по окончании обучения в рамках данной программы подростки получают теоретические и практические знания по тактике, истории, рукопашного боя (бокс, самбо, карате), выживанию в экстремальных условиях.</w:t>
      </w:r>
    </w:p>
    <w:p w:rsidR="002B5363" w:rsidRPr="006A26CE" w:rsidRDefault="002B5363" w:rsidP="002B53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 - вторых,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владеют практическими навыками по стрельбе, строевой, воздушно-десантной подготовке, навыками организации и проведения занятий по одной или несколькими дисциплинам, обозначенным в данной программе, умеют действовать в экстремальных ситуациях.</w:t>
      </w:r>
    </w:p>
    <w:p w:rsidR="002B5363" w:rsidRPr="006A26CE" w:rsidRDefault="002B5363" w:rsidP="002B53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третьих, осознают и поймут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значение слова патриотизм, гражданственность, способны нестандартно мыслить, заниматься самосовершенствованием.</w:t>
      </w:r>
    </w:p>
    <w:p w:rsidR="002B5363" w:rsidRDefault="002B5363" w:rsidP="002B53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– четвертых, принимают участие в круглогодичной Спартакиаде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Асиновского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</w:t>
      </w:r>
      <w:r w:rsidR="000C322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«Звезда Победы», и </w:t>
      </w:r>
      <w:proofErr w:type="spellStart"/>
      <w:r w:rsidR="000C3221">
        <w:rPr>
          <w:rFonts w:ascii="Times New Roman" w:eastAsia="Times New Roman" w:hAnsi="Times New Roman" w:cs="Calibri"/>
          <w:sz w:val="24"/>
          <w:szCs w:val="24"/>
          <w:lang w:eastAsia="ar-SA"/>
        </w:rPr>
        <w:t>областны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мероприятиях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проводимых РОО «Ассоциацией оборонно-спортивных клубов Томской области», ВСИ «Орленок», «Зарница» и «Победа».</w:t>
      </w:r>
    </w:p>
    <w:p w:rsidR="00204D83" w:rsidRDefault="00204D83" w:rsidP="001629A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629AE" w:rsidRPr="006A26CE" w:rsidRDefault="001629AE" w:rsidP="001629A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Ожидаемые результаты</w:t>
      </w:r>
      <w:r w:rsidRPr="001629A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1629AE" w:rsidRPr="006A26CE" w:rsidRDefault="00482A8C" w:rsidP="001629A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1-го</w:t>
      </w:r>
      <w:r w:rsidR="001629AE"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</w:t>
      </w:r>
      <w:r w:rsidR="001629AE"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обучения 7-8 лет:</w:t>
      </w:r>
    </w:p>
    <w:p w:rsidR="001629AE" w:rsidRPr="006A26CE" w:rsidRDefault="001629AE" w:rsidP="001629A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9"/>
        <w:gridCol w:w="4952"/>
      </w:tblGrid>
      <w:tr w:rsidR="001629AE" w:rsidRPr="006A26CE" w:rsidTr="001629AE">
        <w:tc>
          <w:tcPr>
            <w:tcW w:w="5015" w:type="dxa"/>
          </w:tcPr>
          <w:p w:rsidR="001629AE" w:rsidRPr="006A26CE" w:rsidRDefault="001629AE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ЗНАЮТ</w:t>
            </w:r>
          </w:p>
        </w:tc>
        <w:tc>
          <w:tcPr>
            <w:tcW w:w="5016" w:type="dxa"/>
          </w:tcPr>
          <w:p w:rsidR="001629AE" w:rsidRPr="006A26CE" w:rsidRDefault="001629AE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УМЕЮТ</w:t>
            </w:r>
          </w:p>
        </w:tc>
      </w:tr>
      <w:tr w:rsidR="001629AE" w:rsidRPr="006A26CE" w:rsidTr="001629AE">
        <w:tc>
          <w:tcPr>
            <w:tcW w:w="5015" w:type="dxa"/>
          </w:tcPr>
          <w:p w:rsidR="001629AE" w:rsidRPr="006A26CE" w:rsidRDefault="001629AE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 основные составляющие здорового образа жизни и их влияние на безопасность жизнедеятельности личности;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правила подвижных и спортивных игр мини-футбола, пионербола и шахматы;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  <w:t xml:space="preserve">- </w:t>
            </w: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устройство АК-74, ТТХ АК-74;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основы строевой подготовки;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требования сдачи ГТО;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приемы «самбо».</w:t>
            </w:r>
            <w:r w:rsidRPr="006A26CE"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016" w:type="dxa"/>
          </w:tcPr>
          <w:p w:rsidR="001629AE" w:rsidRPr="006A26CE" w:rsidRDefault="001629AE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физические упражнения и гимнастические упражнения;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играть в подвижные и спортивные игры мини-футбол, пионербол и шахматы;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порядок не полной разборки и сборки АК-74;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стрелять из ПН-винтовки.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элементы строевой и тактической подготовки;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нормы ГТО по отдельным видам;</w:t>
            </w:r>
          </w:p>
          <w:p w:rsidR="001629AE" w:rsidRPr="006A26CE" w:rsidRDefault="001629AE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владеть основами «самбо».</w:t>
            </w:r>
          </w:p>
        </w:tc>
      </w:tr>
    </w:tbl>
    <w:p w:rsidR="004668B8" w:rsidRPr="006A26CE" w:rsidRDefault="004668B8" w:rsidP="002B53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82A8C" w:rsidRPr="006A26CE" w:rsidRDefault="00482A8C" w:rsidP="00482A8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Ожидаемые результаты</w:t>
      </w:r>
      <w:r w:rsidRPr="001629A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482A8C" w:rsidRDefault="00482A8C" w:rsidP="00482A8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2-го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обучения 8-9 лет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</w:p>
    <w:p w:rsidR="0018120E" w:rsidRDefault="0018120E" w:rsidP="00482A8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9"/>
        <w:gridCol w:w="4952"/>
      </w:tblGrid>
      <w:tr w:rsidR="0018120E" w:rsidRPr="006A26CE" w:rsidTr="0018120E">
        <w:tc>
          <w:tcPr>
            <w:tcW w:w="4959" w:type="dxa"/>
          </w:tcPr>
          <w:p w:rsidR="0018120E" w:rsidRPr="006A26CE" w:rsidRDefault="0018120E" w:rsidP="00F52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ЗНАЮТ</w:t>
            </w:r>
          </w:p>
        </w:tc>
        <w:tc>
          <w:tcPr>
            <w:tcW w:w="4952" w:type="dxa"/>
          </w:tcPr>
          <w:p w:rsidR="0018120E" w:rsidRPr="006A26CE" w:rsidRDefault="0018120E" w:rsidP="00F52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УМЕЮТ</w:t>
            </w:r>
          </w:p>
        </w:tc>
      </w:tr>
      <w:tr w:rsidR="0018120E" w:rsidRPr="006A26CE" w:rsidTr="0018120E">
        <w:tc>
          <w:tcPr>
            <w:tcW w:w="4959" w:type="dxa"/>
          </w:tcPr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 основные составляющие здорового образа жизни и их влияние на безопасность жизнедеятельности личности;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правила подвижных и спортивных игр мини-футбола, пионербола и шахматы;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  <w:t xml:space="preserve">- </w:t>
            </w: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устройство АК-74, ТТХ АК-74;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основы строевой подготовки;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требования сдачи ГТО;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приемы «самбо»;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основы защиты от оружия массового поражения.</w:t>
            </w:r>
          </w:p>
        </w:tc>
        <w:tc>
          <w:tcPr>
            <w:tcW w:w="4952" w:type="dxa"/>
          </w:tcPr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  <w:t xml:space="preserve">- </w:t>
            </w: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выполнять физические упражнения и гимнастические упражнения;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играть в подвижные и спортивные игры мини-футбол, пионербол и шахматы;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порядок не полной разборки и сборки АК-74;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стрелять из ПН-винтовки.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элементы строевой и тактической подготовки;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нормы ГТО по отдельным видам;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владеть основами «самбо»;</w:t>
            </w:r>
          </w:p>
          <w:p w:rsidR="0018120E" w:rsidRPr="006A26CE" w:rsidRDefault="0018120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одевание противогаза.</w:t>
            </w:r>
          </w:p>
        </w:tc>
      </w:tr>
    </w:tbl>
    <w:p w:rsidR="0018120E" w:rsidRPr="006A26CE" w:rsidRDefault="0018120E" w:rsidP="00482A8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8120E" w:rsidRPr="006A26CE" w:rsidRDefault="0018120E" w:rsidP="0018120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Ожидаемые результаты</w:t>
      </w:r>
      <w:r w:rsidRPr="0018120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18120E" w:rsidRPr="006A26CE" w:rsidRDefault="0018120E" w:rsidP="0018120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3-го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обучения 9-10 лет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</w:p>
    <w:p w:rsidR="00854F7C" w:rsidRDefault="00854F7C" w:rsidP="0018120E">
      <w:pPr>
        <w:suppressAutoHyphens/>
        <w:spacing w:after="0" w:line="240" w:lineRule="auto"/>
        <w:ind w:left="357"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9"/>
        <w:gridCol w:w="4952"/>
      </w:tblGrid>
      <w:tr w:rsidR="00AF0EEE" w:rsidRPr="006A26CE" w:rsidTr="00AF0EEE">
        <w:tc>
          <w:tcPr>
            <w:tcW w:w="4959" w:type="dxa"/>
          </w:tcPr>
          <w:p w:rsidR="00AF0EEE" w:rsidRPr="006A26CE" w:rsidRDefault="00AF0EEE" w:rsidP="00F52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ЗНАЮТ</w:t>
            </w:r>
          </w:p>
        </w:tc>
        <w:tc>
          <w:tcPr>
            <w:tcW w:w="4952" w:type="dxa"/>
          </w:tcPr>
          <w:p w:rsidR="00AF0EEE" w:rsidRPr="006A26CE" w:rsidRDefault="00AF0EEE" w:rsidP="00F52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УМЕЮТ</w:t>
            </w:r>
          </w:p>
        </w:tc>
      </w:tr>
      <w:tr w:rsidR="00AF0EEE" w:rsidRPr="006A26CE" w:rsidTr="00AF0EEE">
        <w:tc>
          <w:tcPr>
            <w:tcW w:w="4959" w:type="dxa"/>
          </w:tcPr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 основные составляющие здорового образа жизни и их влияние на безопасность жизнедеятельности личности;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правила спортивных игр мини-футбола, волейбола, баскетбола и шахматы;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  <w:t xml:space="preserve">- </w:t>
            </w: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устройство АК-74, ТТХ АК-74;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основы строевой подготовки;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требования сдачи ГТО;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приемы «самбо»;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основы защиты от оружия массового поражения;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основы выживания в автономных и экстремальных условиях.</w:t>
            </w:r>
          </w:p>
        </w:tc>
        <w:tc>
          <w:tcPr>
            <w:tcW w:w="4952" w:type="dxa"/>
          </w:tcPr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физические упражнения и гимнастические упражнения;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играть в мини-футбол, волейбол, баскетбол и шахматы;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порядок не полной разборки и сборки АК-74;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стрелять из ПН-винтовки.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элементы строевой и тактической подготовки;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нормы ГТО по отдельным видам;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владеть основами «самбо»;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одевание противогаза;</w:t>
            </w:r>
          </w:p>
          <w:p w:rsidR="00AF0EEE" w:rsidRPr="006A26CE" w:rsidRDefault="00AF0EEE" w:rsidP="00F52CB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выживать в автономных и экстремальных условиях.</w:t>
            </w:r>
          </w:p>
        </w:tc>
      </w:tr>
    </w:tbl>
    <w:p w:rsidR="0018120E" w:rsidRDefault="0018120E" w:rsidP="0018120E">
      <w:pPr>
        <w:suppressAutoHyphens/>
        <w:spacing w:after="0" w:line="240" w:lineRule="auto"/>
        <w:ind w:left="357" w:firstLine="709"/>
        <w:jc w:val="both"/>
        <w:rPr>
          <w:rFonts w:ascii="Times New Roman" w:eastAsia="Times New Roman" w:hAnsi="Times New Roman" w:cs="MS Reference Sans Serif"/>
          <w:b/>
          <w:sz w:val="24"/>
          <w:szCs w:val="24"/>
          <w:lang w:eastAsia="ar-SA"/>
        </w:rPr>
      </w:pPr>
    </w:p>
    <w:p w:rsidR="006A26CE" w:rsidRPr="00854F7C" w:rsidRDefault="00854F7C" w:rsidP="001629AE">
      <w:pPr>
        <w:suppressAutoHyphens/>
        <w:spacing w:after="0" w:line="240" w:lineRule="auto"/>
        <w:ind w:left="357" w:firstLine="709"/>
        <w:jc w:val="center"/>
        <w:rPr>
          <w:rFonts w:ascii="Times New Roman" w:eastAsia="Times New Roman" w:hAnsi="Times New Roman" w:cs="MS Reference Sans Serif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MS Reference Sans Serif"/>
          <w:b/>
          <w:sz w:val="24"/>
          <w:szCs w:val="24"/>
          <w:lang w:eastAsia="ar-SA"/>
        </w:rPr>
        <w:t>1.4</w:t>
      </w:r>
      <w:r w:rsidR="006A26CE" w:rsidRPr="006A26CE">
        <w:rPr>
          <w:rFonts w:ascii="Times New Roman" w:eastAsia="Times New Roman" w:hAnsi="Times New Roman" w:cs="MS Reference Sans Serif"/>
          <w:b/>
          <w:sz w:val="24"/>
          <w:szCs w:val="24"/>
          <w:lang w:eastAsia="ar-SA"/>
        </w:rPr>
        <w:t xml:space="preserve">. УЧЕБНЫЙ ПЛАН </w:t>
      </w:r>
      <w:r w:rsidR="006A26CE"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ДОПОЛНИТЕЛЬНОЙ ОБРАЗОВАТЕЛЬНОЙ ОБЩЕРАЗВИВАЮЩЕЙ ПРОГРАММЫ ВСК «ДЕСАНТ»</w:t>
      </w:r>
    </w:p>
    <w:p w:rsidR="006A26CE" w:rsidRPr="006A26CE" w:rsidRDefault="006A26CE" w:rsidP="006A26CE">
      <w:pPr>
        <w:tabs>
          <w:tab w:val="left" w:pos="74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MS Reference Sans Serif"/>
          <w:color w:val="00B050"/>
          <w:sz w:val="16"/>
          <w:szCs w:val="16"/>
          <w:lang w:eastAsia="ru-RU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Подготовительный модуль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.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Учебно-тематический план 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1-й год обучения 7-8 лет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054"/>
        <w:gridCol w:w="1091"/>
        <w:gridCol w:w="1091"/>
        <w:gridCol w:w="1092"/>
        <w:gridCol w:w="2289"/>
      </w:tblGrid>
      <w:tr w:rsidR="006A26CE" w:rsidRPr="006A26CE" w:rsidTr="006A26CE">
        <w:tc>
          <w:tcPr>
            <w:tcW w:w="520" w:type="dxa"/>
            <w:vMerge w:val="restart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№</w:t>
            </w:r>
          </w:p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054" w:type="dxa"/>
            <w:vMerge w:val="restart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Наименование раздела, темы</w:t>
            </w:r>
          </w:p>
        </w:tc>
        <w:tc>
          <w:tcPr>
            <w:tcW w:w="3274" w:type="dxa"/>
            <w:gridSpan w:val="3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2289" w:type="dxa"/>
            <w:vMerge w:val="restart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red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Форма аттестации (контроля)</w:t>
            </w:r>
          </w:p>
        </w:tc>
      </w:tr>
      <w:tr w:rsidR="006A26CE" w:rsidRPr="006A26CE" w:rsidTr="006A26CE">
        <w:tc>
          <w:tcPr>
            <w:tcW w:w="520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1092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2289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О.Ф.П. (общефизическая подготовка).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Входящая, промежуточная, итоговая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Гимнастика.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Боевое самбо.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Строевая подготовка.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Огневая подготовка.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4574" w:type="dxa"/>
            <w:gridSpan w:val="2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92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Учебно-тематический план 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2-й год обучения 8-9 лет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054"/>
        <w:gridCol w:w="1091"/>
        <w:gridCol w:w="1091"/>
        <w:gridCol w:w="1092"/>
        <w:gridCol w:w="2289"/>
      </w:tblGrid>
      <w:tr w:rsidR="006A26CE" w:rsidRPr="006A26CE" w:rsidTr="006A26CE">
        <w:tc>
          <w:tcPr>
            <w:tcW w:w="520" w:type="dxa"/>
            <w:vMerge w:val="restart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№</w:t>
            </w:r>
          </w:p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054" w:type="dxa"/>
            <w:vMerge w:val="restart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Наименование раздела, темы</w:t>
            </w:r>
          </w:p>
        </w:tc>
        <w:tc>
          <w:tcPr>
            <w:tcW w:w="3274" w:type="dxa"/>
            <w:gridSpan w:val="3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2289" w:type="dxa"/>
            <w:vMerge w:val="restart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red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Форма аттестации (контроля)</w:t>
            </w:r>
          </w:p>
        </w:tc>
      </w:tr>
      <w:tr w:rsidR="006A26CE" w:rsidRPr="006A26CE" w:rsidTr="006A26CE">
        <w:tc>
          <w:tcPr>
            <w:tcW w:w="520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1092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2289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О.Ф.П. (общефизическая подготовка).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Промежуточная, итоговая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Гимнастика.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Боевое самбо.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Строевая подготовка.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Огневая подготовка.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54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ЗОМП (защита от оружия массового поражения)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4574" w:type="dxa"/>
            <w:gridSpan w:val="2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begin"/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instrText xml:space="preserve"> =SUM(ABOVE) </w:instrTex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separate"/>
            </w:r>
            <w:r w:rsidRPr="006A26CE">
              <w:rPr>
                <w:rFonts w:ascii="Times New Roman" w:eastAsia="Times New Roman" w:hAnsi="Times New Roman" w:cs="Calibri"/>
                <w:b/>
                <w:noProof/>
                <w:sz w:val="24"/>
                <w:szCs w:val="24"/>
                <w:lang w:eastAsia="ar-SA"/>
              </w:rPr>
              <w:t>216</w: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begin"/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instrText xml:space="preserve"> =SUM(ABOVE) </w:instrTex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separate"/>
            </w:r>
            <w:r w:rsidRPr="006A26CE">
              <w:rPr>
                <w:rFonts w:ascii="Times New Roman" w:eastAsia="Times New Roman" w:hAnsi="Times New Roman" w:cs="Calibri"/>
                <w:b/>
                <w:noProof/>
                <w:sz w:val="24"/>
                <w:szCs w:val="24"/>
                <w:lang w:eastAsia="ar-SA"/>
              </w:rPr>
              <w:t>11</w: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begin"/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instrText xml:space="preserve"> =SUM(ABOVE) </w:instrTex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separate"/>
            </w:r>
            <w:r w:rsidRPr="006A26CE">
              <w:rPr>
                <w:rFonts w:ascii="Times New Roman" w:eastAsia="Times New Roman" w:hAnsi="Times New Roman" w:cs="Calibri"/>
                <w:b/>
                <w:noProof/>
                <w:sz w:val="24"/>
                <w:szCs w:val="24"/>
                <w:lang w:eastAsia="ar-SA"/>
              </w:rPr>
              <w:t>205</w: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Учебно-тематический план 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3-й год обучения 9-10 лет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054"/>
        <w:gridCol w:w="1091"/>
        <w:gridCol w:w="1091"/>
        <w:gridCol w:w="1092"/>
        <w:gridCol w:w="2289"/>
      </w:tblGrid>
      <w:tr w:rsidR="006A26CE" w:rsidRPr="006A26CE" w:rsidTr="006A26CE">
        <w:tc>
          <w:tcPr>
            <w:tcW w:w="520" w:type="dxa"/>
            <w:vMerge w:val="restart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№</w:t>
            </w:r>
          </w:p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054" w:type="dxa"/>
            <w:vMerge w:val="restart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Наименование раздела, темы</w:t>
            </w:r>
          </w:p>
        </w:tc>
        <w:tc>
          <w:tcPr>
            <w:tcW w:w="3274" w:type="dxa"/>
            <w:gridSpan w:val="3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2289" w:type="dxa"/>
            <w:vMerge w:val="restart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red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Форма аттестации (контроля)</w:t>
            </w:r>
          </w:p>
        </w:tc>
      </w:tr>
      <w:tr w:rsidR="006A26CE" w:rsidRPr="006A26CE" w:rsidTr="006A26CE">
        <w:tc>
          <w:tcPr>
            <w:tcW w:w="520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1092" w:type="dxa"/>
            <w:vAlign w:val="center"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2289" w:type="dxa"/>
            <w:vMerge/>
          </w:tcPr>
          <w:p w:rsidR="006A26CE" w:rsidRPr="006A26CE" w:rsidRDefault="006A26CE" w:rsidP="006A2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О.Ф.П. (общефизическая подготовка).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Промежуточная, итоговая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Гимнастика.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Боевое самбо.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Строевая подготовка.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Огневая подготовка.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ЗОМП (защита от оружия массового поражения)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520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54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Calibri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ОБЖ (обеспечение жизнедеятельности)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1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2" w:type="dxa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89" w:type="dxa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lang w:eastAsia="ar-SA"/>
              </w:rPr>
              <w:t>Практическая работа</w:t>
            </w:r>
          </w:p>
        </w:tc>
      </w:tr>
      <w:tr w:rsidR="006A26CE" w:rsidRPr="006A26CE" w:rsidTr="006A26CE">
        <w:tc>
          <w:tcPr>
            <w:tcW w:w="4574" w:type="dxa"/>
            <w:gridSpan w:val="2"/>
          </w:tcPr>
          <w:p w:rsidR="006A26CE" w:rsidRPr="006A26CE" w:rsidRDefault="006A26CE" w:rsidP="006A26C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091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begin"/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instrText xml:space="preserve"> =SUM(ABOVE) </w:instrTex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separate"/>
            </w:r>
            <w:r w:rsidRPr="006A26CE">
              <w:rPr>
                <w:rFonts w:ascii="Times New Roman" w:eastAsia="Times New Roman" w:hAnsi="Times New Roman" w:cs="Calibri"/>
                <w:b/>
                <w:noProof/>
                <w:sz w:val="24"/>
                <w:szCs w:val="24"/>
                <w:lang w:eastAsia="ar-SA"/>
              </w:rPr>
              <w:t>16</w: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begin"/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instrText xml:space="preserve"> =SUM(ABOVE) </w:instrTex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separate"/>
            </w:r>
            <w:r w:rsidRPr="006A26CE">
              <w:rPr>
                <w:rFonts w:ascii="Times New Roman" w:eastAsia="Times New Roman" w:hAnsi="Times New Roman" w:cs="Calibri"/>
                <w:b/>
                <w:noProof/>
                <w:sz w:val="24"/>
                <w:szCs w:val="24"/>
                <w:lang w:eastAsia="ar-SA"/>
              </w:rPr>
              <w:t>200</w:t>
            </w: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6A26CE" w:rsidRPr="006A26CE" w:rsidRDefault="006A26CE" w:rsidP="006A26C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6A26CE" w:rsidRPr="006A26CE" w:rsidRDefault="00854F7C" w:rsidP="001629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1.5</w:t>
      </w:r>
      <w:r w:rsidR="006A26CE"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СОДЕРЖАНИЕ ДОПОЛНИТЕЛЬНОЙ ОБЩЕОБРАЗОВАТЕЛЬНОЙ ОБЩЕРАЗВИВАЮЩЕЙ ПРОГРАММЫ ВСК «ДЕСАНТ»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ar-SA"/>
        </w:rPr>
        <w:t>Подготовительный</w:t>
      </w:r>
      <w:r w:rsidRPr="006A26C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модуль.</w:t>
      </w:r>
    </w:p>
    <w:p w:rsidR="006A26CE" w:rsidRPr="006A26CE" w:rsidRDefault="006A26CE" w:rsidP="006A26CE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6"/>
          <w:szCs w:val="16"/>
          <w:lang w:val="x-none"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1-й год обучения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Цели: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Создание образцово-показательного юнармейского отряда, способного к социализации в условиях гражданского общества, уважающего права и обязанности будущих защитников Отечества. По</w:t>
      </w:r>
      <w:r w:rsidR="00854F7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лучить знания правил в области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подвижных и спортивных игр, а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так же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умение их применять на практике. Применять знания, умения и полученные навыки на занятиях мероприятиях военно-патриотической и спортивной направленности. 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color w:val="FF0000"/>
          <w:sz w:val="16"/>
          <w:szCs w:val="16"/>
          <w:lang w:eastAsia="ar-SA"/>
        </w:rPr>
      </w:pP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Задачи: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1. Обучить правильному выполнению физических упражнений;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2. Обучить правилам подвижных игр и практического применения в мини-футболе и пионерболе;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3. Обучить правильному выполнению гимнастических упражнений;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4. Обучить правильному выполнению бросковой технике «самбо»;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5. Обучить правильному выполнению строевых приёмов без оружия;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6. Изучить устройство АК-74, ТТХ АК-74, обучить порядку не полной разборки и сборки АК-74 без учёта времени. Обучить стрельбе из ПН-винтовки.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Учебный план 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1-й год обучения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3"/>
        <w:gridCol w:w="2314"/>
        <w:gridCol w:w="7229"/>
      </w:tblGrid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Наименование раздела тем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Содержание учебного материала.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О.Ф.П. (общефизическая подготовка).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ОФП.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Выполнение физических упражнений на перекладине и силового комплекса 30+30 (сгибание-разгибание рук в упоре лёжа на полу и поднимание туловища из положения лёжа на спине).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правилами подвижных игр.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Подвижные игры, мини-футбол, пионербол.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Гимнастика.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гимнастическими упражнениями.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гимнастических упражнений.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Боевое самбо.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«Боевое самбо».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Практика: </w:t>
            </w:r>
            <w:proofErr w:type="spellStart"/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Самостраховка</w:t>
            </w:r>
            <w:proofErr w:type="spellEnd"/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Изучение приёмов самообороны.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Строевая подготовка.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огнестрельным оружием.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строевой стойки, поворотов на месте, выход из строя и подход к командиру.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Огневая подготовка.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огнестрельным оружием.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устройства АК-74, ТТХ АК-74, порядок неполной разборки и сборки АК-74. Обучить стрельбе из ПН-винтовки.</w:t>
            </w:r>
          </w:p>
        </w:tc>
      </w:tr>
    </w:tbl>
    <w:p w:rsidR="00981B25" w:rsidRDefault="00981B25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2-й год обучения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Цели: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Создание образцово-показательного юнармейского отряда, способного к социализации в условиях гражданского общества, уважающего права и обязанности будущих защитников Отечества. Получить знания правил в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области  подвижных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спортивных игр, а так же умение их применять на практике. Выполнять комплекс гимнастических упражнений, освоить технику выполнения приёмов «самбо». Применять знания, умения и полученные навыки на занятиях мероприятиях военно-патриотической и спортивной направленности.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Задачи: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1. Обучить правильному выполнению физических упражнений;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2. Обучить правилам подвижных и практического применения в мини-футболе и пионерболе;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3. Обучить правильному выполнению гимнастических упражнений;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4. Обучить правильному выполнению бросковой технике «самбо»;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5. Обучить правильному выполнению строевых приёмов без оружия;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6. Изучить устройство АК-74, ТТХ АК-74, обучить порядку не полной разборки и сборки АК-74 без учёта времени. Обучить стрельбе из ПН-винтовки;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7. Обучить практическому одеванию противогаза без учёта времени.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Учебный план 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2-й год обучения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3"/>
        <w:gridCol w:w="2314"/>
        <w:gridCol w:w="7229"/>
      </w:tblGrid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Наименование раздела тем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Содержание учебного материала.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О.Ф.П. (общефизическая подготовка).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ОФП.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Выполнение физических упражнений на перекладине и силового комплекса 30+30 (сгибание-разгибание рук в упоре лёжа на полу и поднимание туловища из положения лёжа на спине).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правилами подвижных игр.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Подвижные игры, мини-футбол, пионербол.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Гимнастика.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гимнастическими упражнениями.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гимнастических упражнений.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Боевое самбо.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«Боевое самбо».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Практика: </w:t>
            </w:r>
            <w:proofErr w:type="spellStart"/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Самостраховка</w:t>
            </w:r>
            <w:proofErr w:type="spellEnd"/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Изучение приёмов самообороны.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Строевая подготовка.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со строевыми приёмами.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строевой стойки, поворотов на месте, выход из строя и подход к командиру.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Огневая подготовка.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огнестрельным оружием.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устройства АК-74, ТТХ АК-74, порядок неполной разборки и сборки АК-74. Обучить стрельбе из ПН-винтовки.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ЗОМП (защита от оружия массового поражения)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ЗОМП.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правил одевания противогаза, ношения и укладки в сумку.</w:t>
            </w:r>
          </w:p>
        </w:tc>
      </w:tr>
    </w:tbl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3-й год обучения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Цели: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Создание образцово-показательного юнармейского отряда, способного к социализации в условиях гражданского общества, уважающего права и обязанности будущих защитников Отечества. Освоить технику выполнения приёмов «самбо», строевые приёмы без оружия, порядок выполнения разборки-сборки АК -74 и стрельбы из ПН-винтовки. Применять знания, умения и полученные навыки на занятиях мероприятиях военно-патриотической и спортивной направленности.</w:t>
      </w:r>
    </w:p>
    <w:p w:rsidR="006A26CE" w:rsidRPr="006A26CE" w:rsidRDefault="006A26CE" w:rsidP="006A2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color w:val="FF0000"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Задачи: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1. Совершенствовать навыки самостоятельных практических выполнений физических упражнений;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2. Совершенствовать навыки, умения и знания правил в практических подвижных играх в мини-футбол, пионербол;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3. Совершенствовать выполнение гимнастических упражнений;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4. Совершенствовать выполнения бросковой технике «самбо»;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5. Совершенствовать выполнение строевых приёмов без оружия;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6. Совершенствовать в не полной разборки и сборки АК-74 на время. Стрельба из пневматического оружия;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7. Совершенствовать практическое одевание противогаза с учётом времени;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8. Обучить выживанию в автономных и экстремальных условиях.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Учебный план подготовки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ВСК «Десант» 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3-й год обучения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3"/>
        <w:gridCol w:w="2314"/>
        <w:gridCol w:w="7229"/>
      </w:tblGrid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Наименование раздела тем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Содержание учебного материала.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О.Ф.П. (общефизическая подготовка).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ОФП.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Выполнение физических упражнений на перекладине и силового комплекса 30+30 (сгибание-разгибание рук в упоре лёжа на полу и поднимание туловища из положения лёжа на спине).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правилами подвижных игр.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Подвижные игры, мини-футбол, пионербол.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Гимнастика.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гимнастическими упражнениями.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гимнастических упражнений.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Боевое самбо.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«Боевое самбо».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Практика: </w:t>
            </w:r>
            <w:proofErr w:type="spellStart"/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Самостраховка</w:t>
            </w:r>
            <w:proofErr w:type="spellEnd"/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Изучение приёмов самообороны.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Строевая подготовка.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со строевыми приёмами.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строевой стойки, поворотов на месте, выход из строя и подход к командиру.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Огневая подготовка.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Знакомство с огнестрельным оружием.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устройства АК-74, ТТХ АК-74, порядок неполной разборки и сборки АК-74. Обучить стрельбе из ПН-винтовки.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ЗОМП (защита от оружия массового поражения)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ЗОМП.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Изучение правил одевания противогаза, ношения и укладки в сумку.</w:t>
            </w:r>
          </w:p>
        </w:tc>
      </w:tr>
      <w:tr w:rsidR="006A26CE" w:rsidRPr="006A26CE" w:rsidTr="006A26C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ОБЖ (обеспечение жизнедеятельности)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Теория: Понятие и функции ОБЖ.</w:t>
            </w:r>
          </w:p>
          <w:p w:rsidR="006A26CE" w:rsidRPr="006A26CE" w:rsidRDefault="006A26CE" w:rsidP="006A26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Практика: Обучение выживания в автономных и экстремальных условиях.</w:t>
            </w:r>
          </w:p>
        </w:tc>
      </w:tr>
    </w:tbl>
    <w:p w:rsidR="006A26CE" w:rsidRPr="006A26CE" w:rsidRDefault="006A26CE" w:rsidP="006A26CE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Риски программы: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- 1 года обучения, возможно уменьшения контингента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20-30%;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- 2 года обучения, возможно уменьшения контингента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10-20%;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- 3 года обучения, возможно уменьшения контингента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5-10%.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Алгоритм </w:t>
      </w:r>
      <w:r w:rsidR="00854F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разработки занятия ВСК «Десант»</w:t>
      </w:r>
    </w:p>
    <w:p w:rsidR="006A26CE" w:rsidRP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Учебное занятие – это форма организации учебного процесса, ограниченная временными рамками, предполагающая специально организованное педагогом обучение и воспитание детей (развитие способностей, воспитание морально-этических качеств, передача знаний, умений).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Занятие – главная часть учебного процесса. Оно может быть представлено как модель взаимодействия педагога и детского коллектива, рассматриваться в логике организации деятельности, где выделяются: цель, задачи, содержание, способы,</w:t>
      </w:r>
      <w:r w:rsidR="00854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деятельности, а так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же этапы их д</w:t>
      </w:r>
      <w:r w:rsidR="00854F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остижения. Как модель, занятие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представляет собой последовательность этапов в процессе усвоения знаний, построенных на смене видов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: восприятие, осмысление, запоминание, применение, обобщение, систематизация.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разработке занятия педагог внимательно изучает учебно-тематический план реализуемой образовательной программы, согласовывает определённый раздел и тему раздела с содержанием программы, определяет взаимосвязь содержания предстоящего занятия с предыдущими и последующими занятиями. Определяются тип и вид, структура занятия, его тема, цель, задачи. Целевые установки занятия должны быть направлены на определённые конкретные цели данного занятия (воспитательные, развивающие и обучающие), выходящие на реальный, достижимый результат. На первый план выдвигаются задачи по развитию реальных творческих способностей детей и задачи нравственного, эмоционального воздействия путём реализуемой образовательной области.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занятию подготавливается учебно-методический комплекс: раздаточный и демонстрационный материал, аудио, видеотека и др. Необходимо продумать методику наиболее продуктивного использования применяемого наглядного материала. Далее определяются индивидуальные задания для детей с опережением в развитии, определяются объём и форма самостоятельной работы с детьми. Разрабатывается краткий конспект предстоящего занятия. Педагог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здоровье сберегающих систем.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Аспекты занятия: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Организационный аспект занятия: условия; готовность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занятию; оборудование; книги, пособия.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2. Содержательно-логический аспект занятия: знание с учащимися цели занятия и понимание его логики.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Содержательно-научная насыщенность занятия: задачи, понятие, факты; работа над правилами, законами; работа над умениями и навыками; обучение способам действий; обеспечение предметных связей на занятии; логическое единство занятий.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4. Воспитательный аспект занятия: морально-психологический климат на занятии; содружество и сотворчество взрослых и детей на занятии; развитие коммуникабельности.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5. Методический аспект занятия: оптимальность выбора методов (объяснение, рассказ, дискуссия); использование активных методов (поисковая беседа, игровая ситуация, ролевая игра и т.д.); сочетание индивидуальной работы на занятии; использование наглядности.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Контроль и оценка развития определенных качеств в личности, знаний, практических умений и навыков; с глубоким анализом оценки; вопросы обучающихся; активность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7. Обучение приемам самоконтроля.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6A26CE" w:rsidRPr="006A26CE" w:rsidRDefault="006A26CE" w:rsidP="002F6A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требования к занятию: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Calibri" w:eastAsia="Times New Roman" w:hAnsi="Calibri" w:cs="Calibri"/>
          <w:sz w:val="24"/>
          <w:szCs w:val="24"/>
          <w:lang w:eastAsia="ar-SA"/>
        </w:rPr>
        <w:t xml:space="preserve">-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Постановка и комплексное решение педагогом на занятии и задач развивающего, воспитательного и обучающего характера. Р</w:t>
      </w:r>
      <w:r w:rsidR="00854F7C">
        <w:rPr>
          <w:rFonts w:ascii="Times New Roman" w:eastAsia="Times New Roman" w:hAnsi="Times New Roman" w:cs="Times New Roman"/>
          <w:sz w:val="24"/>
          <w:szCs w:val="24"/>
          <w:lang w:eastAsia="ar-SA"/>
        </w:rPr>
        <w:t>азвитие педагогом у 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мотивации к предстоящей образовательной деятельности;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педагогом структурных инновационных форм занятия;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педагогом в полной мере содержания занятия путём применения комплексных методов воспитания, развития и обучения детей и подростков;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Применение педагогом новых педагогических технологий, повышающих эффективность творческой деятельности обучающихся на занятии;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педагогом здоровье сберегающей системы: экология образовательно-воспитательного процесса (создание благоприятного морально-психологического климата, создание педагогом ситуации успеха для каждого обучающегося, соблюдение санитарно-гигиенических норм участниками образовательного процесса, создание педагогом реального воспитательного пространства в объединении);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Педагогическая этика и высокий профессионализм.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A26CE" w:rsidRPr="006A26CE" w:rsidRDefault="006A26CE" w:rsidP="002F6A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Модел</w:t>
      </w:r>
      <w:r w:rsidR="00854F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 учебного занятия ВСК «Десант»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1-й этап – организационно-подго</w:t>
      </w:r>
      <w:r w:rsidR="00854F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товительный и диагностический. </w:t>
      </w: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организационно-подг</w:t>
      </w:r>
      <w:r w:rsidR="00854F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отовительного этапа: подготовка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педагога и детей к занятию; содержание этапа: создание благоприятного микроклимата с настроем детей на творческую учебную деятельность, активизация внимания, включение в деятельность педагогической этики педагога.</w:t>
      </w: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диагностического этапа: диагностика усвоенных знаний, проверка выполненных самостоятельных работ, анализ качества их выполнения, необходимая коррекция; содержание этапа: выбор приемлемых методик для проверки выполненного детьми самостоятельного задания с акцентированием внимания на усвоение ими воспитательных и дидактических задач предыдущего занятия.</w:t>
      </w:r>
    </w:p>
    <w:p w:rsidR="006A26CE" w:rsidRP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 деятельности на 1-ом этапе: определение уровня внимания, активности, восприятия, настроя детей на предстоящее занятие, уровня взаимопомощи, сотворчества детей, самооценки собственной деятельности, оценочной деятельности педагога.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2-й этап – конструирующий, состоящий из ос</w:t>
      </w:r>
      <w:r w:rsidR="00854F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новного и систематизированного.</w:t>
      </w: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основного этапа: обеспечение восприятия учащимися нового учебного материала; содержание основного этапа: максимальная активизация познавательной деятельности обучающихся на основе теоретического материала, введение практических творческих заданий, развивающих определённые умения ребят; результат деятельности на основном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этапе:   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усвоения учащимися нового учебного материала и первоначальное развитие практических умений.</w:t>
      </w:r>
    </w:p>
    <w:p w:rsidR="006A26CE" w:rsidRP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систематизированного этапа: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 у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системного, целостного представления о теоретических знаниях по теме; содержание систематизированного этапа: самостоятельное выполнение обучающимися тренировочных заданий, обыгрывание игровых ситуаций; результат деятельности на этапе: системное, осознанное усвоение учащимися нового материала.</w:t>
      </w:r>
    </w:p>
    <w:p w:rsidR="006A26CE" w:rsidRPr="006A26CE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3-й этап – итоговый, состоящий из аналитического, р</w:t>
      </w:r>
      <w:r w:rsidR="00854F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ефлексивного и информационного.</w:t>
      </w: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аналитического этапа: анализ качества и уровня усвоения учащимися теоретических и практических знаний и умений, анализ и оценка достижения цели и задач занятия; содержание аналитического этапа: подведение итогов деятельности, методы поощрения детей; результат деятельности на аналитическом этапе: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самооценке собственной деятельности.</w:t>
      </w:r>
    </w:p>
    <w:p w:rsid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рефлексивного этапа: самооценка детьми собственной деятельности, оценка сотрудничества; результат деятельности на рефлексивном этапе: подготовка, осмысление самостоятельной домашней работы.</w:t>
      </w:r>
    </w:p>
    <w:p w:rsidR="006A26CE" w:rsidRPr="00854F7C" w:rsidRDefault="006A26CE" w:rsidP="00854F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информационного этапа: объяснение детям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логики  следующего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занятия; содержание  информационного этапа:  информация о литературе, которую необходимо использовать к последующему занятию, инструктаж по выполнению задания; результат деятельности: определение перспектив развития творческой деятельности в данной образовательной области.</w:t>
      </w:r>
    </w:p>
    <w:p w:rsidR="006A26CE" w:rsidRDefault="006A26CE" w:rsidP="006A26CE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095A4E" w:rsidRDefault="00095A4E" w:rsidP="0062117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95A4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1.6. ВОСПИТАТЕЛЬНЫЙ ПОТЕНЦИАЛ ПРОГРАММЫ</w:t>
      </w:r>
    </w:p>
    <w:p w:rsidR="00A7478D" w:rsidRDefault="00A7478D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Воспитательный компонент включает в себя культурно-досуговую, спортивно-оздоровительную деятельность.</w:t>
      </w:r>
    </w:p>
    <w:p w:rsidR="00095A4E" w:rsidRPr="006A26CE" w:rsidRDefault="00095A4E" w:rsidP="0009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военно-спортивному и гражданско-патриотическому воспитанию подрастающего поколения, через организацию и проведение мероприятий (экскурсии, состязания, игры и т. п.), участие в </w:t>
      </w:r>
      <w:r w:rsidR="00B5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и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этапах «Орленок», «Зарница», «Победа» с последующим выходом на Всероссийские игры</w:t>
      </w:r>
      <w:r w:rsidR="00B5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A4E" w:rsidRPr="006A26CE" w:rsidRDefault="00095A4E" w:rsidP="0009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патриотического воспитания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оно представляет собой не только психолого-педагогическую систему, но и социально-педагогическую, и воздействует не только как педагогический фактор, но и как фактор социальный</w:t>
      </w:r>
      <w:r w:rsidRPr="006A26CE">
        <w:rPr>
          <w:rFonts w:ascii="Times New Roman" w:eastAsia="Times New Roman" w:hAnsi="Times New Roman" w:cs="MS Reference Sans Serif"/>
          <w:spacing w:val="-20"/>
          <w:sz w:val="24"/>
          <w:szCs w:val="24"/>
          <w:lang w:eastAsia="ru-RU"/>
        </w:rPr>
        <w:t>.</w:t>
      </w:r>
    </w:p>
    <w:p w:rsidR="00095A4E" w:rsidRPr="006A26CE" w:rsidRDefault="00095A4E" w:rsidP="0009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Данная программа ориентирована на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7-10 лет.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«Подготовительный»</w:t>
      </w:r>
      <w:r w:rsidRPr="006A26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модуль</w:t>
      </w: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- 1-3 год обучения 100 % состав </w:t>
      </w:r>
      <w:r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обучающихся</w:t>
      </w: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, 12-20 человек в группе.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2"/>
          <w:position w:val="-2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Программа определяется сегодня значением, предающимся патриотическому воспитанию детей и подростков. Каждому ребенку подросткового возраста, свойственен интерес к групповой деятельности (команде), проявлению себя в сфере военно-патриотического направления, чтобы совершенствовать свое физическое начало. Данная образовательная программа направлена на решение таких проблем, как повышение занятости детей в свободное время, физическое развитие и оздоровление детей, воспитание детей и подрастающего поколения в духе гражданственности и патриотизма, любви к Родине.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 сожалению, за последние годы на территории Российской Федерации значительно понизилось воспитательное воздействие организаций образования, культуры, творческих союзов на формирование духа патриотизма среди граждан.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структурам. Проявляется устойчивая тенденция падения престижа военной и государственной службы. В связи с этим возникает необходимость создания единой государственной политики в области патриотического воспитания граждан и соответствующей ей государственной системы воспитания патриотизма как основу консолидации общества и укрепления государства. 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«Десант» реализуется посредством системы мероприятий по подготовке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базе МАОУДО ЦТДМ. При этом программа ориентирована на все социальные слои и группы граждан, несущих ответственность за воспитание подрастающего поколения. 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Важные аспекты успешной реализации программы: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Организация проведения занятий (г. Асино: ул. Партизанская, 47, ТИР, ул. Стадионная, 15), для отработки определенных тем, необходимых для участия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военно-спортивных играх (Строевая подготовка; Огневая подготовка (стрельба из ПН оружия, разборка и сборка автомата); ОФП (соревнование «В здоровом теле – здоровый дух», сдача норм ГТО, военизированная эстафета); История ВОВ (викторина «Великие победы России»);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Отработка определенных тем стандартной образовательной программы по ОБЖ и ОВС;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Во-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первых,  по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окончании обучения в рамках данной программы подростки получают дополнительные теоретические и практические знания по 5 темам (огневая, строевая, военно-медицинская подготовка, ВС РФ на современном этапе и история ВС РФ).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Во-вторых, овладеют практическими навыками по стрельбе, строевой, огневой и военно-медицинской подготовке.  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В-третьих,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осознают  и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понимают значение слова патриотизм, гражданственность.</w:t>
      </w:r>
    </w:p>
    <w:p w:rsidR="00095A4E" w:rsidRPr="006A26C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- Оказание методической помощи руководителям объединений патриотической направленности образовательных организаций Томской области.</w:t>
      </w:r>
    </w:p>
    <w:p w:rsidR="00095A4E" w:rsidRDefault="00095A4E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0C3221" w:rsidRDefault="000C3221" w:rsidP="000C32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КОМПЛЕКС ОРГАНИЗАЦИОННО-ПЕДАГОГИЧЕСКИЙ УСЛОВИЙ</w:t>
      </w:r>
    </w:p>
    <w:p w:rsidR="000C3221" w:rsidRDefault="000C3221" w:rsidP="000C32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3221" w:rsidRDefault="000C3221" w:rsidP="000C32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ПРИМЕРНЫЙ КАЛЕНДАРНЫЙ ГРАФИК НА 2024 – 2025 УЧЕБНЫЙ ГОД</w:t>
      </w:r>
    </w:p>
    <w:p w:rsidR="000C3221" w:rsidRPr="006A26CE" w:rsidRDefault="000C3221" w:rsidP="000C32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22"/>
        <w:gridCol w:w="1479"/>
        <w:gridCol w:w="1092"/>
        <w:gridCol w:w="1499"/>
        <w:gridCol w:w="1679"/>
        <w:gridCol w:w="1865"/>
      </w:tblGrid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 / число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 проведения занятий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lang w:eastAsia="ar-SA"/>
              </w:rPr>
              <w:t>1 четверть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A7478D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0</w:t>
            </w:r>
            <w:r w:rsidR="00A747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.09.2024 г. по 31.10.2024 г.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учебному расписанию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уч. недель.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54 часа.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ТИР, класс ул. Партизанская, 47. Зал ул. Стадионная, 15.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Входящая аттестация, сдача нормативов.</w:t>
            </w:r>
          </w:p>
        </w:tc>
      </w:tr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lang w:eastAsia="ar-SA"/>
              </w:rPr>
              <w:t>2 четверть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01.11.2024 г. по 30.12.2024г.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учебному расписанию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уч. недель.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54 часа.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ТИР, класс ул. Партизанская, 47. Зал ул. Стадионная, 15.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Промежуточная аттестация, сдача нормативов.</w:t>
            </w:r>
          </w:p>
        </w:tc>
      </w:tr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Зимние каникулы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01.01.2025 г. по 08.01.2025 г.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lang w:eastAsia="ar-SA"/>
              </w:rPr>
              <w:t>3 четверть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09.01.2025 г. по 17.03.2025 г.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учебному расписанию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уч. недель.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54 часа.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ТИР, класс ул. Партизанская, 47. Зал ул. Стадионная, 15.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lang w:eastAsia="ar-SA"/>
              </w:rPr>
              <w:t>4 четверть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18.03.2025 г. по 25.05.2025 г.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учебному расписанию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уч. недель.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54 часа.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ТИР, класс ул. Партизанская, 47. Зал ул. Стадионная, 15.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аттестация, сдача нормативов.</w:t>
            </w:r>
          </w:p>
        </w:tc>
      </w:tr>
      <w:tr w:rsidR="000C3221" w:rsidRPr="006A26CE" w:rsidTr="003659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221" w:rsidRPr="006A26CE" w:rsidRDefault="000C3221" w:rsidP="003659F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36 недель 216 часов:</w:t>
            </w:r>
          </w:p>
          <w:p w:rsidR="000C3221" w:rsidRPr="006A26CE" w:rsidRDefault="003F41A8" w:rsidP="003659F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четверть - с 02</w:t>
            </w:r>
            <w:r w:rsidR="000C3221"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.09.2024 г. по 31.10.2024 г., 9 уч. недель, 54 часа.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четверть – с 01.11.2024 г. по 30.12.2024 г., 9 уч. недель, 54 часа.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четверть – с 09.01.2025 г. по 17.03.2025 г., 9 уч. недель, 54 часа.</w:t>
            </w:r>
          </w:p>
          <w:p w:rsidR="000C3221" w:rsidRPr="006A26CE" w:rsidRDefault="000C3221" w:rsidP="003659FC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четверть - с 18.03.2025 г. по 25.05.2025 г., 9 уч. недель, 54 часа.</w:t>
            </w:r>
          </w:p>
        </w:tc>
      </w:tr>
    </w:tbl>
    <w:p w:rsidR="000C3221" w:rsidRPr="00095A4E" w:rsidRDefault="000C3221" w:rsidP="00095A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92512" w:rsidRDefault="000C3221" w:rsidP="00640E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322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2.2. </w:t>
      </w:r>
      <w:r w:rsidRPr="000C32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РЕАЛИЗАЦИИ ДОПОЛНИТЕЛЬНОЙ ОБЩЕО</w:t>
      </w:r>
      <w:r w:rsidR="003659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БРАЗОВАТЕЛЬНОЙ ОБЩЕРАЗВИВАЮЩЕЙ </w:t>
      </w:r>
      <w:r w:rsidRPr="000C32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ВСК «ДЕСАНТ»</w:t>
      </w:r>
    </w:p>
    <w:p w:rsidR="00640E6A" w:rsidRDefault="00640E6A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6A26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Учебно-м</w:t>
      </w:r>
      <w:proofErr w:type="spellStart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етодическое</w:t>
      </w:r>
      <w:proofErr w:type="spellEnd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 обеспечение дополнительной общеобразо</w:t>
      </w:r>
      <w:r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вательной общеразвивающей 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программы 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ВСК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 «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</w:t>
      </w:r>
      <w:proofErr w:type="spellStart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есант</w:t>
      </w:r>
      <w:proofErr w:type="spellEnd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»</w:t>
      </w:r>
    </w:p>
    <w:p w:rsidR="00192512" w:rsidRPr="00192512" w:rsidRDefault="00192512" w:rsidP="00192512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Занятие в ВСК «Десант» по своей специфике образовательный процесс и имеет развивающий характер, т.е. направлен на развитие природных задатков детей, реализацию их интересов и способностей. Выбор методов определяется с учётом возможностей </w:t>
      </w:r>
      <w:r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обучающихся</w:t>
      </w:r>
      <w:r w:rsidRPr="006A26CE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, возрастных и психофизических особенностей детей и подростков; с учётом специфики изучения данного учебного предмета, направления образовательной деятельности, возможностей материально-технической базы, типа и в</w:t>
      </w:r>
      <w:r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ида учебных занятий.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Типы занятий: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сообщения новых знаний, комбинированные; закрепления, обобщающего повторения; занятия-лекции, беседы, семинары, экскурсии, самостоятельная работы; применения, коррекции и контрол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знаний, умений, навыков и др.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Виды занятий: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лекции; работа с методической литературой; практические учебные занятие в тренировочных залах; встреча с интересными людьми (ветеранами ВОВ, ветеранами Афганистана и Чечни); посещение выставок, музеев и праздников.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Активные формы познавательной деятельности, используемые на занятиях: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семинар; диспут; обсуждение сообщений, докладов, рефератов; конференция; чтения (литературные, исторические, научные); олимпиада; турнир; викторина;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КВН;  встречи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специалистами, учеными, авторами; эстафета;  дебат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организации занятия: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репродуктивный; словесные методы обучения; работа с книгой; методы практической работы; метод наблюдения; исследовательские методы; метод проблемного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обучения;  метод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игры; наглядный метод; использование на занятиях: средств и активных форм познавательной деятельности, психологических и соц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иологических методов и приёмов.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 практико-ориентированной деятельности</w:t>
      </w:r>
      <w:r w:rsidRPr="006A26CE">
        <w:rPr>
          <w:rFonts w:ascii="Calibri" w:eastAsia="Times New Roman" w:hAnsi="Calibri" w:cs="Calibri"/>
          <w:b/>
          <w:sz w:val="24"/>
          <w:szCs w:val="24"/>
          <w:lang w:eastAsia="ar-SA"/>
        </w:rPr>
        <w:t>: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упражнения: упражнение, тренинг, тренировка.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Письменные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работы:  конспект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выписка, составление докладов и рефератов.              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Словесные методы обучения: лекция, объяснение, рассказ, чтение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беседа, диалог, консультация.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Графические работы: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работа с картами и схемам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 наблюдения: 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запись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наблюдений; фото и видеосъёмка.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Методы проблемного обучения: 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проблемное изложение материала: анализ истории научного изучения проблемы, выделение противоречий данной проблемы;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эвристическая беседа: постановка проблемных вопросов;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объяснение основных понятий, определений, терминов;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создание проблемных ситуаций: постановка проблемного вопроса;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самостоятельная постановка, формулировка и решение проблемы учащимися: поиск и отбор фактов, документов, доказательств;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самостоятельный поиск ответа на поставленную проблем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Методы программированного обучения: 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объяснение ключевых вопросов программы обучения, остальной материал учащийся изучает самостоятельно; самостоятельное изучение определ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ённой части учебного материала.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 игры: 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игры: дидактические, развивающие, сюжетные, подвижные, народные;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игры на развитие памяти, внимания, глазомера, воображения;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ролевая игра, деловая игра;</w:t>
      </w:r>
    </w:p>
    <w:p w:rsid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настольные игры.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Наглядный метод обучения: 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наглядные материалы: картинки, рисунки, иллюстрации, плакаты, фотографии;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таблицы, схемы, чертежи, графики;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демонстрационные материалы: модели, приборы, предметы;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 видеоматериалы.</w:t>
      </w:r>
    </w:p>
    <w:p w:rsidR="00192512" w:rsidRPr="006A26CE" w:rsidRDefault="00192512" w:rsidP="003F41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Психологические и социологические методы и приёмы,</w:t>
      </w:r>
    </w:p>
    <w:p w:rsidR="00192512" w:rsidRPr="006A26CE" w:rsidRDefault="00192512" w:rsidP="003F41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используемые при проведении занятий: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анкетирование: разработка, проведение и анализ анкеты, интервьюирование; психологические тесты; создание и решение различных ситуаций (психология общения, социальное окружение); деловая игра.</w:t>
      </w:r>
    </w:p>
    <w:p w:rsidR="00192512" w:rsidRPr="00192512" w:rsidRDefault="00192512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наиболее важным сред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ствам психолого-педагогической поддержки относятся: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дозирование педагогической помощи, создание ситуации успеха и самоопределения, диагностика личностного роста каждого  участника группы, умение педагога приходить на помощь учащемуся в момент осмысления им новых и трудных задач самоопределения, отношения доброжелательности, взаимопонимания и сотрудничества со стороны педагога; составление заданий, при выполнении которых у обучающихся появляется необходимость искать всевозможные приемы решений, рассматривать проблему с различных позиций, видеть ее не только с разных, но и с неожиданных сторон, вырабатывая при этом свое мировосприятие и миропонимание.</w:t>
      </w:r>
    </w:p>
    <w:p w:rsidR="00192512" w:rsidRPr="006A26CE" w:rsidRDefault="00192512" w:rsidP="0019251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val="x-none" w:eastAsia="ar-SA"/>
        </w:rPr>
      </w:pPr>
    </w:p>
    <w:p w:rsidR="00192512" w:rsidRDefault="00192512" w:rsidP="003F41A8">
      <w:pPr>
        <w:suppressAutoHyphens/>
        <w:spacing w:after="0" w:line="240" w:lineRule="auto"/>
        <w:ind w:left="360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6A26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</w:t>
      </w:r>
      <w:proofErr w:type="spellStart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атериально</w:t>
      </w:r>
      <w:proofErr w:type="spellEnd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-техническое оснащение дополнительной общеобразовательной общеразвивающей программы 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ВСК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 xml:space="preserve"> «</w:t>
      </w:r>
      <w:r w:rsidRPr="006A26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</w:t>
      </w:r>
      <w:proofErr w:type="spellStart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есант</w:t>
      </w:r>
      <w:proofErr w:type="spellEnd"/>
      <w:r w:rsidRPr="006A26C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».</w:t>
      </w:r>
    </w:p>
    <w:p w:rsidR="00192512" w:rsidRPr="00192512" w:rsidRDefault="00192512" w:rsidP="00192512">
      <w:pPr>
        <w:suppressAutoHyphens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6A26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успешной реализации учебно-педагогического процесса </w:t>
      </w:r>
      <w:proofErr w:type="gramStart"/>
      <w:r w:rsidRPr="006A26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имеется  наличие</w:t>
      </w:r>
      <w:proofErr w:type="gramEnd"/>
      <w:r w:rsidRPr="006A26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специализированного помещения, тренировочный зал, зал для занятий тяжёлой атлетики, учебный класс</w:t>
      </w:r>
      <w:r w:rsidRPr="006A26CE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 xml:space="preserve"> </w:t>
      </w:r>
      <w:r w:rsidRPr="006A26C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зал для занятий единоборствами.</w:t>
      </w:r>
      <w:r w:rsidRPr="006A26CE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 xml:space="preserve"> </w:t>
      </w:r>
    </w:p>
    <w:p w:rsidR="00192512" w:rsidRPr="006A26CE" w:rsidRDefault="00192512" w:rsidP="001925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16"/>
          <w:szCs w:val="16"/>
          <w:lang w:eastAsia="ru-RU"/>
        </w:rPr>
      </w:pPr>
    </w:p>
    <w:tbl>
      <w:tblPr>
        <w:tblW w:w="1016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3"/>
        <w:gridCol w:w="2015"/>
        <w:gridCol w:w="6252"/>
        <w:gridCol w:w="1397"/>
      </w:tblGrid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Наименование раздела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Инвентарь для занятий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Количество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(штук)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О.Ф.П. (общефизическая подготовка).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Станок для отжимания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Комплект тренажеров для занятий тяжёлой атлетикой (состоит из 9 элементов)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Штанга с комплектом отягощений (150 кг)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Гири 16 кг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Гири 24 кг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Разборные гантели (от 1 кг до 5 кг)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Лёгкая атлетика.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Спортивные игры.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Футбольные мячи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Волейбольные мячи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Баскетбольные мячи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Волейбольная сетка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Фишки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Шахматы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Шахматные часы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Рукопашный бой (каратэ, бокс, </w:t>
            </w:r>
            <w:proofErr w:type="spellStart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киг</w:t>
            </w:r>
            <w:proofErr w:type="spellEnd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-бокс)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Татами (8 метров на 8 метров)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Боксёрские мешки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Боксёрские груши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Боксёрские перчатки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Накладки на ноги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Боксёрские лапы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Боксёрский шлем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Шлем для рукопашного боя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Комплект экипировки (защита) для рукопашного боя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Боевое самбо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Борцовские куртки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История ВДВ и ВОВ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Учебные фильмы о ВДВ и фильмы о ВОВ.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о ВДВ и ВОВ.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Уставы ВС России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Учебные фильмы о Вооружённых силах России.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Строевая подготовка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строевой подготовке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Огневая подготовка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огневой подготовке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Макет автомата АК-74 деревянный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ММГ АКС-74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ММГ ПМ (пистолет Макарова)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ПН-винтовка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Прицельный станок ПС-51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Пылеуловитель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ЗОМП (защита от оружия массового поражения)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ЗОМП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Противогаз ГП-5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Противогаз ГП-7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Комплект ОЗК (плащ, чулки, перчатки)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ВДП (воздушно-десантная подготовка)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ВДП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Макет парашюта Д-5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Макет запасного парашюта З-5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Стапель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ОБЖ (обеспечение жизнедеятельности).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ОБЖ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Туристические палатки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Туристические коврики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Туристический навес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Комплект </w:t>
            </w:r>
            <w:proofErr w:type="spellStart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костровищя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Средство связи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Плакаты 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Рации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Комплект устройства для передачи азбуки Морзе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Комплект флажков для передачи сигналов (красный и белый)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Тактическая подготовка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тактической подготовке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Рюкзак десантный РД-54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Вещмешок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Плащ-палатка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Каска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Бинокль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Инженерная подготовка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тактической подготовке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Саперная лопатка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Щуп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Муляжи мин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</w:tr>
      <w:tr w:rsidR="00192512" w:rsidRPr="006A26CE" w:rsidTr="001629A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Военная топография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Методическая литература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Учебный фильм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Плакаты по военной топографии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Учебные карты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Компас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192512" w:rsidRPr="006A26CE" w:rsidRDefault="00192512" w:rsidP="001629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</w:tc>
      </w:tr>
    </w:tbl>
    <w:p w:rsidR="00192512" w:rsidRPr="006A26CE" w:rsidRDefault="00192512" w:rsidP="00C87C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7030A0"/>
          <w:sz w:val="16"/>
          <w:szCs w:val="16"/>
          <w:lang w:eastAsia="ar-SA"/>
        </w:rPr>
      </w:pPr>
    </w:p>
    <w:p w:rsidR="00192512" w:rsidRPr="006A26CE" w:rsidRDefault="00192512" w:rsidP="00A952FE">
      <w:pPr>
        <w:suppressAutoHyphens/>
        <w:spacing w:after="0" w:line="240" w:lineRule="auto"/>
        <w:ind w:left="1080"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Ресурсное обеспечение дополнительной общеобразовательной общера</w:t>
      </w:r>
      <w:r w:rsidR="00C87C4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звивающей </w:t>
      </w:r>
      <w:proofErr w:type="gramStart"/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программы  ВСК</w:t>
      </w:r>
      <w:proofErr w:type="gramEnd"/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«Десант»</w:t>
      </w:r>
    </w:p>
    <w:p w:rsidR="00192512" w:rsidRPr="006A26CE" w:rsidRDefault="00192512" w:rsidP="00C87C44">
      <w:p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192512" w:rsidRPr="006A26CE" w:rsidRDefault="00192512" w:rsidP="00C8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Ресурсным центром для реализации программы является МАОУДО ЦТДМ г. Асино.</w:t>
      </w:r>
    </w:p>
    <w:p w:rsidR="00192512" w:rsidRPr="006A26CE" w:rsidRDefault="00192512" w:rsidP="00C8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Для реализации данной программы требуется определенная материально-техническая база.</w:t>
      </w:r>
    </w:p>
    <w:p w:rsidR="00192512" w:rsidRPr="006A26CE" w:rsidRDefault="00192512" w:rsidP="00C8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Техническое обеспечение:</w:t>
      </w:r>
    </w:p>
    <w:p w:rsidR="00192512" w:rsidRPr="006A26CE" w:rsidRDefault="00192512" w:rsidP="00C87C44">
      <w:pPr>
        <w:numPr>
          <w:ilvl w:val="0"/>
          <w:numId w:val="3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учебный класс;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78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мультимедиа проектор; 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78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маркерная доска;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78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компьютер и ноутбук с выходом в Интернет, принтер, сканер;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78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лазерный стрелковый комплекс</w:t>
      </w:r>
      <w:r w:rsidRPr="006A26C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78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макеты автомата Калашникова,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снаряжение магазина;</w:t>
      </w:r>
    </w:p>
    <w:p w:rsidR="00192512" w:rsidRPr="006A26CE" w:rsidRDefault="00192512" w:rsidP="00C87C44">
      <w:pPr>
        <w:numPr>
          <w:ilvl w:val="0"/>
          <w:numId w:val="35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тренажер «Максим»;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78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ПН и МК винтовки;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0"/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gramStart"/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учебная  литература</w:t>
      </w:r>
      <w:proofErr w:type="gramEnd"/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по предмету ОБЖ;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0"/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Уставы РФ;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0"/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видеотека;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0"/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набор учебных плакатов по ОБЖ и ОВС;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0"/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набор плакатов по викторианским дням РФ;</w:t>
      </w:r>
    </w:p>
    <w:p w:rsidR="00192512" w:rsidRPr="006A26CE" w:rsidRDefault="00192512" w:rsidP="00C87C44">
      <w:pPr>
        <w:numPr>
          <w:ilvl w:val="0"/>
          <w:numId w:val="35"/>
        </w:numPr>
        <w:tabs>
          <w:tab w:val="left" w:pos="0"/>
          <w:tab w:val="left" w:pos="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A26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методическое обеспечение по программам военно-патриотической направленности.</w:t>
      </w:r>
    </w:p>
    <w:p w:rsidR="000C3221" w:rsidRDefault="000C3221" w:rsidP="000C322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A26CE" w:rsidRPr="00192512" w:rsidRDefault="000C3221" w:rsidP="00543441">
      <w:pPr>
        <w:suppressAutoHyphens/>
        <w:spacing w:after="0" w:line="240" w:lineRule="auto"/>
        <w:ind w:left="720"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2.3. </w:t>
      </w:r>
      <w:r w:rsidR="006A26CE"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ФОРМЫ АТТЕСТАЦИИ И ОЦЕНОЧНЫЕ МАТЕРИАЛЫ ДОПОЛНИТЕЛЬНОЙ ОБЩЕОБРАЗОВАТЕЛЬНОЙ ОБЩЕРАЗ</w:t>
      </w:r>
      <w:r w:rsidR="0019251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ВИВАЮЩЕЙ ПРОГРАММЫ ВСК «ДЕСАНТ»</w:t>
      </w:r>
    </w:p>
    <w:p w:rsidR="006A26CE" w:rsidRPr="00192512" w:rsidRDefault="006A26CE" w:rsidP="00192512">
      <w:pPr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MS Reference Sans Serif"/>
          <w:color w:val="00B050"/>
          <w:sz w:val="16"/>
          <w:szCs w:val="16"/>
          <w:lang w:eastAsia="ru-RU"/>
        </w:rPr>
      </w:pPr>
      <w:r w:rsidRPr="006A26CE">
        <w:rPr>
          <w:rFonts w:ascii="Times New Roman" w:eastAsia="Times New Roman" w:hAnsi="Times New Roman" w:cs="MS Reference Sans Serif"/>
          <w:color w:val="00B050"/>
          <w:sz w:val="16"/>
          <w:szCs w:val="16"/>
          <w:lang w:eastAsia="ru-RU"/>
        </w:rPr>
        <w:t xml:space="preserve"> 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Результативность программы: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Во -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первых,  по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окончании обучения в рамках данной программы подростки получают теоретические и практические знания по тактике, истории, рукопашного боя (бокс, самбо, карате), выживанию в экстремальных условиях.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 - вторых, владеют практическими навыками по стрельбе, строевой, воздушно-десантной подготовке, навыками организации и проведения занятий по одной или несколькими дисциплинам, обозначенным в данной программе, умеют действовать в экстремальных ситуациях.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– третьих,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осознают  и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понимают значение слова патриотизм, гражданственность, способны нестандартно мыслить, заниматься самосовершенствованием.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– четвертых, принимают участие в круглогодичной Спартакиаде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Асиновского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района «Звезда Победы», и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областных мероприятиях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проводимых РОО «Ассоциацией оборонно-спортивных клубов Томской области», ВСИ «Орленок», «Зарница» и «Победа».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Результаты выполнения учебной программы отслеживаются путем проведения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входящей, промежуточной и итогов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ой аттестации, которая включает в себя: сдачу контрольных нормативов по физической подготовке; тестирование и анкетирование с целью выявления уровня воспитанности, эмоционального и физического состояния, мотивации к занятиям.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7030A0"/>
          <w:sz w:val="16"/>
          <w:szCs w:val="16"/>
          <w:lang w:eastAsia="ar-SA"/>
        </w:rPr>
      </w:pPr>
    </w:p>
    <w:p w:rsidR="006A26CE" w:rsidRPr="006A26CE" w:rsidRDefault="006A26CE" w:rsidP="00950D2B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Показатель эффективности </w:t>
      </w:r>
      <w:proofErr w:type="spellStart"/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</w:t>
      </w:r>
      <w:proofErr w:type="spellEnd"/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–воспитательного процесса в ВСК «Десант»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ОФП (общефизическая подготовка) – являются промежуточные этапы контроля, тесты по общей физической подготовке (подтягивание на перекладине, отжимание от пола) и результаты выступлений на соревнованиях;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лёгкой атлетике - являются промежуточные этапы контроля, тесты (бег на короткие и длинные дистанции) и результаты выступлений на соревнованиях;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спортивных играх – являются результаты выступлений на соревнованиях по волейболу, баскетболу и футболу;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рукопашному бою – являются результаты выступлений на соревнованиях с присвоением юношеских и взрослых разрядов;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бокс - являются результаты выступлений на соревнованиях с присвоением юношеских и взрослых разрядов;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каратэ - является система квалификационных экзаменов (</w:t>
      </w:r>
      <w:proofErr w:type="spellStart"/>
      <w:r w:rsidRPr="006A26C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кю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), с присвоением поясов, а промежуточными этапами контроля являются показательные выступления, тесты по общей и специальной физической подготовке, результаты выступлений на соревнованиях;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строевой подготовке - являются промежуточные этапы контроля, тесты по строевой подготовке (строевые упражнения с оружием и без оружия) и результаты выступлений на соревнованиях («Звезда победы», «Орлёнок», «Зарница», «Победа»);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огневой подготовке - являются промежуточные этапы контроля, тесты по огневой подготовке (стрельба из пневматического оружия, а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боевого АКС-74) и результаты выступлений на соревнованиях;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ЗОМП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(защита от оружия массового поражения) -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 промежуточные этапы контроля, тесты по одеванию противогазов и ОЗК (общевойсковой комплект) на время и результаты выступлений на соревнованиях;</w:t>
      </w:r>
    </w:p>
    <w:p w:rsidR="006A26CE" w:rsidRPr="006A26CE" w:rsidRDefault="006A26CE" w:rsidP="0019251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ВДП (воздушно-десантная подготовка) -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 промежуточные этапы контроля, тесты по укладке парашюта, наземной подготовке и практическое выполнение прыжка с парашютом;</w:t>
      </w:r>
    </w:p>
    <w:p w:rsidR="00C87C44" w:rsidRDefault="006A26CE" w:rsidP="00C87C4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по ОБЖ (обеспечение жизнедеятельности) -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 промежуточные этапы контроля, туристические походы и военно-тактические игры на местности</w:t>
      </w:r>
      <w:r w:rsidR="00C87C44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A26CE" w:rsidRPr="00C87C44" w:rsidRDefault="006A26CE" w:rsidP="00950D2B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Диагностические средства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Результаты выполнения учебной программы отслеживаются путем проведения 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входящей, промежуточной и, итоговой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аттестации, которая включает в себя: сдачу контрольных нормативов по физической подготовке; тестирование и анкетирование с целью выявления уровня воспитанности, эмоционального и физического состояния, мотивации к занятиям.</w:t>
      </w:r>
    </w:p>
    <w:p w:rsidR="00C87C44" w:rsidRDefault="006A26CE" w:rsidP="00C8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Аттестации проводятся 3 раза в течение учебного года (на начало – «входящая» и окончание первого полугодия учебного года – «промежуточная» и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окончан</w:t>
      </w:r>
      <w:r w:rsidR="00C87C44">
        <w:rPr>
          <w:rFonts w:ascii="Times New Roman" w:eastAsia="Times New Roman" w:hAnsi="Times New Roman" w:cs="Calibri"/>
          <w:sz w:val="24"/>
          <w:szCs w:val="24"/>
          <w:lang w:eastAsia="ar-SA"/>
        </w:rPr>
        <w:t>ие  учебного</w:t>
      </w:r>
      <w:proofErr w:type="gramEnd"/>
      <w:r w:rsidR="00C87C4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 – </w:t>
      </w:r>
      <w:r w:rsidR="00155819">
        <w:rPr>
          <w:rFonts w:ascii="Times New Roman" w:eastAsia="Times New Roman" w:hAnsi="Times New Roman" w:cs="Calibri"/>
          <w:sz w:val="24"/>
          <w:szCs w:val="24"/>
          <w:lang w:eastAsia="ar-SA"/>
        </w:rPr>
        <w:t>«итоговая»)(Приложение 2</w:t>
      </w:r>
      <w:r w:rsidR="00C87C44">
        <w:rPr>
          <w:rFonts w:ascii="Times New Roman" w:eastAsia="Times New Roman" w:hAnsi="Times New Roman" w:cs="Calibri"/>
          <w:sz w:val="24"/>
          <w:szCs w:val="24"/>
          <w:lang w:eastAsia="ar-SA"/>
        </w:rPr>
        <w:t>)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итогам аттестации может корректироваться нагрузка, режим занятий (в индивидуальном порядке). Формами подведения итогов так же являются: участие в мероприятиях патриотической направленности различного уровня, участие в сор</w:t>
      </w:r>
      <w:r w:rsidR="00C87C4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евнованиях, ВСИ, слетах и т.п. </w:t>
      </w:r>
    </w:p>
    <w:p w:rsidR="006A26CE" w:rsidRPr="006A26CE" w:rsidRDefault="006A26CE" w:rsidP="00C87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Аттестация – это контрольные испытания, которые проводятся 3 раза: 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в начале учебного года, с целью оценить начальный физический уровень и мотивацию, аттестация проводится в сентябре, применяя такие формы как тестирование, анкетирование и сдача нормативов; 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в начале второго полугодия, с целью оценить качественные изменения по физическому уровню и желание продолжить посещение занятий. Аттестация проводится в конце декабря, используя результаты соревнований, тестовых ответов, анкетных данных и сдачи нормативов. На аттестацию представляются результаты нормативов, тестовая и практическая работы по прошедшим темам программы; </w:t>
      </w:r>
    </w:p>
    <w:p w:rsidR="006A26CE" w:rsidRPr="006A26CE" w:rsidRDefault="006A26CE" w:rsidP="001925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в конце учебного года, для определения готовности </w:t>
      </w:r>
      <w:r w:rsidR="003659FC">
        <w:rPr>
          <w:rFonts w:ascii="Times New Roman" w:eastAsia="Times New Roman" w:hAnsi="Times New Roman" w:cs="Calibri"/>
          <w:sz w:val="24"/>
          <w:szCs w:val="24"/>
          <w:lang w:eastAsia="ar-SA"/>
        </w:rPr>
        <w:t>обучающегося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соответствовать конечному результату, поставленных педагогом цели и задач данной общеразвивающей программы. Контрольные испытания (итоговая аттестация) проводятся в мае по каждому разделу программы в форме подведения соревнований, с использованием результатов теста и анкетирования и практической работы. </w:t>
      </w:r>
    </w:p>
    <w:p w:rsidR="006A26CE" w:rsidRPr="006A26CE" w:rsidRDefault="006A26CE" w:rsidP="006A26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6A26CE" w:rsidRPr="006A26CE" w:rsidRDefault="003572C1" w:rsidP="006A26C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3. </w:t>
      </w:r>
      <w:r w:rsidR="009E09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СПИСОК </w:t>
      </w:r>
      <w:r w:rsidR="006A26CE"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ЛИТЕРАТУРА</w:t>
      </w:r>
    </w:p>
    <w:p w:rsidR="006A26CE" w:rsidRPr="006A26CE" w:rsidRDefault="006A26CE" w:rsidP="006A26C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для педагога: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7030A0"/>
          <w:sz w:val="16"/>
          <w:szCs w:val="16"/>
          <w:lang w:eastAsia="ar-SA"/>
        </w:rPr>
      </w:pPr>
    </w:p>
    <w:p w:rsidR="006A26CE" w:rsidRPr="006A26CE" w:rsidRDefault="006A26CE" w:rsidP="006A26CE">
      <w:pPr>
        <w:numPr>
          <w:ilvl w:val="0"/>
          <w:numId w:val="3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Государственная программа «Патриотическое воспитание граждан Россий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ской Федерации на 2012—2015годы». М.,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Терещенко В.В. На охране рубежей Отечества. М., 2008.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Растим патриотов России. Программы и методические разработки победите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лей конкурса среди воспитателей и преподавателей образовательных учреж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дений образования г. Москвы. М., 2007.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Исторический опыт организации воспитательной работы, морально- психологического обеспечения служебно-боевой деятельности органов и войск Пограничной службы России (1990-2003). М., 2005.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Кривоносенко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Ф.Х. Патриотизм как наиболее глубокое чувство любви к Ро</w:t>
      </w: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softHyphen/>
        <w:t>дине. М„ 2005.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А.А.Атилов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Школа бокса для начинающих. Ростов-на-Дону, Издательство «Феникс». 2005.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С.В.Кульневич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., В. Н. Иванченко. Дополнительное образование детей. Методическая служба. М.: Издательство «Учитель». 2005.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В.В.Шоган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Технология личностно-ориентированного урока. Издательство «Учитель». 2003.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«Школа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кёкусинкай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А.И. Танюшкин, В.П. Фомин, О.В. Игнатов, 2003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«Возрастная и педагогическая психология», автор Дубровин И.В., Прихожан А.М.,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Исдательство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Академия 2003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«Общевойсковые Уставы Вооружённых сил РФ», Москва, военное издательство. 2003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«Воздушно-десантные войска», Москва, «Голос-Пресс», 2003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Данилов А.А., Косулина Л.Г. История государств и народов России. XVI- XVIII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в.в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М., 2003.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Якеменко Б.Г. История Отечества. Часть I: с древнейших времён до конца XV века. М., 2003; Часть II: ХУ1-ХУШ века. М„ 2003; Часть I: 1800-1939 годы. М., 2003.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Л.А.Потапов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«Приемы стрельбы из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пистолета»  Москва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2002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Полиатлон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Методика подготовки спортсмена» Выпуск № 12 Тюмень, 2001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«Школа выживания в природных условиях» А. Ильин, Москва «ЭКСМО-ПРЕСС», 2001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Г.К.Селевко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Руководство по организации самовоспитания школьников М., Школьные технологии. Научно-практический журнал «Народное образование». 1999.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«Техника рукопашного боя» Сергей Иванов-Катанский, Москва, «ТЕРРА-ТЕ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RR</w:t>
      </w: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А», 1996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Брандт М.Ю., Ляшенко Л.М. Введение в историю. М., 1994.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«Устав Внутренней службы Вооружённых сил РФ», Москва, Военное издательство, 1994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«Строевой Устав Вооружённых сил РФ», Москва, Военное издательство, 1994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«Устав гарнизонной и караульной служб Вооружённых сил РФ», Москва, Военное издательство, 1994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«Воздушно-десантные войска: вчера, сегодня, завтра», Издательство «Русский Медведь» 1993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Керсновский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А.А. История русской армии, т.1. М., 1992.; т.2. М.,1993.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«Боевое САМБО для всех» Жуков А.Г., Тихонов В.А.,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Шмелёв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О.А., г. Хмельницкий, 1991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«Подготовка войскового разведчика», Москва, Военное издательство, 1991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«Воспитать патриотов»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А.А.Аронов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Москва, «Просвещение», 1989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«Справочник инструктора-парашютиста» В.А. Смирнов, Москва, Издательство ДОСААФ СССР, 1989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В. А. Смирнов «Справочник инструктора-парашютиста» Москва, Издательство ДОСААФ СССР 1989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«Учебник сержанта воздушно-десантных войск», Москва, военное издательство,1989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«Спортивные игры» под редакцией В.Д. Ковалёва, Москва «Просвещение» 1988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«Военно-прикладное многоборье». Издательство ДОСААФ СССР, 1987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«Организация физкультуры и спорта» Издательство «Физкультура и спорт», 1987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«Теория и практика подготовки парашютиста» Москва, Издательство ДОСААФ СССР, 1987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Военная история: Учебник. М., 1984.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«Учебное и методическое пособие по НВП» Москва, «Просвещение», 1984 г.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«Начальная военная подготовка» под редакцией Ю.А. Науменко, Москва, Просвещение», 1984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«Руководство по автомату Калашникова и ручному пулемёту Калашникова», Москва, Военное издательство, 1984 год.</w:t>
      </w:r>
    </w:p>
    <w:p w:rsidR="006A26CE" w:rsidRPr="006A26CE" w:rsidRDefault="006A26CE" w:rsidP="006A26CE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«Военно-спортивные игры школьников на местности», П.Д. Лукашов, Москва, «Просвещение» 1978 год.</w:t>
      </w:r>
    </w:p>
    <w:p w:rsidR="006A26CE" w:rsidRPr="006A26CE" w:rsidRDefault="006A26CE" w:rsidP="006A26CE">
      <w:pPr>
        <w:numPr>
          <w:ilvl w:val="0"/>
          <w:numId w:val="34"/>
        </w:numPr>
        <w:tabs>
          <w:tab w:val="clear" w:pos="720"/>
          <w:tab w:val="num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«Лёгкая атлетика», Издательство «Физкультура и спорт», Москва, 1972 год.</w:t>
      </w:r>
    </w:p>
    <w:p w:rsidR="006A26CE" w:rsidRPr="006A26CE" w:rsidRDefault="006A26CE" w:rsidP="006A26CE">
      <w:pPr>
        <w:widowControl w:val="0"/>
        <w:numPr>
          <w:ilvl w:val="0"/>
          <w:numId w:val="34"/>
        </w:numPr>
        <w:tabs>
          <w:tab w:val="left" w:pos="138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Л.Н. Технология разработки и оценки качества дополнительных общеобразовательных общеразвивающих программ: новое время –новые подходы. Методическое пособие. – М.: Педагогическое общество России, 2015. – 272с.</w:t>
      </w:r>
    </w:p>
    <w:p w:rsidR="006A26CE" w:rsidRPr="009E0954" w:rsidRDefault="006A26CE" w:rsidP="009E0954">
      <w:pPr>
        <w:pStyle w:val="afc"/>
        <w:numPr>
          <w:ilvl w:val="0"/>
          <w:numId w:val="34"/>
        </w:numPr>
        <w:tabs>
          <w:tab w:val="left" w:pos="1387"/>
          <w:tab w:val="left" w:pos="3566"/>
          <w:tab w:val="left" w:pos="6704"/>
          <w:tab w:val="left" w:pos="8825"/>
        </w:tabs>
        <w:suppressAutoHyphens/>
        <w:rPr>
          <w:sz w:val="24"/>
          <w:szCs w:val="24"/>
        </w:rPr>
      </w:pPr>
      <w:proofErr w:type="spellStart"/>
      <w:r w:rsidRPr="009E0954">
        <w:rPr>
          <w:sz w:val="24"/>
          <w:szCs w:val="24"/>
        </w:rPr>
        <w:t>Буйлова</w:t>
      </w:r>
      <w:proofErr w:type="spellEnd"/>
      <w:r w:rsidRPr="009E0954">
        <w:rPr>
          <w:sz w:val="24"/>
          <w:szCs w:val="24"/>
        </w:rPr>
        <w:t xml:space="preserve"> Л.Н. Методические рекомендации по разработке и оформлению </w:t>
      </w:r>
      <w:proofErr w:type="spellStart"/>
      <w:r w:rsidRPr="009E0954">
        <w:rPr>
          <w:sz w:val="24"/>
          <w:szCs w:val="24"/>
        </w:rPr>
        <w:t>ополнительныхобщеразвивающих</w:t>
      </w:r>
      <w:proofErr w:type="spellEnd"/>
      <w:r w:rsidRPr="009E0954">
        <w:rPr>
          <w:sz w:val="24"/>
          <w:szCs w:val="24"/>
        </w:rPr>
        <w:tab/>
        <w:t xml:space="preserve">программ. </w:t>
      </w:r>
      <w:hyperlink r:id="rId7" w:anchor="page%3D1%26zoom%3Dauto%2C-174%2C848">
        <w:r w:rsidRPr="009E0954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9E0954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9E0954">
          <w:rPr>
            <w:color w:val="0000FF"/>
            <w:sz w:val="24"/>
            <w:szCs w:val="24"/>
            <w:u w:val="single" w:color="0000FF"/>
            <w:lang w:val="en-US"/>
          </w:rPr>
          <w:t>yunnat</w:t>
        </w:r>
        <w:proofErr w:type="spellEnd"/>
        <w:r w:rsidRPr="009E0954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8" w:anchor="page%3D1%26zoom%3Dauto%2C-174%2C848">
        <w:r w:rsidRPr="009E0954">
          <w:rPr>
            <w:color w:val="0000FF"/>
            <w:sz w:val="24"/>
            <w:szCs w:val="24"/>
            <w:u w:val="single" w:color="0000FF"/>
          </w:rPr>
          <w:t>01.</w:t>
        </w:r>
        <w:proofErr w:type="spellStart"/>
        <w:r w:rsidRPr="009E0954">
          <w:rPr>
            <w:color w:val="0000FF"/>
            <w:sz w:val="24"/>
            <w:szCs w:val="24"/>
            <w:u w:val="single" w:color="0000FF"/>
            <w:lang w:val="en-US"/>
          </w:rPr>
          <w:t>gov</w:t>
        </w:r>
        <w:proofErr w:type="spellEnd"/>
        <w:r w:rsidRPr="009E0954">
          <w:rPr>
            <w:color w:val="0000FF"/>
            <w:sz w:val="24"/>
            <w:szCs w:val="24"/>
            <w:u w:val="single" w:color="0000FF"/>
          </w:rPr>
          <w:t>67.</w:t>
        </w:r>
        <w:proofErr w:type="spellStart"/>
        <w:r w:rsidRPr="009E0954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Pr="009E0954">
          <w:rPr>
            <w:color w:val="0000FF"/>
            <w:sz w:val="24"/>
            <w:szCs w:val="24"/>
            <w:u w:val="single" w:color="0000FF"/>
          </w:rPr>
          <w:t>/</w:t>
        </w:r>
        <w:r w:rsidRPr="009E0954">
          <w:rPr>
            <w:color w:val="0000FF"/>
            <w:sz w:val="24"/>
            <w:szCs w:val="24"/>
            <w:u w:val="single" w:color="0000FF"/>
            <w:lang w:val="en-US"/>
          </w:rPr>
          <w:t>files</w:t>
        </w:r>
        <w:r w:rsidRPr="009E0954">
          <w:rPr>
            <w:color w:val="0000FF"/>
            <w:sz w:val="24"/>
            <w:szCs w:val="24"/>
            <w:u w:val="single" w:color="0000FF"/>
          </w:rPr>
          <w:t>/447/</w:t>
        </w:r>
        <w:proofErr w:type="spellStart"/>
        <w:r w:rsidRPr="009E0954">
          <w:rPr>
            <w:color w:val="0000FF"/>
            <w:sz w:val="24"/>
            <w:szCs w:val="24"/>
            <w:u w:val="single" w:color="0000FF"/>
            <w:lang w:val="en-US"/>
          </w:rPr>
          <w:t>mr</w:t>
        </w:r>
        <w:proofErr w:type="spellEnd"/>
        <w:r w:rsidRPr="009E0954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Pr="009E0954">
          <w:rPr>
            <w:color w:val="0000FF"/>
            <w:sz w:val="24"/>
            <w:szCs w:val="24"/>
            <w:u w:val="single" w:color="0000FF"/>
            <w:lang w:val="en-US"/>
          </w:rPr>
          <w:t>dop</w:t>
        </w:r>
        <w:proofErr w:type="spellEnd"/>
        <w:r w:rsidRPr="009E0954">
          <w:rPr>
            <w:color w:val="0000FF"/>
            <w:sz w:val="24"/>
            <w:szCs w:val="24"/>
            <w:u w:val="single" w:color="0000FF"/>
          </w:rPr>
          <w:t>-2019.</w:t>
        </w:r>
        <w:r w:rsidRPr="009E0954">
          <w:rPr>
            <w:color w:val="0000FF"/>
            <w:sz w:val="24"/>
            <w:szCs w:val="24"/>
            <w:u w:val="single" w:color="0000FF"/>
            <w:lang w:val="en-US"/>
          </w:rPr>
          <w:t>pdf</w:t>
        </w:r>
        <w:r w:rsidRPr="009E0954">
          <w:rPr>
            <w:color w:val="0000FF"/>
            <w:sz w:val="24"/>
            <w:szCs w:val="24"/>
            <w:u w:val="single" w:color="0000FF"/>
          </w:rPr>
          <w:t>#</w:t>
        </w:r>
        <w:r w:rsidRPr="009E0954">
          <w:rPr>
            <w:color w:val="0000FF"/>
            <w:sz w:val="24"/>
            <w:szCs w:val="24"/>
            <w:u w:val="single" w:color="0000FF"/>
            <w:lang w:val="en-US"/>
          </w:rPr>
          <w:t>page</w:t>
        </w:r>
        <w:r w:rsidRPr="009E0954">
          <w:rPr>
            <w:color w:val="0000FF"/>
            <w:sz w:val="24"/>
            <w:szCs w:val="24"/>
            <w:u w:val="single" w:color="0000FF"/>
          </w:rPr>
          <w:t>=1&amp;</w:t>
        </w:r>
        <w:r w:rsidRPr="009E0954">
          <w:rPr>
            <w:color w:val="0000FF"/>
            <w:sz w:val="24"/>
            <w:szCs w:val="24"/>
            <w:u w:val="single" w:color="0000FF"/>
            <w:lang w:val="en-US"/>
          </w:rPr>
          <w:t>zoom</w:t>
        </w:r>
        <w:r w:rsidRPr="009E0954">
          <w:rPr>
            <w:color w:val="0000FF"/>
            <w:sz w:val="24"/>
            <w:szCs w:val="24"/>
            <w:u w:val="single" w:color="0000FF"/>
          </w:rPr>
          <w:t>=</w:t>
        </w:r>
        <w:r w:rsidRPr="009E0954">
          <w:rPr>
            <w:color w:val="0000FF"/>
            <w:sz w:val="24"/>
            <w:szCs w:val="24"/>
            <w:u w:val="single" w:color="0000FF"/>
            <w:lang w:val="en-US"/>
          </w:rPr>
          <w:t>auto</w:t>
        </w:r>
        <w:r w:rsidRPr="009E0954">
          <w:rPr>
            <w:color w:val="0000FF"/>
            <w:sz w:val="24"/>
            <w:szCs w:val="24"/>
            <w:u w:val="single" w:color="0000FF"/>
          </w:rPr>
          <w:t>,-174,848</w:t>
        </w:r>
      </w:hyperlink>
    </w:p>
    <w:p w:rsidR="006A26CE" w:rsidRPr="006A26CE" w:rsidRDefault="006A26CE" w:rsidP="006A26CE">
      <w:pPr>
        <w:widowControl w:val="0"/>
        <w:numPr>
          <w:ilvl w:val="0"/>
          <w:numId w:val="34"/>
        </w:numPr>
        <w:tabs>
          <w:tab w:val="left" w:pos="138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Буйлова,Л.Н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. Современные подходы к разработке дополнительных </w:t>
      </w:r>
      <w:proofErr w:type="spellStart"/>
      <w:r w:rsidRPr="006A26CE">
        <w:rPr>
          <w:rFonts w:ascii="Times New Roman" w:eastAsia="Times New Roman" w:hAnsi="Times New Roman" w:cs="Times New Roman"/>
          <w:spacing w:val="-1"/>
          <w:sz w:val="24"/>
          <w:szCs w:val="24"/>
        </w:rPr>
        <w:t>бщеобразовательных</w:t>
      </w:r>
      <w:proofErr w:type="spellEnd"/>
      <w:r w:rsidRPr="006A26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A26CE">
        <w:rPr>
          <w:rFonts w:ascii="Times New Roman" w:eastAsia="Times New Roman" w:hAnsi="Times New Roman" w:cs="Times New Roman"/>
          <w:spacing w:val="-1"/>
          <w:sz w:val="24"/>
          <w:szCs w:val="24"/>
        </w:rPr>
        <w:t>общеразвивающих</w:t>
      </w:r>
      <w:r w:rsidRPr="006A26C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>.//Молодой ученый.—2015.—№15(95).—С.567-572.—</w:t>
      </w:r>
      <w:r w:rsidRPr="006A26C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6A26CE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9"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http</w:t>
        </w:r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moluch</w:t>
        </w:r>
        <w:proofErr w:type="spellEnd"/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archive</w:t>
        </w:r>
        <w:r w:rsidRPr="006A26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/95/21459/</w:t>
        </w:r>
      </w:hyperlink>
    </w:p>
    <w:p w:rsidR="006A26CE" w:rsidRPr="006A26CE" w:rsidRDefault="006A26CE" w:rsidP="006A26CE">
      <w:pPr>
        <w:widowControl w:val="0"/>
        <w:numPr>
          <w:ilvl w:val="0"/>
          <w:numId w:val="34"/>
        </w:numPr>
        <w:tabs>
          <w:tab w:val="left" w:pos="145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БуйловаЛ.Н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КлёноваН.В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. Концепция развития дополнительного образования детей: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отзамысла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до реализации /Методическое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</w:rPr>
        <w:t>пособие.-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</w:rPr>
        <w:t>М.: Педагогическое общество России, 2016.- 192с.</w:t>
      </w:r>
    </w:p>
    <w:p w:rsidR="006A26CE" w:rsidRPr="006A26CE" w:rsidRDefault="006A26CE" w:rsidP="006A26CE">
      <w:pPr>
        <w:widowControl w:val="0"/>
        <w:numPr>
          <w:ilvl w:val="0"/>
          <w:numId w:val="34"/>
        </w:numPr>
        <w:tabs>
          <w:tab w:val="left" w:pos="138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общеобразовательные общеразвивающие программы (включая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и модульные) /Методические рекомендации по разработке и </w:t>
      </w:r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</w:rPr>
        <w:t>реализации.–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Новосибирск: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ГАУДОНСО«ОЦРТДиЮ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>», РМЦ, 2020. –60с.</w:t>
      </w:r>
    </w:p>
    <w:p w:rsidR="006A26CE" w:rsidRPr="006A26CE" w:rsidRDefault="006A26CE" w:rsidP="006A26CE">
      <w:pPr>
        <w:widowControl w:val="0"/>
        <w:numPr>
          <w:ilvl w:val="0"/>
          <w:numId w:val="34"/>
        </w:numPr>
        <w:tabs>
          <w:tab w:val="left" w:pos="138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длядетей</w:t>
      </w:r>
      <w:proofErr w:type="spellEnd"/>
      <w:proofErr w:type="gramStart"/>
      <w:r w:rsidRPr="006A26CE">
        <w:rPr>
          <w:rFonts w:ascii="Times New Roman" w:eastAsia="Times New Roman" w:hAnsi="Times New Roman" w:cs="Times New Roman"/>
          <w:sz w:val="24"/>
          <w:szCs w:val="24"/>
        </w:rPr>
        <w:t>».–</w:t>
      </w:r>
      <w:proofErr w:type="gram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6A26CE">
        <w:rPr>
          <w:rFonts w:ascii="Times New Roman" w:eastAsia="Times New Roman" w:hAnsi="Times New Roman" w:cs="Times New Roman"/>
          <w:sz w:val="24"/>
          <w:szCs w:val="24"/>
        </w:rPr>
        <w:t>Фондновых</w:t>
      </w:r>
      <w:proofErr w:type="spellEnd"/>
      <w:r w:rsidRPr="006A26CE">
        <w:rPr>
          <w:rFonts w:ascii="Times New Roman" w:eastAsia="Times New Roman" w:hAnsi="Times New Roman" w:cs="Times New Roman"/>
          <w:sz w:val="24"/>
          <w:szCs w:val="24"/>
        </w:rPr>
        <w:t xml:space="preserve"> форм развития образования, Министерство образования и науки Российской Федерации, Московский Государственный Технический университет имени Н.Э.Баумана,2017.- 608с.</w:t>
      </w:r>
    </w:p>
    <w:p w:rsidR="006A26CE" w:rsidRPr="006A26CE" w:rsidRDefault="006A26CE" w:rsidP="006A26CE">
      <w:pPr>
        <w:widowControl w:val="0"/>
        <w:tabs>
          <w:tab w:val="left" w:pos="13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A26CE" w:rsidRPr="006A26CE" w:rsidRDefault="006A26CE" w:rsidP="006A26C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обучающихся</w:t>
      </w: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и родителей:</w:t>
      </w:r>
    </w:p>
    <w:p w:rsidR="006A26CE" w:rsidRPr="006A26CE" w:rsidRDefault="006A26CE" w:rsidP="006A26C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Военная история России. Учебное пособие для общеобразовательных организаций. РВИО – школьнику. Москва, Издательство «Просвещение», 2016.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А.А.Атилов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Школа бокса для начинающих. Ростов-на-Дону, Издательство «Феникс». 2005.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«Общевойсковые Уставы Вооружённых сил РФ», Москва, военное издательство. 2003 год.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А.Тарас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Ф.Заруцкий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«Подготовка разведчика» Минск «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Харвест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» Москва «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Аст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», 2002 г.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Уайзмен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. «Спецназ-курс индивидуальной подготовки» Москва, 2001 г.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А.Тепльин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«Школа выживания в природных условиях» Москва, «ЭКСМО-ПРЕСС.» 2001.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В.Н.Шунков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«Оружие Красной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Армии»  Минск</w:t>
      </w:r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, «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Харвест</w:t>
      </w:r>
      <w:proofErr w:type="spell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», 1999 г.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«Устав Внутренней службы Вооружённых сил РФ», Москва, Военное издательство, 1994 год.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«Строевой Устав Вооружённых сил РФ», Москва, Военное издательство, 1994 год.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«Устав гарнизонной и караульной служб Вооружённых сил РФ», Москва, Военное издательство, 1994 год.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Ю. А. Науменко «Начальная военная подготовка» Москва, «Просвещение», 1985 г.</w:t>
      </w:r>
    </w:p>
    <w:p w:rsidR="006A26CE" w:rsidRPr="006A26CE" w:rsidRDefault="006A26CE" w:rsidP="006A26CE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«Начальная военная подготовка» под редакцией Ю.А. Науменко, Москва, Просвещение», 1984 год.</w:t>
      </w:r>
    </w:p>
    <w:p w:rsidR="006A26CE" w:rsidRDefault="006A26CE" w:rsidP="006A26CE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А. Т. Смирнов, Б. И. Мишин, В. А. Васнев «Основы безопасности и жизнедеятельности» 5-10 класс.</w:t>
      </w:r>
    </w:p>
    <w:p w:rsidR="00155819" w:rsidRDefault="00155819" w:rsidP="0015581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55819" w:rsidRPr="00412725" w:rsidRDefault="00155819" w:rsidP="0015581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1272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55819" w:rsidRDefault="00155819" w:rsidP="0015581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1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общеобразовательной  общеразвивающей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725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819" w:rsidRPr="007A00A7" w:rsidRDefault="00155819" w:rsidP="0015581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военно-спортивного клуба «Десант», «</w:t>
      </w:r>
      <w:r w:rsidRPr="007A00A7">
        <w:rPr>
          <w:rFonts w:ascii="Times New Roman" w:hAnsi="Times New Roman" w:cs="Times New Roman"/>
          <w:sz w:val="24"/>
          <w:szCs w:val="24"/>
        </w:rPr>
        <w:t>подготовительного модуля</w:t>
      </w:r>
      <w:r w:rsidR="00FE34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819" w:rsidRPr="002B013C" w:rsidRDefault="00155819" w:rsidP="00155819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55819" w:rsidRDefault="00155819" w:rsidP="00155819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013C">
        <w:rPr>
          <w:rFonts w:ascii="Times New Roman" w:hAnsi="Times New Roman" w:cs="Times New Roman"/>
          <w:sz w:val="24"/>
          <w:szCs w:val="24"/>
        </w:rPr>
        <w:t xml:space="preserve">Участие обучающихся </w:t>
      </w:r>
      <w:r w:rsidRPr="002B013C">
        <w:rPr>
          <w:rFonts w:ascii="Times New Roman" w:hAnsi="Times New Roman" w:cs="Times New Roman"/>
          <w:bCs/>
          <w:sz w:val="24"/>
          <w:szCs w:val="24"/>
        </w:rPr>
        <w:t xml:space="preserve">в массовых мероприятиях </w:t>
      </w:r>
      <w:r w:rsidRPr="002B013C">
        <w:rPr>
          <w:rFonts w:ascii="Times New Roman" w:hAnsi="Times New Roman" w:cs="Times New Roman"/>
          <w:sz w:val="24"/>
          <w:szCs w:val="24"/>
        </w:rPr>
        <w:t xml:space="preserve">разного уровня </w:t>
      </w:r>
    </w:p>
    <w:p w:rsidR="00155819" w:rsidRPr="009B16F8" w:rsidRDefault="00155819" w:rsidP="00155819">
      <w:pPr>
        <w:suppressAutoHyphens/>
        <w:spacing w:after="0" w:line="276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B013C">
        <w:rPr>
          <w:rFonts w:ascii="Times New Roman" w:hAnsi="Times New Roman" w:cs="Times New Roman"/>
          <w:sz w:val="24"/>
          <w:szCs w:val="24"/>
        </w:rPr>
        <w:t xml:space="preserve">в рамках реализуемой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дополнительной общеобразовательной общеразвивающей программы</w:t>
      </w:r>
    </w:p>
    <w:p w:rsidR="00155819" w:rsidRPr="009B16F8" w:rsidRDefault="00155819" w:rsidP="0015581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16F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</w:t>
      </w:r>
      <w:proofErr w:type="spellEnd"/>
      <w:r w:rsidRPr="009B1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спортивной направленности военно-спортивного клуба «Десант»</w:t>
      </w:r>
      <w:r w:rsidRPr="009B16F8">
        <w:rPr>
          <w:rFonts w:ascii="Times New Roman" w:hAnsi="Times New Roman" w:cs="Times New Roman"/>
          <w:sz w:val="24"/>
          <w:szCs w:val="24"/>
        </w:rPr>
        <w:t>:</w:t>
      </w:r>
    </w:p>
    <w:p w:rsidR="00155819" w:rsidRDefault="00155819" w:rsidP="001558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77"/>
      </w:tblGrid>
      <w:tr w:rsidR="00155819" w:rsidRPr="00412725" w:rsidTr="00C51768">
        <w:trPr>
          <w:trHeight w:val="433"/>
        </w:trPr>
        <w:tc>
          <w:tcPr>
            <w:tcW w:w="6941" w:type="dxa"/>
            <w:vAlign w:val="center"/>
          </w:tcPr>
          <w:p w:rsidR="00155819" w:rsidRPr="00A2480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A24809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155819" w:rsidRPr="00A2480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A24809">
              <w:rPr>
                <w:rFonts w:ascii="Times New Roman" w:hAnsi="Times New Roman" w:cs="Times New Roman"/>
                <w:b/>
                <w:bCs/>
                <w:color w:val="00000A"/>
              </w:rPr>
              <w:t>Сроки проведения (месяц)</w:t>
            </w:r>
          </w:p>
        </w:tc>
      </w:tr>
      <w:tr w:rsidR="00155819" w:rsidRPr="00412725" w:rsidTr="00C51768">
        <w:trPr>
          <w:trHeight w:val="180"/>
        </w:trPr>
        <w:tc>
          <w:tcPr>
            <w:tcW w:w="9918" w:type="dxa"/>
            <w:gridSpan w:val="2"/>
          </w:tcPr>
          <w:p w:rsidR="00155819" w:rsidRPr="00953C9A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53C9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Уровень МАОУДО ЦТДМ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151F3D" w:rsidRDefault="00155819" w:rsidP="00C51768">
            <w:pPr>
              <w:pStyle w:val="p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51F3D">
              <w:rPr>
                <w:sz w:val="22"/>
                <w:szCs w:val="22"/>
              </w:rPr>
              <w:t>Конкурс творческих работ  «Скажи террору – НЕТ!!!»</w:t>
            </w:r>
          </w:p>
        </w:tc>
        <w:tc>
          <w:tcPr>
            <w:tcW w:w="2977" w:type="dxa"/>
          </w:tcPr>
          <w:p w:rsidR="00155819" w:rsidRPr="00151F3D" w:rsidRDefault="00155819" w:rsidP="00C51768">
            <w:pPr>
              <w:pStyle w:val="p3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151F3D">
              <w:rPr>
                <w:sz w:val="22"/>
                <w:szCs w:val="22"/>
              </w:rPr>
              <w:t>г.  Асино, сентябрь 2024</w:t>
            </w:r>
          </w:p>
        </w:tc>
      </w:tr>
      <w:tr w:rsidR="00155819" w:rsidRPr="00412725" w:rsidTr="00C51768">
        <w:tc>
          <w:tcPr>
            <w:tcW w:w="9918" w:type="dxa"/>
            <w:gridSpan w:val="2"/>
          </w:tcPr>
          <w:p w:rsidR="00155819" w:rsidRPr="00151F3D" w:rsidRDefault="00155819" w:rsidP="00C51768">
            <w:pPr>
              <w:spacing w:after="0" w:line="240" w:lineRule="atLeast"/>
              <w:jc w:val="center"/>
            </w:pPr>
            <w:r w:rsidRPr="003D5C11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Муниципальный уровень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151F3D" w:rsidRDefault="00155819" w:rsidP="00C5176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A"/>
              </w:rPr>
            </w:pPr>
            <w:r w:rsidRPr="00151F3D">
              <w:rPr>
                <w:rFonts w:ascii="Times New Roman" w:hAnsi="Times New Roman" w:cs="Times New Roman"/>
                <w:bCs/>
                <w:color w:val="00000A"/>
              </w:rPr>
              <w:t>Конкурс художественно-творческих работ «</w:t>
            </w:r>
            <w:proofErr w:type="spellStart"/>
            <w:r w:rsidRPr="00151F3D">
              <w:rPr>
                <w:rFonts w:ascii="Times New Roman" w:hAnsi="Times New Roman" w:cs="Times New Roman"/>
                <w:bCs/>
                <w:color w:val="00000A"/>
              </w:rPr>
              <w:t>Юнармия</w:t>
            </w:r>
            <w:proofErr w:type="spellEnd"/>
            <w:r w:rsidRPr="00151F3D">
              <w:rPr>
                <w:rFonts w:ascii="Times New Roman" w:hAnsi="Times New Roman" w:cs="Times New Roman"/>
                <w:bCs/>
                <w:color w:val="00000A"/>
              </w:rPr>
              <w:t xml:space="preserve"> – глазами детей»</w:t>
            </w:r>
          </w:p>
        </w:tc>
        <w:tc>
          <w:tcPr>
            <w:tcW w:w="2977" w:type="dxa"/>
          </w:tcPr>
          <w:p w:rsidR="00155819" w:rsidRPr="00151F3D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151F3D">
              <w:rPr>
                <w:rFonts w:ascii="Times New Roman" w:hAnsi="Times New Roman" w:cs="Times New Roman"/>
                <w:bCs/>
                <w:color w:val="00000A"/>
              </w:rPr>
              <w:t>г. Асино, сентябрь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F45FE3" w:rsidRDefault="00155819" w:rsidP="00C51768">
            <w:pPr>
              <w:pStyle w:val="p3"/>
              <w:spacing w:before="0" w:beforeAutospacing="0" w:after="0" w:afterAutospacing="0" w:line="240" w:lineRule="atLeast"/>
              <w:rPr>
                <w:bCs/>
                <w:color w:val="00000A"/>
                <w:highlight w:val="yellow"/>
              </w:rPr>
            </w:pPr>
            <w:r w:rsidRPr="00D54976">
              <w:t>В</w:t>
            </w:r>
            <w:r>
              <w:t xml:space="preserve">оенно-спортивная игра </w:t>
            </w:r>
            <w:r w:rsidRPr="00D54976">
              <w:t>«Орлёнок»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</w:rPr>
              <w:t>г. Асино</w:t>
            </w:r>
            <w:r>
              <w:rPr>
                <w:rFonts w:ascii="Times New Roman" w:hAnsi="Times New Roman" w:cs="Times New Roman"/>
              </w:rPr>
              <w:t>, февраль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54976" w:rsidRDefault="00155819" w:rsidP="00C51768">
            <w:pPr>
              <w:pStyle w:val="p3"/>
              <w:spacing w:before="0" w:beforeAutospacing="0" w:after="0" w:afterAutospacing="0" w:line="240" w:lineRule="atLeast"/>
            </w:pPr>
            <w:r w:rsidRPr="00D54976">
              <w:t>В</w:t>
            </w:r>
            <w:r>
              <w:t>оенно-спортивная игра</w:t>
            </w:r>
            <w:r w:rsidRPr="00F45FE3">
              <w:t xml:space="preserve"> «Победа»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Асино</w:t>
            </w:r>
            <w:r>
              <w:rPr>
                <w:rFonts w:ascii="Times New Roman" w:hAnsi="Times New Roman" w:cs="Times New Roman"/>
              </w:rPr>
              <w:t>, март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54976" w:rsidRDefault="00155819" w:rsidP="00C51768">
            <w:pPr>
              <w:pStyle w:val="p3"/>
              <w:spacing w:before="0" w:beforeAutospacing="0" w:after="0" w:afterAutospacing="0" w:line="240" w:lineRule="atLeast"/>
            </w:pPr>
            <w:r w:rsidRPr="00D54976">
              <w:t>В</w:t>
            </w:r>
            <w:r>
              <w:t>оенно-спортивная игра</w:t>
            </w:r>
            <w:r w:rsidRPr="00F45FE3">
              <w:t xml:space="preserve"> «</w:t>
            </w:r>
            <w:r>
              <w:t>Зарница</w:t>
            </w:r>
            <w:r w:rsidRPr="00F45FE3">
              <w:t>»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Асино</w:t>
            </w:r>
            <w:r>
              <w:rPr>
                <w:rFonts w:ascii="Times New Roman" w:hAnsi="Times New Roman" w:cs="Times New Roman"/>
              </w:rPr>
              <w:t>, март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F45FE3" w:rsidRDefault="00155819" w:rsidP="00C51768">
            <w:pPr>
              <w:pStyle w:val="afc"/>
              <w:spacing w:line="240" w:lineRule="atLeast"/>
              <w:ind w:left="0"/>
              <w:rPr>
                <w:highlight w:val="yellow"/>
              </w:rPr>
            </w:pPr>
            <w:r w:rsidRPr="00F45FE3">
              <w:rPr>
                <w:sz w:val="24"/>
                <w:szCs w:val="24"/>
              </w:rPr>
              <w:t>Интеллектуального конкурса «Снайперская д</w:t>
            </w:r>
            <w:r w:rsidRPr="00F45FE3">
              <w:rPr>
                <w:sz w:val="24"/>
                <w:szCs w:val="24"/>
              </w:rPr>
              <w:t>у</w:t>
            </w:r>
            <w:r w:rsidRPr="00F45FE3">
              <w:rPr>
                <w:sz w:val="24"/>
                <w:szCs w:val="24"/>
              </w:rPr>
              <w:t xml:space="preserve">эль» 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</w:rPr>
              <w:t>г. Асино</w:t>
            </w:r>
            <w:r>
              <w:rPr>
                <w:rFonts w:ascii="Times New Roman" w:hAnsi="Times New Roman" w:cs="Times New Roman"/>
              </w:rPr>
              <w:t xml:space="preserve">, апрель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pStyle w:val="afc"/>
              <w:spacing w:line="240" w:lineRule="atLeast"/>
              <w:ind w:left="0"/>
              <w:rPr>
                <w:sz w:val="24"/>
                <w:szCs w:val="24"/>
              </w:rPr>
            </w:pPr>
            <w:r w:rsidRPr="00412725">
              <w:rPr>
                <w:sz w:val="24"/>
                <w:szCs w:val="24"/>
              </w:rPr>
              <w:t>Муниципальные соревнования Регионального этапа Всероссийских  соревнований среди обучающихся образовательных организаций «Школа безопасности – 202</w:t>
            </w:r>
            <w:r>
              <w:rPr>
                <w:sz w:val="24"/>
                <w:szCs w:val="24"/>
              </w:rPr>
              <w:t>5</w:t>
            </w:r>
            <w:r w:rsidRPr="0041272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Асино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май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9918" w:type="dxa"/>
            <w:gridSpan w:val="2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11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Региональный уровень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Фестиваль «Моя малая Родина»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Томск, сентябрь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Томск, сентябрь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Этап Всероссийской военно-спортивной игр «Зарница»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Региональные соревнования по пулевой стрельбе.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Участие учащихся в военизированном кроссе оборо</w:t>
            </w:r>
            <w:r w:rsidRPr="00DF49FF">
              <w:rPr>
                <w:rFonts w:ascii="Times New Roman" w:hAnsi="Times New Roman" w:cs="Times New Roman"/>
              </w:rPr>
              <w:t>н</w:t>
            </w:r>
            <w:r w:rsidRPr="00DF49FF">
              <w:rPr>
                <w:rFonts w:ascii="Times New Roman" w:hAnsi="Times New Roman" w:cs="Times New Roman"/>
              </w:rPr>
              <w:t>но-спортивных клубов «РАЗВЕ</w:t>
            </w:r>
            <w:r w:rsidRPr="00DF49FF">
              <w:rPr>
                <w:rFonts w:ascii="Times New Roman" w:hAnsi="Times New Roman" w:cs="Times New Roman"/>
              </w:rPr>
              <w:t>Д</w:t>
            </w:r>
            <w:r w:rsidRPr="00DF49FF">
              <w:rPr>
                <w:rFonts w:ascii="Times New Roman" w:hAnsi="Times New Roman" w:cs="Times New Roman"/>
              </w:rPr>
              <w:t>ЧИК» РОО «АОСК» ТО «Гвардия».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с. Молчаново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Военно-спортивная игра «Девушки в погонах»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Соревнования по Армейскому рукопашному бою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 xml:space="preserve">Соревнования по пулевой стрельбе из </w:t>
            </w:r>
            <w:proofErr w:type="spellStart"/>
            <w:r w:rsidRPr="00DF49FF">
              <w:rPr>
                <w:rFonts w:ascii="Times New Roman" w:hAnsi="Times New Roman" w:cs="Times New Roman"/>
              </w:rPr>
              <w:t>пневматичемского</w:t>
            </w:r>
            <w:proofErr w:type="spellEnd"/>
            <w:r w:rsidRPr="00DF49FF">
              <w:rPr>
                <w:rFonts w:ascii="Times New Roman" w:hAnsi="Times New Roman" w:cs="Times New Roman"/>
              </w:rPr>
              <w:t xml:space="preserve"> оружия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ноябр</w:t>
            </w:r>
            <w:r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Соревнования по Армейскому рукопашному бою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27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Кривошеино, </w:t>
            </w:r>
            <w:r w:rsidRPr="00412725">
              <w:rPr>
                <w:rFonts w:ascii="Times New Roman" w:hAnsi="Times New Roman" w:cs="Times New Roman"/>
              </w:rPr>
              <w:t>ноябр</w:t>
            </w:r>
            <w:r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>Соревнования по Армейскому рукопашному бою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>, декабрь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Областные соревнования по метанию ножей в цель РОО АОСК ТО </w:t>
            </w:r>
          </w:p>
        </w:tc>
        <w:tc>
          <w:tcPr>
            <w:tcW w:w="2977" w:type="dxa"/>
          </w:tcPr>
          <w:p w:rsidR="00155819" w:rsidRPr="00710535" w:rsidRDefault="00155819" w:rsidP="00C51768">
            <w:pPr>
              <w:pStyle w:val="p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710535">
              <w:rPr>
                <w:sz w:val="20"/>
                <w:szCs w:val="20"/>
              </w:rPr>
              <w:t>г.  Асино</w:t>
            </w:r>
            <w:r>
              <w:rPr>
                <w:sz w:val="20"/>
                <w:szCs w:val="20"/>
              </w:rPr>
              <w:t xml:space="preserve">, </w:t>
            </w:r>
            <w:r w:rsidRPr="00710535">
              <w:rPr>
                <w:sz w:val="20"/>
                <w:szCs w:val="20"/>
              </w:rPr>
              <w:t xml:space="preserve">декабрь 2024 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Областные соревнования по стрел</w:t>
            </w:r>
            <w:r w:rsidRPr="00412725">
              <w:rPr>
                <w:rFonts w:ascii="Times New Roman" w:hAnsi="Times New Roman" w:cs="Times New Roman"/>
              </w:rPr>
              <w:t>ь</w:t>
            </w:r>
            <w:r w:rsidRPr="00412725">
              <w:rPr>
                <w:rFonts w:ascii="Times New Roman" w:hAnsi="Times New Roman" w:cs="Times New Roman"/>
              </w:rPr>
              <w:t xml:space="preserve">бе из ПН-винтовки и силовому комплексу мероприятиях среди РОО АОСК ТО </w:t>
            </w:r>
          </w:p>
        </w:tc>
        <w:tc>
          <w:tcPr>
            <w:tcW w:w="2977" w:type="dxa"/>
          </w:tcPr>
          <w:p w:rsidR="00155819" w:rsidRPr="00710535" w:rsidRDefault="00155819" w:rsidP="00C51768">
            <w:pPr>
              <w:pStyle w:val="p3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710535">
              <w:rPr>
                <w:sz w:val="20"/>
                <w:szCs w:val="20"/>
              </w:rPr>
              <w:t>г.  Асино</w:t>
            </w:r>
            <w:r>
              <w:rPr>
                <w:sz w:val="20"/>
                <w:szCs w:val="20"/>
              </w:rPr>
              <w:t xml:space="preserve">, </w:t>
            </w:r>
            <w:r w:rsidRPr="00710535">
              <w:rPr>
                <w:sz w:val="20"/>
                <w:szCs w:val="20"/>
              </w:rPr>
              <w:t>декабрь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2725">
              <w:rPr>
                <w:rFonts w:ascii="Times New Roman" w:hAnsi="Times New Roman" w:cs="Times New Roman"/>
              </w:rPr>
              <w:t>Этап Всероссийского детско-юношеского фестиваля «Ворошиловский стрелок»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725">
              <w:rPr>
                <w:rFonts w:ascii="Times New Roman" w:hAnsi="Times New Roman" w:cs="Times New Roman"/>
              </w:rPr>
              <w:t>февраль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Соревнования по пулевой стрельбе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>, февраль</w:t>
            </w:r>
            <w:r w:rsidRPr="0041272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F49FF">
              <w:rPr>
                <w:rFonts w:ascii="Times New Roman" w:hAnsi="Times New Roman" w:cs="Times New Roman"/>
              </w:rPr>
              <w:t xml:space="preserve">Соревнования </w:t>
            </w:r>
            <w:r>
              <w:rPr>
                <w:rFonts w:ascii="Times New Roman" w:hAnsi="Times New Roman" w:cs="Times New Roman"/>
              </w:rPr>
              <w:t xml:space="preserve">АОСК ТО </w:t>
            </w:r>
            <w:r w:rsidRPr="00DF49FF">
              <w:rPr>
                <w:rFonts w:ascii="Times New Roman" w:hAnsi="Times New Roman" w:cs="Times New Roman"/>
              </w:rPr>
              <w:t>по Армейскому рукопашному бою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>, февраль</w:t>
            </w:r>
            <w:r w:rsidRPr="0041272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54976" w:rsidRDefault="00155819" w:rsidP="00C51768">
            <w:pPr>
              <w:pStyle w:val="p3"/>
              <w:spacing w:before="0" w:beforeAutospacing="0" w:after="0" w:afterAutospacing="0" w:line="240" w:lineRule="atLeast"/>
            </w:pPr>
            <w:r w:rsidRPr="00D54976">
              <w:t>В</w:t>
            </w:r>
            <w:r>
              <w:t>оенно-спортивная игра</w:t>
            </w:r>
            <w:r w:rsidRPr="00F45FE3">
              <w:t xml:space="preserve"> «Победа»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Томск, май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54976" w:rsidRDefault="00155819" w:rsidP="00C51768">
            <w:pPr>
              <w:pStyle w:val="p3"/>
              <w:spacing w:before="0" w:beforeAutospacing="0" w:after="0" w:afterAutospacing="0" w:line="240" w:lineRule="atLeast"/>
            </w:pPr>
            <w:r>
              <w:t>Фестиваль АОСК ТО</w:t>
            </w:r>
            <w:r w:rsidRPr="00F45FE3">
              <w:t xml:space="preserve"> «Победа»</w:t>
            </w:r>
          </w:p>
        </w:tc>
        <w:tc>
          <w:tcPr>
            <w:tcW w:w="2977" w:type="dxa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Томск, май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Соревнования по пулевой стрельбе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>, май</w:t>
            </w:r>
            <w:r w:rsidRPr="0041272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5819" w:rsidRPr="00412725" w:rsidTr="00C51768">
        <w:tc>
          <w:tcPr>
            <w:tcW w:w="9918" w:type="dxa"/>
            <w:gridSpan w:val="2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80B51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Уровень СФО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19" w:rsidRPr="00412725" w:rsidTr="00C51768">
        <w:tc>
          <w:tcPr>
            <w:tcW w:w="9918" w:type="dxa"/>
            <w:gridSpan w:val="2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710535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Всероссийский уровень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BF5D08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F5D08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«Скажи терроризму НЕТ»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сентябрь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Копейск</w:t>
            </w:r>
            <w:r w:rsidRPr="00412725">
              <w:rPr>
                <w:rFonts w:ascii="Times New Roman" w:hAnsi="Times New Roman" w:cs="Times New Roman"/>
              </w:rPr>
              <w:t>, сентябрь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BF5D08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F5D08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«Стоит на страже Родины солдат»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октябр</w:t>
            </w:r>
            <w:r>
              <w:rPr>
                <w:rFonts w:ascii="Times New Roman" w:hAnsi="Times New Roman" w:cs="Times New Roman"/>
                <w:bCs/>
                <w:color w:val="00000A"/>
              </w:rPr>
              <w:t>ь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 </w:t>
            </w:r>
          </w:p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Краснознаменск</w:t>
            </w:r>
            <w:r w:rsidRPr="00412725">
              <w:rPr>
                <w:rFonts w:ascii="Times New Roman" w:hAnsi="Times New Roman" w:cs="Times New Roman"/>
              </w:rPr>
              <w:t xml:space="preserve">,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</w:t>
            </w:r>
            <w:r w:rsidRPr="00412725">
              <w:rPr>
                <w:rFonts w:ascii="Times New Roman" w:hAnsi="Times New Roman" w:cs="Times New Roman"/>
              </w:rPr>
              <w:t>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Санкт-Петербург,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отя</w:t>
            </w:r>
            <w:r w:rsidRPr="00412725">
              <w:rPr>
                <w:rFonts w:ascii="Times New Roman" w:hAnsi="Times New Roman" w:cs="Times New Roman"/>
              </w:rPr>
              <w:t>брь</w:t>
            </w:r>
            <w:proofErr w:type="spellEnd"/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Воронеж</w:t>
            </w:r>
            <w:r w:rsidRPr="004127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октябрь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BF5D08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F5D08">
              <w:rPr>
                <w:rFonts w:ascii="Times New Roman" w:hAnsi="Times New Roman" w:cs="Times New Roman"/>
              </w:rPr>
              <w:t xml:space="preserve">Всероссийский военно-патриотический конкурс «Родина» в номинации «Пока мы едины, мы не </w:t>
            </w:r>
            <w:proofErr w:type="spellStart"/>
            <w:r w:rsidRPr="00BF5D08">
              <w:rPr>
                <w:rFonts w:ascii="Times New Roman" w:hAnsi="Times New Roman" w:cs="Times New Roman"/>
              </w:rPr>
              <w:t>победимы</w:t>
            </w:r>
            <w:proofErr w:type="spellEnd"/>
            <w:r w:rsidRPr="00BF5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ноябрь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Тольятти</w:t>
            </w:r>
            <w:r w:rsidRPr="004127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ноябрь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BF5D08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F5D08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«Стоит на страже Родины солдат»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ноябрь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«Памяти неизвестного солдата посвящается»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>, декабрь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Тверь</w:t>
            </w:r>
            <w:r w:rsidRPr="004127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декабрь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«Мужеству забвения не бывает»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декабрь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Башкортостан,  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Уфа</w:t>
            </w:r>
            <w:r w:rsidRPr="004127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декабрь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«Подвиг Ленинграда»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январь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«Блокада Ленинграда»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январь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«День победы в Сталинградской битве»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>, февраль 2025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«Сталинградская битва»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февраль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«Афганистан живёт в моей душе»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февраль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«По волнам по морям…»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март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«Защитникам Отечества посвящается…»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февраль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«Памяти неизвестного солдата посвящается»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май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«Заря Победы»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май 202</w:t>
            </w:r>
            <w:r>
              <w:rPr>
                <w:rFonts w:ascii="Times New Roman" w:hAnsi="Times New Roman" w:cs="Times New Roman"/>
                <w:bCs/>
                <w:color w:val="00000A"/>
              </w:rPr>
              <w:t>5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«Окна Победы»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май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«Салют Победы»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май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412725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12725">
              <w:rPr>
                <w:rFonts w:ascii="Times New Roman" w:hAnsi="Times New Roman" w:cs="Times New Roman"/>
              </w:rPr>
              <w:t>Всероссийский военно-патриотический конкурс «Родина» в номинации «Мужеству Забвения не бывает»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412725">
              <w:rPr>
                <w:rFonts w:ascii="Times New Roman" w:hAnsi="Times New Roman" w:cs="Times New Roman"/>
                <w:bCs/>
                <w:color w:val="00000A"/>
              </w:rPr>
              <w:t>г. Москва</w:t>
            </w:r>
            <w:r>
              <w:rPr>
                <w:rFonts w:ascii="Times New Roman" w:hAnsi="Times New Roman" w:cs="Times New Roman"/>
                <w:bCs/>
                <w:color w:val="00000A"/>
              </w:rPr>
              <w:t xml:space="preserve">, </w:t>
            </w:r>
            <w:r w:rsidRPr="00412725">
              <w:rPr>
                <w:rFonts w:ascii="Times New Roman" w:hAnsi="Times New Roman" w:cs="Times New Roman"/>
                <w:bCs/>
                <w:color w:val="00000A"/>
              </w:rPr>
              <w:t>май 2024</w:t>
            </w:r>
          </w:p>
        </w:tc>
      </w:tr>
      <w:tr w:rsidR="00155819" w:rsidRPr="00412725" w:rsidTr="00C51768">
        <w:tc>
          <w:tcPr>
            <w:tcW w:w="9918" w:type="dxa"/>
            <w:gridSpan w:val="2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380B51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Международный уровень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155819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Домодедово,</w:t>
            </w:r>
          </w:p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155819" w:rsidRPr="00412725" w:rsidTr="00C51768">
        <w:tc>
          <w:tcPr>
            <w:tcW w:w="6941" w:type="dxa"/>
          </w:tcPr>
          <w:p w:rsidR="00155819" w:rsidRPr="00DF49FF" w:rsidRDefault="00155819" w:rsidP="00C5176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бой / Универсальный бой «</w:t>
            </w:r>
            <w:proofErr w:type="spellStart"/>
            <w:r>
              <w:rPr>
                <w:rFonts w:ascii="Times New Roman" w:hAnsi="Times New Roman" w:cs="Times New Roman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vAlign w:val="center"/>
          </w:tcPr>
          <w:p w:rsidR="00155819" w:rsidRPr="00412725" w:rsidRDefault="00155819" w:rsidP="00C5176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 декабрь</w:t>
            </w:r>
            <w:r w:rsidRPr="00412725">
              <w:rPr>
                <w:rFonts w:ascii="Times New Roman" w:hAnsi="Times New Roman" w:cs="Times New Roman"/>
              </w:rPr>
              <w:t xml:space="preserve"> 2024</w:t>
            </w:r>
          </w:p>
        </w:tc>
      </w:tr>
    </w:tbl>
    <w:p w:rsidR="00155819" w:rsidRDefault="00155819" w:rsidP="001558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C44" w:rsidRDefault="00155819" w:rsidP="00C87C4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87C44" w:rsidRDefault="00C87C44" w:rsidP="008F3B1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Диагностические средства</w:t>
      </w:r>
    </w:p>
    <w:p w:rsidR="00C87C44" w:rsidRPr="006A26CE" w:rsidRDefault="00C87C44" w:rsidP="008F3B11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Нормативы входящей, промежуточной и итоговой аттестации:</w:t>
      </w:r>
    </w:p>
    <w:p w:rsidR="00C87C44" w:rsidRPr="006A26CE" w:rsidRDefault="00C87C44" w:rsidP="00C87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748"/>
        <w:gridCol w:w="1260"/>
        <w:gridCol w:w="1260"/>
        <w:gridCol w:w="1260"/>
        <w:gridCol w:w="1260"/>
        <w:gridCol w:w="1260"/>
        <w:gridCol w:w="1260"/>
      </w:tblGrid>
      <w:tr w:rsidR="00C87C44" w:rsidRPr="006A26CE" w:rsidTr="001629AE">
        <w:trPr>
          <w:cantSplit/>
          <w:trHeight w:hRule="exact" w:val="340"/>
        </w:trPr>
        <w:tc>
          <w:tcPr>
            <w:tcW w:w="206" w:type="pct"/>
            <w:vMerge w:val="restar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" w:type="pct"/>
            <w:vMerge w:val="restar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81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C87C44" w:rsidRPr="006A26CE" w:rsidRDefault="00C87C44" w:rsidP="001629AE">
            <w:pPr>
              <w:widowControl w:val="0"/>
              <w:spacing w:before="20" w:after="0" w:line="240" w:lineRule="auto"/>
              <w:ind w:left="-81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</w:t>
            </w:r>
          </w:p>
          <w:p w:rsidR="00C87C44" w:rsidRPr="006A26CE" w:rsidRDefault="00C87C44" w:rsidP="001629AE">
            <w:pPr>
              <w:widowControl w:val="0"/>
              <w:spacing w:before="20" w:after="0" w:line="240" w:lineRule="auto"/>
              <w:ind w:left="-81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3894" w:type="pct"/>
            <w:gridSpan w:val="6"/>
          </w:tcPr>
          <w:p w:rsidR="00C87C44" w:rsidRPr="006A26CE" w:rsidRDefault="00C87C44" w:rsidP="001629AE">
            <w:pPr>
              <w:widowControl w:val="0"/>
              <w:tabs>
                <w:tab w:val="left" w:pos="9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СТУПЕНЬ норматива ГТО (возрастная группа от 7 до 8 лет)</w:t>
            </w:r>
          </w:p>
          <w:p w:rsidR="00C87C44" w:rsidRPr="006A26CE" w:rsidRDefault="00C87C44" w:rsidP="001629A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C44" w:rsidRPr="006A26CE" w:rsidTr="001629AE">
        <w:trPr>
          <w:cantSplit/>
          <w:trHeight w:hRule="exact" w:val="336"/>
        </w:trPr>
        <w:tc>
          <w:tcPr>
            <w:tcW w:w="206" w:type="pct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gridSpan w:val="3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47" w:type="pct"/>
            <w:gridSpan w:val="3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87C44" w:rsidRPr="006A26CE" w:rsidTr="001629AE">
        <w:trPr>
          <w:cantSplit/>
          <w:trHeight w:hRule="exact" w:val="709"/>
        </w:trPr>
        <w:tc>
          <w:tcPr>
            <w:tcW w:w="206" w:type="pct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C87C44" w:rsidRPr="006A26CE" w:rsidTr="001629AE">
        <w:trPr>
          <w:cantSplit/>
          <w:trHeight w:val="391"/>
        </w:trPr>
        <w:tc>
          <w:tcPr>
            <w:tcW w:w="206" w:type="pct"/>
            <w:vMerge w:val="restart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81" w:right="-11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</w:t>
            </w: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3х10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(с)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9,7</w:t>
            </w:r>
          </w:p>
        </w:tc>
      </w:tr>
      <w:tr w:rsidR="00C87C44" w:rsidRPr="006A26CE" w:rsidTr="001629AE">
        <w:trPr>
          <w:cantSplit/>
          <w:trHeight w:val="470"/>
        </w:trPr>
        <w:tc>
          <w:tcPr>
            <w:tcW w:w="206" w:type="pct"/>
            <w:vMerge/>
          </w:tcPr>
          <w:p w:rsidR="00C87C44" w:rsidRPr="006A26CE" w:rsidRDefault="00C87C44" w:rsidP="0016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:rsidR="00C87C44" w:rsidRPr="006A26CE" w:rsidRDefault="00C87C44" w:rsidP="001629AE">
            <w:pPr>
              <w:widowControl w:val="0"/>
              <w:spacing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бег на 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(с)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</w:t>
            </w:r>
          </w:p>
        </w:tc>
      </w:tr>
      <w:tr w:rsidR="00C87C44" w:rsidRPr="006A26CE" w:rsidTr="001629AE">
        <w:trPr>
          <w:cantSplit/>
          <w:trHeight w:val="707"/>
        </w:trPr>
        <w:tc>
          <w:tcPr>
            <w:tcW w:w="206" w:type="pct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pct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Смешанное передвижение 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 км)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87C44" w:rsidRPr="006A26CE" w:rsidTr="001629AE">
        <w:trPr>
          <w:cantSplit/>
          <w:trHeight w:val="920"/>
        </w:trPr>
        <w:tc>
          <w:tcPr>
            <w:tcW w:w="206" w:type="pct"/>
            <w:vMerge w:val="restart"/>
          </w:tcPr>
          <w:p w:rsidR="00C87C44" w:rsidRPr="006A26CE" w:rsidRDefault="00C87C44" w:rsidP="0016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pct"/>
          </w:tcPr>
          <w:p w:rsidR="00C87C44" w:rsidRPr="006A26CE" w:rsidRDefault="00C87C44" w:rsidP="001629AE">
            <w:pPr>
              <w:widowControl w:val="0"/>
              <w:spacing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</w:t>
            </w:r>
          </w:p>
          <w:p w:rsidR="00C87C44" w:rsidRPr="006A26CE" w:rsidRDefault="00C87C44" w:rsidP="001629AE">
            <w:pPr>
              <w:widowControl w:val="0"/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виса на высокой перекладине (количество раз)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C44" w:rsidRPr="006A26CE" w:rsidTr="001629AE">
        <w:trPr>
          <w:cantSplit/>
        </w:trPr>
        <w:tc>
          <w:tcPr>
            <w:tcW w:w="206" w:type="pct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сгибание и разгибание рук в упоре лежа на полу 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(количество раз)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pc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" w:type="pct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87C44" w:rsidRPr="006A26CE" w:rsidTr="001629AE">
        <w:trPr>
          <w:cantSplit/>
          <w:trHeight w:val="875"/>
        </w:trPr>
        <w:tc>
          <w:tcPr>
            <w:tcW w:w="206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EEECE1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EEECE1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C87C44" w:rsidRPr="006A26CE" w:rsidTr="001629AE">
        <w:trPr>
          <w:cantSplit/>
          <w:trHeight w:val="735"/>
        </w:trPr>
        <w:tc>
          <w:tcPr>
            <w:tcW w:w="206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135</w:t>
            </w:r>
          </w:p>
        </w:tc>
      </w:tr>
      <w:tr w:rsidR="00C87C44" w:rsidRPr="006A26CE" w:rsidTr="001629AE">
        <w:trPr>
          <w:cantSplit/>
          <w:trHeight w:val="830"/>
        </w:trPr>
        <w:tc>
          <w:tcPr>
            <w:tcW w:w="206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C87C44" w:rsidRPr="006A26CE" w:rsidRDefault="00C87C44" w:rsidP="0016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теннисного мяча в цель, дистанция 6 м (</w:t>
            </w:r>
            <w:proofErr w:type="spellStart"/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раз)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</w:tbl>
    <w:p w:rsidR="00C87C44" w:rsidRPr="006A26CE" w:rsidRDefault="00C87C44" w:rsidP="00C87C44">
      <w:pPr>
        <w:widowControl w:val="0"/>
        <w:tabs>
          <w:tab w:val="left" w:pos="9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2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299"/>
        <w:gridCol w:w="1299"/>
        <w:gridCol w:w="1300"/>
        <w:gridCol w:w="1299"/>
        <w:gridCol w:w="1299"/>
        <w:gridCol w:w="1300"/>
      </w:tblGrid>
      <w:tr w:rsidR="00C87C44" w:rsidRPr="006A26CE" w:rsidTr="001629AE">
        <w:trPr>
          <w:cantSplit/>
          <w:trHeight w:hRule="exact" w:val="297"/>
        </w:trPr>
        <w:tc>
          <w:tcPr>
            <w:tcW w:w="534" w:type="dxa"/>
            <w:vMerge w:val="restar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796" w:type="dxa"/>
            <w:gridSpan w:val="6"/>
          </w:tcPr>
          <w:p w:rsidR="00C87C44" w:rsidRPr="006A26CE" w:rsidRDefault="00C87C44" w:rsidP="001629AE">
            <w:pPr>
              <w:widowControl w:val="0"/>
              <w:tabs>
                <w:tab w:val="left" w:pos="9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СТУПЕНЬ норматива ГТО (возрастная группа от 9 до 10 лет)</w:t>
            </w:r>
          </w:p>
          <w:p w:rsidR="00C87C44" w:rsidRPr="006A26CE" w:rsidRDefault="00C87C44" w:rsidP="001629AE">
            <w:pPr>
              <w:widowControl w:val="0"/>
              <w:spacing w:before="20"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C44" w:rsidRPr="006A26CE" w:rsidTr="001629AE">
        <w:trPr>
          <w:cantSplit/>
          <w:trHeight w:hRule="exact" w:val="272"/>
        </w:trPr>
        <w:tc>
          <w:tcPr>
            <w:tcW w:w="534" w:type="dxa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3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898" w:type="dxa"/>
            <w:gridSpan w:val="3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87C44" w:rsidRPr="006A26CE" w:rsidTr="001629AE">
        <w:trPr>
          <w:cantSplit/>
          <w:trHeight w:hRule="exact" w:val="714"/>
        </w:trPr>
        <w:tc>
          <w:tcPr>
            <w:tcW w:w="534" w:type="dxa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C87C44" w:rsidRPr="006A26CE" w:rsidTr="001629AE">
        <w:trPr>
          <w:cantSplit/>
          <w:trHeight w:hRule="exact" w:val="430"/>
        </w:trPr>
        <w:tc>
          <w:tcPr>
            <w:tcW w:w="534" w:type="dxa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</w:t>
            </w: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на 60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 (с)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11,0</w:t>
            </w:r>
          </w:p>
        </w:tc>
      </w:tr>
      <w:tr w:rsidR="00C87C44" w:rsidRPr="006A26CE" w:rsidTr="001629AE">
        <w:trPr>
          <w:cantSplit/>
          <w:trHeight w:val="240"/>
        </w:trPr>
        <w:tc>
          <w:tcPr>
            <w:tcW w:w="534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</w:t>
            </w: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на 1 км</w:t>
            </w: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(мин, с)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C87C44" w:rsidRPr="006A26CE" w:rsidTr="001629AE">
        <w:trPr>
          <w:cantSplit/>
          <w:trHeight w:val="918"/>
        </w:trPr>
        <w:tc>
          <w:tcPr>
            <w:tcW w:w="534" w:type="dxa"/>
            <w:vMerge w:val="restart"/>
          </w:tcPr>
          <w:p w:rsidR="00C87C44" w:rsidRPr="006A26CE" w:rsidRDefault="00C87C44" w:rsidP="001629A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C87C44" w:rsidRPr="006A26CE" w:rsidTr="001629AE">
        <w:trPr>
          <w:cantSplit/>
          <w:trHeight w:val="100"/>
        </w:trPr>
        <w:tc>
          <w:tcPr>
            <w:tcW w:w="534" w:type="dxa"/>
            <w:vMerge/>
          </w:tcPr>
          <w:p w:rsidR="00C87C44" w:rsidRPr="006A26CE" w:rsidRDefault="00C87C44" w:rsidP="001629A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сгибание и разгибание рук в упоре лежа на полу (</w:t>
            </w:r>
            <w:proofErr w:type="spellStart"/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раз)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</w:tr>
      <w:tr w:rsidR="00C87C44" w:rsidRPr="006A26CE" w:rsidTr="001629AE">
        <w:trPr>
          <w:cantSplit/>
          <w:trHeight w:val="240"/>
        </w:trPr>
        <w:tc>
          <w:tcPr>
            <w:tcW w:w="534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Достать пол ладонями</w:t>
            </w:r>
          </w:p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Касание пола пальцами рук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C87C44" w:rsidRPr="006A26CE" w:rsidTr="001629AE">
        <w:trPr>
          <w:cantSplit/>
          <w:trHeight w:val="940"/>
        </w:trPr>
        <w:tc>
          <w:tcPr>
            <w:tcW w:w="534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150</w:t>
            </w:r>
          </w:p>
        </w:tc>
      </w:tr>
      <w:tr w:rsidR="00C87C44" w:rsidRPr="006A26CE" w:rsidTr="001629AE">
        <w:trPr>
          <w:cantSplit/>
          <w:trHeight w:val="240"/>
        </w:trPr>
        <w:tc>
          <w:tcPr>
            <w:tcW w:w="534" w:type="dxa"/>
          </w:tcPr>
          <w:p w:rsidR="00C87C44" w:rsidRPr="006A26CE" w:rsidRDefault="00C87C44" w:rsidP="001629AE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C87C44" w:rsidRPr="006A26CE" w:rsidRDefault="00C87C44" w:rsidP="001629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мяча весом </w:t>
            </w:r>
            <w:r w:rsidRPr="006A26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  <w:r w:rsidRPr="006A2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(м)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shd w:val="clear" w:color="auto" w:fill="EEECE1"/>
            <w:vAlign w:val="center"/>
          </w:tcPr>
          <w:p w:rsidR="00C87C44" w:rsidRPr="006A26CE" w:rsidRDefault="00C87C44" w:rsidP="001629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</w:tr>
    </w:tbl>
    <w:p w:rsidR="00C87C44" w:rsidRPr="006A26CE" w:rsidRDefault="00C87C44" w:rsidP="00C87C44">
      <w:pPr>
        <w:widowControl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7C44" w:rsidRPr="006A26CE" w:rsidRDefault="00C87C44" w:rsidP="00C87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1" w:name="bookmark0"/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Входное анкетирование </w:t>
      </w: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Анкета № 1</w:t>
      </w:r>
      <w:bookmarkEnd w:id="1"/>
    </w:p>
    <w:p w:rsidR="00C87C44" w:rsidRPr="006A26CE" w:rsidRDefault="00C87C44" w:rsidP="00C87C4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Ваша первая мысль - самая важная!</w:t>
      </w: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Ф.И.О.__________________________________________________возраст________________</w:t>
      </w: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0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5364"/>
      </w:tblGrid>
      <w:tr w:rsidR="00C87C44" w:rsidRPr="006A26CE" w:rsidTr="001629AE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Почему Вы решили посещать занятия? 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Подчеркните правильный для Вас ответ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 по необходимости;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по желанию;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от скуки или интереса;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 другое (напишите)</w:t>
            </w:r>
          </w:p>
        </w:tc>
      </w:tr>
      <w:tr w:rsidR="00C87C44" w:rsidRPr="006A26CE" w:rsidTr="001629AE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Хотите ли Вы служить в армии РФ?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Подчеркните правильный для Вас ответ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 да;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нет;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не знаю;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 другое (напишите)</w:t>
            </w:r>
          </w:p>
        </w:tc>
      </w:tr>
      <w:tr w:rsidR="00C87C44" w:rsidRPr="006A26CE" w:rsidTr="001629A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Какую подготовку Вам необходимо пройти перед службой в Армии РФ?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(перечислите)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C87C44" w:rsidRPr="006A26CE" w:rsidTr="001629AE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 каких войсках Вы хотели бы служить?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Подчеркните выбранный Вами ответ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 сухопутные;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десантные;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инженерные;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 танковые;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войска связи;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ракетно-</w:t>
            </w:r>
            <w:proofErr w:type="spellStart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артелеристские</w:t>
            </w:r>
            <w:proofErr w:type="spellEnd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7.другие (напишите)</w:t>
            </w:r>
          </w:p>
        </w:tc>
      </w:tr>
      <w:tr w:rsidR="00C87C44" w:rsidRPr="006A26CE" w:rsidTr="001629AE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Какую помощь Вы можете оказать человеку, попавшему в трудную жизненную ситуацию?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1.моральную (сочувствие, соучастие, советы и т.д.);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2.медицинскую (первую медицинскую помощь);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3.иную (напишите)</w:t>
            </w:r>
          </w:p>
        </w:tc>
      </w:tr>
      <w:tr w:rsidR="00C87C44" w:rsidRPr="006A26CE" w:rsidTr="001629AE">
        <w:trPr>
          <w:trHeight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Что для Вас означает выражение: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«Я – Патриот России»?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Допишите фразу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Я – патриот России – это значит, что …….</w:t>
            </w:r>
          </w:p>
        </w:tc>
      </w:tr>
      <w:tr w:rsidR="00C87C44" w:rsidRPr="006A26CE" w:rsidTr="001629AE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Каким видом спорта Вы занимаетесь, или занимались, или хотите заниматься?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Занимаюсь – 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Занимался (ась) – 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Хочу заниматься – </w:t>
            </w:r>
          </w:p>
        </w:tc>
      </w:tr>
    </w:tbl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Входное тестирование и Итоговое тестирование</w:t>
      </w: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Тест № 2</w:t>
      </w:r>
    </w:p>
    <w:p w:rsidR="00C87C44" w:rsidRPr="006A26CE" w:rsidRDefault="00C87C44" w:rsidP="00C87C4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Ваша первая мысль - самая важная!</w:t>
      </w:r>
    </w:p>
    <w:p w:rsidR="00C87C44" w:rsidRPr="006A26CE" w:rsidRDefault="00C87C44" w:rsidP="00C87C4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i/>
          <w:sz w:val="16"/>
          <w:szCs w:val="16"/>
          <w:lang w:eastAsia="ar-SA"/>
        </w:rPr>
      </w:pP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Ф.И.О.__________________________________________________возраст________________</w:t>
      </w:r>
    </w:p>
    <w:p w:rsidR="00C87C44" w:rsidRPr="006A26CE" w:rsidRDefault="00C87C44" w:rsidP="00C87C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0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5364"/>
      </w:tblGrid>
      <w:tr w:rsidR="00C87C44" w:rsidRPr="006A26CE" w:rsidTr="001629AE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Каково основное предназначение вооруженных сил Российской Федерации?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9E0954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обеспечение военной безопасности РФ;</w:t>
            </w:r>
          </w:p>
          <w:p w:rsidR="00C87C44" w:rsidRPr="006A26CE" w:rsidRDefault="00C87C44" w:rsidP="009E0954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обеспечение целостности границ РФ;</w:t>
            </w:r>
          </w:p>
          <w:p w:rsidR="00C87C44" w:rsidRPr="006A26CE" w:rsidRDefault="00C87C44" w:rsidP="009E0954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развитие новых средств вооружения РФ;</w:t>
            </w:r>
          </w:p>
          <w:p w:rsidR="00C87C44" w:rsidRPr="006A26CE" w:rsidRDefault="00C87C44" w:rsidP="009E0954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занимать лидирующее положение в гонки вооружения в мировом масштабе.</w:t>
            </w:r>
          </w:p>
        </w:tc>
      </w:tr>
      <w:tr w:rsidR="00C87C44" w:rsidRPr="006A26CE" w:rsidTr="001629AE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 какой целью проводится неполная разборка и сборка автомата Калашникова (АК)?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9E0954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для чистки, смазки и осмотра автомата;</w:t>
            </w:r>
          </w:p>
          <w:p w:rsidR="00C87C44" w:rsidRPr="006A26CE" w:rsidRDefault="00C87C44" w:rsidP="009E0954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для чистки ствола;</w:t>
            </w:r>
          </w:p>
          <w:p w:rsidR="00C87C44" w:rsidRPr="006A26CE" w:rsidRDefault="00C87C44" w:rsidP="009E0954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для проверки заряжен или не заряжен АК;</w:t>
            </w:r>
          </w:p>
          <w:p w:rsidR="00C87C44" w:rsidRPr="006A26CE" w:rsidRDefault="00C87C44" w:rsidP="009E0954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для проверки ствольной коробки.       </w:t>
            </w:r>
          </w:p>
        </w:tc>
      </w:tr>
      <w:tr w:rsidR="00C87C44" w:rsidRPr="006A26CE" w:rsidTr="001629AE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Основные составляющие здорового образа жизни?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9E0954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выработка твердой мотивации;</w:t>
            </w:r>
          </w:p>
          <w:p w:rsidR="00C87C44" w:rsidRPr="006A26CE" w:rsidRDefault="00C87C44" w:rsidP="009E0954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режим жизнедеятельности;</w:t>
            </w:r>
          </w:p>
          <w:p w:rsidR="00C87C44" w:rsidRPr="006A26CE" w:rsidRDefault="00C87C44" w:rsidP="009E0954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правильное питание;</w:t>
            </w:r>
          </w:p>
          <w:p w:rsidR="00C87C44" w:rsidRPr="006A26CE" w:rsidRDefault="00C87C44" w:rsidP="009E0954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труд, отдых, сон и питание.</w:t>
            </w:r>
          </w:p>
        </w:tc>
      </w:tr>
      <w:tr w:rsidR="00C87C44" w:rsidRPr="006A26CE" w:rsidTr="001629AE">
        <w:trPr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Для чего существует манекен «Максим»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9E0954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для отработки сердечно-</w:t>
            </w:r>
            <w:proofErr w:type="gramStart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легочной  и</w:t>
            </w:r>
            <w:proofErr w:type="gramEnd"/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мозговой реанимации;</w:t>
            </w:r>
          </w:p>
          <w:p w:rsidR="00C87C44" w:rsidRPr="006A26CE" w:rsidRDefault="00C87C44" w:rsidP="009E0954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наложение шин на места повреждения;</w:t>
            </w:r>
          </w:p>
          <w:p w:rsidR="00C87C44" w:rsidRPr="006A26CE" w:rsidRDefault="00C87C44" w:rsidP="009E0954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для остановки кровотечения с наложением жгута.</w:t>
            </w:r>
          </w:p>
        </w:tc>
      </w:tr>
      <w:tr w:rsidR="00C87C44" w:rsidRPr="006A26CE" w:rsidTr="001629A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 какой команде производится построение отделения в одну шеренгу?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9E0954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«Отделение, в одну шеренгу – становись!»</w:t>
            </w:r>
          </w:p>
          <w:p w:rsidR="00C87C44" w:rsidRPr="006A26CE" w:rsidRDefault="00C87C44" w:rsidP="009E0954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«Отделение – стройся!»</w:t>
            </w:r>
          </w:p>
          <w:p w:rsidR="00C87C44" w:rsidRPr="006A26CE" w:rsidRDefault="00C87C44" w:rsidP="009E0954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«Отделение справа от меня становись!»</w:t>
            </w:r>
          </w:p>
          <w:p w:rsidR="00C87C44" w:rsidRPr="006A26CE" w:rsidRDefault="00C87C44" w:rsidP="009E0954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«Отделение слева стройся!»</w:t>
            </w:r>
          </w:p>
        </w:tc>
      </w:tr>
      <w:tr w:rsidR="00C87C44" w:rsidRPr="006A26CE" w:rsidTr="001629AE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Соотнесите даты и события: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А.</w:t>
            </w: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Великая Отечественная война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Б.</w:t>
            </w: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Первая Чеченская война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В.</w:t>
            </w: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Афганская война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Г.</w:t>
            </w: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Вторая Чеченская война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ind w:left="426" w:hanging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1.  22 июня 1941 г. - 9 мая 1945 г.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ind w:left="426" w:hanging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2.  25 декабря 1979 г. - 15 февраля 1989 г.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ind w:left="426" w:hanging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3.  27 декабря 1994 г - 31 августа 1996 г.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4.  </w:t>
            </w:r>
            <w:hyperlink r:id="rId10" w:tooltip="30 сентября" w:history="1">
              <w:r w:rsidRPr="006A26CE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30 сентября</w:t>
              </w:r>
            </w:hyperlink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hyperlink r:id="rId11" w:tooltip="1999" w:history="1">
              <w:r w:rsidRPr="006A26CE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1999</w:t>
              </w:r>
            </w:hyperlink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г. - </w:t>
            </w:r>
            <w:hyperlink r:id="rId12" w:tooltip="15 апреля" w:history="1">
              <w:r w:rsidRPr="006A26CE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15 апреля</w:t>
              </w:r>
            </w:hyperlink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hyperlink r:id="rId13" w:tooltip="2009" w:history="1">
              <w:r w:rsidRPr="006A26CE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2009</w:t>
              </w:r>
            </w:hyperlink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г.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Ответ: А (__); Б (__); В (__); Г (__).</w:t>
            </w:r>
          </w:p>
        </w:tc>
      </w:tr>
      <w:tr w:rsidR="00C87C44" w:rsidRPr="006A26CE" w:rsidTr="001629AE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Как Вы считаете, Электронный тир – это наглядное пособие, на котором можно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C44" w:rsidRPr="006A26CE" w:rsidRDefault="00C87C44" w:rsidP="009E0954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научиться стрелять виртуально;</w:t>
            </w:r>
          </w:p>
          <w:p w:rsidR="00C87C44" w:rsidRPr="006A26CE" w:rsidRDefault="00C87C44" w:rsidP="009E0954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получить навыки меткости;</w:t>
            </w:r>
          </w:p>
          <w:p w:rsidR="00C87C44" w:rsidRPr="006A26CE" w:rsidRDefault="00C87C44" w:rsidP="009E0954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умение стрелять из пистолета ПМ Макарова и автомата Калашникова;</w:t>
            </w:r>
          </w:p>
          <w:p w:rsidR="00C87C44" w:rsidRPr="006A26CE" w:rsidRDefault="00C87C44" w:rsidP="009E0954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получение первоначальных навыков по стрельбе.</w:t>
            </w:r>
          </w:p>
        </w:tc>
      </w:tr>
    </w:tbl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C87C44" w:rsidRPr="006A26CE" w:rsidRDefault="00C87C44" w:rsidP="00C87C4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Согласно тестам (входное и итоговое) можно проанализировать результативность дополнительной общеразвивающей </w:t>
      </w:r>
      <w:proofErr w:type="gram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программы  </w:t>
      </w:r>
      <w:proofErr w:type="spellStart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военно</w:t>
      </w:r>
      <w:proofErr w:type="spellEnd"/>
      <w:proofErr w:type="gramEnd"/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– спортивного клуба «Десант».</w:t>
      </w:r>
    </w:p>
    <w:p w:rsidR="00C87C44" w:rsidRPr="006A26CE" w:rsidRDefault="00C87C44" w:rsidP="00C87C44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Тематические тесты определяются, согласно отработанным темам, в ходе проведения занятий.</w:t>
      </w: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16"/>
          <w:lang w:eastAsia="ar-SA"/>
        </w:rPr>
      </w:pPr>
    </w:p>
    <w:p w:rsidR="00C87C44" w:rsidRPr="006A26CE" w:rsidRDefault="00C87C44" w:rsidP="00C87C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A26C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Итоговая аттестация (индивидуальная) и участников ВСИ</w:t>
      </w:r>
    </w:p>
    <w:p w:rsidR="00C87C44" w:rsidRPr="006A26CE" w:rsidRDefault="00C87C44" w:rsidP="00C87C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502"/>
        <w:gridCol w:w="1503"/>
        <w:gridCol w:w="1502"/>
        <w:gridCol w:w="1503"/>
        <w:gridCol w:w="1503"/>
      </w:tblGrid>
      <w:tr w:rsidR="00C87C44" w:rsidRPr="006A26CE" w:rsidTr="001629AE">
        <w:tc>
          <w:tcPr>
            <w:tcW w:w="675" w:type="dxa"/>
            <w:vAlign w:val="center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№ 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985" w:type="dxa"/>
            <w:vAlign w:val="center"/>
          </w:tcPr>
          <w:p w:rsidR="00C87C44" w:rsidRPr="006A26CE" w:rsidRDefault="00C87C44" w:rsidP="001629A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Ф.И.О.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2" w:type="dxa"/>
            <w:vAlign w:val="center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Стрельба   из ПН оружия </w:t>
            </w: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(очки)</w:t>
            </w:r>
          </w:p>
        </w:tc>
        <w:tc>
          <w:tcPr>
            <w:tcW w:w="1503" w:type="dxa"/>
            <w:vAlign w:val="center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Строевой смотр </w:t>
            </w:r>
          </w:p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(баллы)</w:t>
            </w:r>
          </w:p>
        </w:tc>
        <w:tc>
          <w:tcPr>
            <w:tcW w:w="1502" w:type="dxa"/>
            <w:vAlign w:val="center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Военизированная эстафета </w:t>
            </w: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(бег время)</w:t>
            </w:r>
          </w:p>
        </w:tc>
        <w:tc>
          <w:tcPr>
            <w:tcW w:w="1503" w:type="dxa"/>
            <w:vAlign w:val="center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Силовая подготовка </w:t>
            </w: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(</w:t>
            </w:r>
            <w:proofErr w:type="spellStart"/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колич</w:t>
            </w:r>
            <w:proofErr w:type="spellEnd"/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>. раз)</w:t>
            </w:r>
          </w:p>
        </w:tc>
        <w:tc>
          <w:tcPr>
            <w:tcW w:w="1503" w:type="dxa"/>
            <w:vAlign w:val="center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</w:pPr>
            <w:r w:rsidRPr="006A26C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Разборка-сборка автомата</w:t>
            </w:r>
            <w:r w:rsidRPr="006A26CE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ar-SA"/>
              </w:rPr>
              <w:t xml:space="preserve"> (время)</w:t>
            </w:r>
          </w:p>
        </w:tc>
      </w:tr>
      <w:tr w:rsidR="00C87C44" w:rsidRPr="006A26CE" w:rsidTr="001629AE">
        <w:tc>
          <w:tcPr>
            <w:tcW w:w="675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87C44" w:rsidRPr="006A26CE" w:rsidTr="001629AE">
        <w:tc>
          <w:tcPr>
            <w:tcW w:w="675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</w:tcPr>
          <w:p w:rsidR="00C87C44" w:rsidRPr="006A26CE" w:rsidRDefault="00C87C44" w:rsidP="001629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C87C44" w:rsidRPr="006A26CE" w:rsidRDefault="00C87C44" w:rsidP="00C87C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  <w:r w:rsidRPr="006A26CE">
        <w:rPr>
          <w:rFonts w:ascii="Times New Roman" w:eastAsia="Times New Roman" w:hAnsi="Times New Roman" w:cs="Calibri"/>
          <w:sz w:val="24"/>
          <w:szCs w:val="24"/>
          <w:lang w:eastAsia="ar-SA"/>
        </w:rPr>
        <w:t>                                                                        </w:t>
      </w:r>
    </w:p>
    <w:p w:rsidR="00C87C44" w:rsidRPr="006A26CE" w:rsidRDefault="00C87C44" w:rsidP="00C87C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7030A0"/>
          <w:sz w:val="16"/>
          <w:szCs w:val="16"/>
          <w:lang w:eastAsia="ar-SA"/>
        </w:rPr>
      </w:pPr>
    </w:p>
    <w:p w:rsidR="00C87C44" w:rsidRPr="00C87C44" w:rsidRDefault="00C87C44" w:rsidP="00C87C4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87C44" w:rsidRPr="00C87C44" w:rsidSect="008972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33" w:right="567" w:bottom="836" w:left="1418" w:header="284" w:footer="567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A7" w:rsidRDefault="00A13DA7">
      <w:pPr>
        <w:spacing w:after="0" w:line="240" w:lineRule="auto"/>
      </w:pPr>
      <w:r>
        <w:separator/>
      </w:r>
    </w:p>
  </w:endnote>
  <w:endnote w:type="continuationSeparator" w:id="0">
    <w:p w:rsidR="00A13DA7" w:rsidRDefault="00A1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9E" w:rsidRDefault="0089729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9E" w:rsidRDefault="0089729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9E" w:rsidRDefault="008972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A7" w:rsidRDefault="00A13DA7">
      <w:pPr>
        <w:spacing w:after="0" w:line="240" w:lineRule="auto"/>
      </w:pPr>
      <w:r>
        <w:separator/>
      </w:r>
    </w:p>
  </w:footnote>
  <w:footnote w:type="continuationSeparator" w:id="0">
    <w:p w:rsidR="00A13DA7" w:rsidRDefault="00A1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9E" w:rsidRDefault="0089729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AE" w:rsidRDefault="001629AE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0A7E72">
      <w:rPr>
        <w:noProof/>
      </w:rPr>
      <w:t>- 26 -</w:t>
    </w:r>
    <w:r>
      <w:fldChar w:fldCharType="end"/>
    </w:r>
  </w:p>
  <w:p w:rsidR="001629AE" w:rsidRPr="00D211C8" w:rsidRDefault="001629AE" w:rsidP="006A26CE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9E" w:rsidRDefault="0089729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8C5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EF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83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160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F82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EE7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A1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C05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B6D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16D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2" w15:restartNumberingAfterBreak="0">
    <w:nsid w:val="0BE87C46"/>
    <w:multiLevelType w:val="hybridMultilevel"/>
    <w:tmpl w:val="40CA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93800"/>
    <w:multiLevelType w:val="hybridMultilevel"/>
    <w:tmpl w:val="054E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C03D7"/>
    <w:multiLevelType w:val="hybridMultilevel"/>
    <w:tmpl w:val="3530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D17C4"/>
    <w:multiLevelType w:val="hybridMultilevel"/>
    <w:tmpl w:val="3166A09E"/>
    <w:lvl w:ilvl="0" w:tplc="E214B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BC56DD"/>
    <w:multiLevelType w:val="multilevel"/>
    <w:tmpl w:val="E0F243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144B22B4"/>
    <w:multiLevelType w:val="hybridMultilevel"/>
    <w:tmpl w:val="AA4C8F2C"/>
    <w:lvl w:ilvl="0" w:tplc="12E071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14A828B7"/>
    <w:multiLevelType w:val="hybridMultilevel"/>
    <w:tmpl w:val="33FA8840"/>
    <w:lvl w:ilvl="0" w:tplc="A10E42D4">
      <w:start w:val="1"/>
      <w:numFmt w:val="decimal"/>
      <w:lvlText w:val="%1."/>
      <w:lvlJc w:val="left"/>
      <w:pPr>
        <w:ind w:left="67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3C83AE4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B24CA7AA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ACA84014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89643D5A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2D6A977C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E292B7A4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9094040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646859BA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15976632"/>
    <w:multiLevelType w:val="multilevel"/>
    <w:tmpl w:val="EE9C5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1B7B03C5"/>
    <w:multiLevelType w:val="hybridMultilevel"/>
    <w:tmpl w:val="7C2873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C489D"/>
    <w:multiLevelType w:val="multilevel"/>
    <w:tmpl w:val="E65C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7513F"/>
    <w:multiLevelType w:val="hybridMultilevel"/>
    <w:tmpl w:val="1E284E0E"/>
    <w:lvl w:ilvl="0" w:tplc="E40C4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C251F2"/>
    <w:multiLevelType w:val="hybridMultilevel"/>
    <w:tmpl w:val="9836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373F8"/>
    <w:multiLevelType w:val="hybridMultilevel"/>
    <w:tmpl w:val="78E6A5AE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2ED550B9"/>
    <w:multiLevelType w:val="singleLevel"/>
    <w:tmpl w:val="6AD86B9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B7D5D1E"/>
    <w:multiLevelType w:val="hybridMultilevel"/>
    <w:tmpl w:val="1234A9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E2E4C"/>
    <w:multiLevelType w:val="hybridMultilevel"/>
    <w:tmpl w:val="E168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6BCC"/>
    <w:multiLevelType w:val="multilevel"/>
    <w:tmpl w:val="68E81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5A44B43"/>
    <w:multiLevelType w:val="hybridMultilevel"/>
    <w:tmpl w:val="124C43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A7001"/>
    <w:multiLevelType w:val="hybridMultilevel"/>
    <w:tmpl w:val="A6A2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05210"/>
    <w:multiLevelType w:val="hybridMultilevel"/>
    <w:tmpl w:val="EAE867DC"/>
    <w:lvl w:ilvl="0" w:tplc="DC5C6E3E">
      <w:numFmt w:val="bullet"/>
      <w:lvlText w:val="•"/>
      <w:legacy w:legacy="1" w:legacySpace="360" w:legacyIndent="365"/>
      <w:lvlJc w:val="left"/>
      <w:rPr>
        <w:rFonts w:ascii="MS Reference Sans Serif" w:hAnsi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927B5"/>
    <w:multiLevelType w:val="hybridMultilevel"/>
    <w:tmpl w:val="F3C0B526"/>
    <w:lvl w:ilvl="0" w:tplc="B6EE3BA4">
      <w:start w:val="1"/>
      <w:numFmt w:val="bullet"/>
      <w:lvlText w:val=""/>
      <w:lvlJc w:val="left"/>
      <w:pPr>
        <w:tabs>
          <w:tab w:val="num" w:pos="680"/>
        </w:tabs>
        <w:ind w:left="1173" w:hanging="8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4069D"/>
    <w:multiLevelType w:val="hybridMultilevel"/>
    <w:tmpl w:val="B0D437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010E2"/>
    <w:multiLevelType w:val="hybridMultilevel"/>
    <w:tmpl w:val="B61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3754A"/>
    <w:multiLevelType w:val="hybridMultilevel"/>
    <w:tmpl w:val="C4C4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A650A"/>
    <w:multiLevelType w:val="hybridMultilevel"/>
    <w:tmpl w:val="0676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25E8C"/>
    <w:multiLevelType w:val="hybridMultilevel"/>
    <w:tmpl w:val="57746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 w15:restartNumberingAfterBreak="0">
    <w:nsid w:val="6A6733FA"/>
    <w:multiLevelType w:val="hybridMultilevel"/>
    <w:tmpl w:val="8F2C1136"/>
    <w:lvl w:ilvl="0" w:tplc="5E763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302BE"/>
    <w:multiLevelType w:val="hybridMultilevel"/>
    <w:tmpl w:val="C234BFC2"/>
    <w:lvl w:ilvl="0" w:tplc="0574ACC4">
      <w:start w:val="1"/>
      <w:numFmt w:val="decimal"/>
      <w:lvlText w:val="%1."/>
      <w:lvlJc w:val="left"/>
      <w:pPr>
        <w:ind w:left="1387" w:hanging="713"/>
      </w:pPr>
      <w:rPr>
        <w:rFonts w:ascii="Liberation Serif" w:eastAsia="Times New Roman" w:hAnsi="Liberation Serif" w:cs="Times New Roman" w:hint="default"/>
        <w:spacing w:val="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72088D"/>
    <w:multiLevelType w:val="multilevel"/>
    <w:tmpl w:val="56AA2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1482050"/>
    <w:multiLevelType w:val="hybridMultilevel"/>
    <w:tmpl w:val="5A48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33E2C"/>
    <w:multiLevelType w:val="hybridMultilevel"/>
    <w:tmpl w:val="DA54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E28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7920BB"/>
    <w:multiLevelType w:val="hybridMultilevel"/>
    <w:tmpl w:val="DE700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35450D"/>
    <w:multiLevelType w:val="hybridMultilevel"/>
    <w:tmpl w:val="1E2E54FA"/>
    <w:lvl w:ilvl="0" w:tplc="7EEE0D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E6205"/>
    <w:multiLevelType w:val="hybridMultilevel"/>
    <w:tmpl w:val="7914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43A90"/>
    <w:multiLevelType w:val="multilevel"/>
    <w:tmpl w:val="4D9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5"/>
  </w:num>
  <w:num w:numId="4">
    <w:abstractNumId w:val="22"/>
  </w:num>
  <w:num w:numId="5">
    <w:abstractNumId w:val="43"/>
  </w:num>
  <w:num w:numId="6">
    <w:abstractNumId w:val="21"/>
  </w:num>
  <w:num w:numId="7">
    <w:abstractNumId w:val="32"/>
  </w:num>
  <w:num w:numId="8">
    <w:abstractNumId w:val="37"/>
  </w:num>
  <w:num w:numId="9">
    <w:abstractNumId w:val="23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7"/>
  </w:num>
  <w:num w:numId="22">
    <w:abstractNumId w:val="3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6"/>
  </w:num>
  <w:num w:numId="27">
    <w:abstractNumId w:val="20"/>
  </w:num>
  <w:num w:numId="28">
    <w:abstractNumId w:val="33"/>
  </w:num>
  <w:num w:numId="29">
    <w:abstractNumId w:val="28"/>
  </w:num>
  <w:num w:numId="30">
    <w:abstractNumId w:val="15"/>
  </w:num>
  <w:num w:numId="31">
    <w:abstractNumId w:val="25"/>
  </w:num>
  <w:num w:numId="32">
    <w:abstractNumId w:val="25"/>
    <w:lvlOverride w:ilvl="0">
      <w:lvl w:ilvl="0">
        <w:start w:val="1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1"/>
  </w:num>
  <w:num w:numId="34">
    <w:abstractNumId w:val="44"/>
  </w:num>
  <w:num w:numId="35">
    <w:abstractNumId w:val="29"/>
  </w:num>
  <w:num w:numId="36">
    <w:abstractNumId w:val="19"/>
  </w:num>
  <w:num w:numId="37">
    <w:abstractNumId w:val="14"/>
  </w:num>
  <w:num w:numId="38">
    <w:abstractNumId w:val="16"/>
  </w:num>
  <w:num w:numId="39">
    <w:abstractNumId w:val="13"/>
  </w:num>
  <w:num w:numId="40">
    <w:abstractNumId w:val="40"/>
  </w:num>
  <w:num w:numId="41">
    <w:abstractNumId w:val="17"/>
  </w:num>
  <w:num w:numId="42">
    <w:abstractNumId w:val="12"/>
  </w:num>
  <w:num w:numId="43">
    <w:abstractNumId w:val="30"/>
  </w:num>
  <w:num w:numId="44">
    <w:abstractNumId w:val="41"/>
  </w:num>
  <w:num w:numId="45">
    <w:abstractNumId w:val="34"/>
  </w:num>
  <w:num w:numId="46">
    <w:abstractNumId w:val="46"/>
  </w:num>
  <w:num w:numId="47">
    <w:abstractNumId w:val="36"/>
  </w:num>
  <w:num w:numId="48">
    <w:abstractNumId w:val="42"/>
  </w:num>
  <w:num w:numId="49">
    <w:abstractNumId w:val="3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20"/>
    <w:rsid w:val="000309D4"/>
    <w:rsid w:val="0005692F"/>
    <w:rsid w:val="00095A4E"/>
    <w:rsid w:val="000A7E72"/>
    <w:rsid w:val="000C3221"/>
    <w:rsid w:val="00155819"/>
    <w:rsid w:val="001629AE"/>
    <w:rsid w:val="0018120E"/>
    <w:rsid w:val="00192512"/>
    <w:rsid w:val="00204D83"/>
    <w:rsid w:val="00233633"/>
    <w:rsid w:val="002714C1"/>
    <w:rsid w:val="00292488"/>
    <w:rsid w:val="002B5363"/>
    <w:rsid w:val="002C4179"/>
    <w:rsid w:val="002F6A1B"/>
    <w:rsid w:val="003572C1"/>
    <w:rsid w:val="003659FC"/>
    <w:rsid w:val="003F41A8"/>
    <w:rsid w:val="00457F20"/>
    <w:rsid w:val="004668B8"/>
    <w:rsid w:val="00482A8C"/>
    <w:rsid w:val="004E4EFA"/>
    <w:rsid w:val="00543441"/>
    <w:rsid w:val="005E4723"/>
    <w:rsid w:val="00621172"/>
    <w:rsid w:val="00640E6A"/>
    <w:rsid w:val="006A26CE"/>
    <w:rsid w:val="00854F7C"/>
    <w:rsid w:val="0089729E"/>
    <w:rsid w:val="008C5C86"/>
    <w:rsid w:val="008F3B11"/>
    <w:rsid w:val="00950D2B"/>
    <w:rsid w:val="00981B25"/>
    <w:rsid w:val="009B6384"/>
    <w:rsid w:val="009E0954"/>
    <w:rsid w:val="00A13DA7"/>
    <w:rsid w:val="00A7478D"/>
    <w:rsid w:val="00A952FE"/>
    <w:rsid w:val="00AC58E0"/>
    <w:rsid w:val="00AF0EEE"/>
    <w:rsid w:val="00B52FBC"/>
    <w:rsid w:val="00C87C44"/>
    <w:rsid w:val="00E035EC"/>
    <w:rsid w:val="00E21BC8"/>
    <w:rsid w:val="00E57B8C"/>
    <w:rsid w:val="00F3641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088C"/>
  <w15:chartTrackingRefBased/>
  <w15:docId w15:val="{A8C5D83A-1FAA-4F10-A848-D3F2942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26C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Calibri" w:hAnsi="Times New Roman" w:cs="Calibri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A26C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Calibri" w:hAnsi="Times New Roman" w:cs="Calibri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A26C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Calibri" w:hAnsi="Times New Roman" w:cs="Calibri"/>
      <w:b/>
      <w:sz w:val="1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A26CE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A26CE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Calibri" w:hAnsi="Times New Roman" w:cs="Calibri"/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6CE"/>
    <w:rPr>
      <w:rFonts w:ascii="Times New Roman" w:eastAsia="Calibri" w:hAnsi="Times New Roman" w:cs="Calibri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A26CE"/>
    <w:rPr>
      <w:rFonts w:ascii="Times New Roman" w:eastAsia="Calibri" w:hAnsi="Times New Roman" w:cs="Calibri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A26CE"/>
    <w:rPr>
      <w:rFonts w:ascii="Times New Roman" w:eastAsia="Calibri" w:hAnsi="Times New Roman" w:cs="Calibri"/>
      <w:b/>
      <w:sz w:val="1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A26CE"/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A26CE"/>
    <w:rPr>
      <w:rFonts w:ascii="Times New Roman" w:eastAsia="Calibri" w:hAnsi="Times New Roman" w:cs="Calibri"/>
      <w:b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A26CE"/>
  </w:style>
  <w:style w:type="character" w:customStyle="1" w:styleId="WW8Num2z0">
    <w:name w:val="WW8Num2z0"/>
    <w:rsid w:val="006A26CE"/>
    <w:rPr>
      <w:rFonts w:ascii="OpenSymbol" w:hAnsi="OpenSymbol"/>
    </w:rPr>
  </w:style>
  <w:style w:type="character" w:customStyle="1" w:styleId="Absatz-Standardschriftart">
    <w:name w:val="Absatz-Standardschriftart"/>
    <w:rsid w:val="006A26CE"/>
  </w:style>
  <w:style w:type="character" w:customStyle="1" w:styleId="WW-Absatz-Standardschriftart">
    <w:name w:val="WW-Absatz-Standardschriftart"/>
    <w:rsid w:val="006A26CE"/>
  </w:style>
  <w:style w:type="character" w:customStyle="1" w:styleId="WW8Num1z0">
    <w:name w:val="WW8Num1z0"/>
    <w:rsid w:val="006A26CE"/>
    <w:rPr>
      <w:rFonts w:cs="Times New Roman"/>
      <w:b/>
    </w:rPr>
  </w:style>
  <w:style w:type="character" w:customStyle="1" w:styleId="WW8Num3z0">
    <w:name w:val="WW8Num3z0"/>
    <w:rsid w:val="006A26CE"/>
    <w:rPr>
      <w:rFonts w:cs="Times New Roman"/>
      <w:b/>
    </w:rPr>
  </w:style>
  <w:style w:type="character" w:customStyle="1" w:styleId="WW8Num3z1">
    <w:name w:val="WW8Num3z1"/>
    <w:rsid w:val="006A26CE"/>
    <w:rPr>
      <w:rFonts w:cs="Times New Roman"/>
    </w:rPr>
  </w:style>
  <w:style w:type="character" w:customStyle="1" w:styleId="10">
    <w:name w:val="Основной шрифт абзаца1"/>
    <w:rsid w:val="006A26CE"/>
  </w:style>
  <w:style w:type="character" w:customStyle="1" w:styleId="Heading3Char">
    <w:name w:val="Heading 3 Char"/>
    <w:rsid w:val="006A26C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Heading4Char">
    <w:name w:val="Heading 4 Char"/>
    <w:rsid w:val="006A26C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Heading5Char">
    <w:name w:val="Heading 5 Char"/>
    <w:rsid w:val="006A26C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Heading6Char">
    <w:name w:val="Heading 6 Char"/>
    <w:rsid w:val="006A26C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Heading7Char">
    <w:name w:val="Heading 7 Char"/>
    <w:rsid w:val="006A26C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alloonTextChar">
    <w:name w:val="Balloon Text Char"/>
    <w:rsid w:val="006A26CE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sid w:val="006A26C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Char">
    <w:name w:val="Body Text Char"/>
    <w:rsid w:val="006A26CE"/>
    <w:rPr>
      <w:rFonts w:cs="Times New Roman"/>
    </w:rPr>
  </w:style>
  <w:style w:type="character" w:customStyle="1" w:styleId="HeaderChar">
    <w:name w:val="Header Char"/>
    <w:rsid w:val="006A26CE"/>
    <w:rPr>
      <w:rFonts w:cs="Times New Roman"/>
    </w:rPr>
  </w:style>
  <w:style w:type="character" w:customStyle="1" w:styleId="FooterChar">
    <w:name w:val="Footer Char"/>
    <w:rsid w:val="006A26CE"/>
    <w:rPr>
      <w:rFonts w:cs="Times New Roman"/>
    </w:rPr>
  </w:style>
  <w:style w:type="character" w:customStyle="1" w:styleId="TitleChar">
    <w:name w:val="Title Char"/>
    <w:rsid w:val="006A26C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a3">
    <w:name w:val="Символ нумерации"/>
    <w:rsid w:val="006A26CE"/>
  </w:style>
  <w:style w:type="paragraph" w:styleId="a4">
    <w:name w:val="Title"/>
    <w:basedOn w:val="a"/>
    <w:next w:val="a5"/>
    <w:link w:val="a6"/>
    <w:rsid w:val="006A26CE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6A26CE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6A26CE"/>
    <w:pPr>
      <w:suppressAutoHyphens/>
      <w:spacing w:after="120" w:line="276" w:lineRule="auto"/>
      <w:jc w:val="center"/>
    </w:pPr>
    <w:rPr>
      <w:rFonts w:ascii="Calibri" w:eastAsia="Times New Roman" w:hAnsi="Calibri" w:cs="Times New Roman"/>
      <w:lang w:val="x-none" w:eastAsia="ar-SA"/>
    </w:rPr>
  </w:style>
  <w:style w:type="character" w:customStyle="1" w:styleId="a7">
    <w:name w:val="Основной текст Знак"/>
    <w:basedOn w:val="a0"/>
    <w:link w:val="a5"/>
    <w:rsid w:val="006A26CE"/>
    <w:rPr>
      <w:rFonts w:ascii="Calibri" w:eastAsia="Times New Roman" w:hAnsi="Calibri" w:cs="Times New Roman"/>
      <w:lang w:val="x-none" w:eastAsia="ar-SA"/>
    </w:rPr>
  </w:style>
  <w:style w:type="paragraph" w:styleId="a8">
    <w:name w:val="List"/>
    <w:basedOn w:val="a5"/>
    <w:rsid w:val="006A26CE"/>
    <w:rPr>
      <w:rFonts w:ascii="Arial" w:hAnsi="Arial" w:cs="Mangal"/>
    </w:rPr>
  </w:style>
  <w:style w:type="paragraph" w:customStyle="1" w:styleId="11">
    <w:name w:val="Название1"/>
    <w:basedOn w:val="a"/>
    <w:rsid w:val="006A26CE"/>
    <w:pPr>
      <w:suppressLineNumbers/>
      <w:suppressAutoHyphens/>
      <w:spacing w:before="120" w:after="120" w:line="276" w:lineRule="auto"/>
      <w:jc w:val="center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6A26CE"/>
    <w:pPr>
      <w:suppressLineNumbers/>
      <w:suppressAutoHyphens/>
      <w:spacing w:after="0" w:line="276" w:lineRule="auto"/>
      <w:jc w:val="center"/>
    </w:pPr>
    <w:rPr>
      <w:rFonts w:ascii="Arial" w:eastAsia="Times New Roman" w:hAnsi="Arial" w:cs="Mangal"/>
      <w:lang w:eastAsia="ar-SA"/>
    </w:rPr>
  </w:style>
  <w:style w:type="paragraph" w:styleId="a9">
    <w:name w:val="Balloon Text"/>
    <w:basedOn w:val="a"/>
    <w:link w:val="aa"/>
    <w:rsid w:val="006A26CE"/>
    <w:pPr>
      <w:suppressAutoHyphens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6A26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 Indent"/>
    <w:basedOn w:val="a"/>
    <w:link w:val="ac"/>
    <w:rsid w:val="006A26CE"/>
    <w:pPr>
      <w:suppressAutoHyphens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rsid w:val="006A26CE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13">
    <w:name w:val="Абзац списка1"/>
    <w:basedOn w:val="a"/>
    <w:rsid w:val="006A26CE"/>
    <w:pPr>
      <w:suppressAutoHyphens/>
      <w:spacing w:after="0" w:line="276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rsid w:val="006A26CE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lang w:val="x-none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6A26CE"/>
    <w:rPr>
      <w:rFonts w:ascii="Calibri" w:eastAsia="Times New Roman" w:hAnsi="Calibri" w:cs="Times New Roman"/>
      <w:lang w:val="x-none" w:eastAsia="ar-SA"/>
    </w:rPr>
  </w:style>
  <w:style w:type="paragraph" w:styleId="af">
    <w:name w:val="footer"/>
    <w:basedOn w:val="a"/>
    <w:link w:val="af0"/>
    <w:rsid w:val="006A26CE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character" w:customStyle="1" w:styleId="af0">
    <w:name w:val="Нижний колонтитул Знак"/>
    <w:basedOn w:val="a0"/>
    <w:link w:val="af"/>
    <w:rsid w:val="006A26CE"/>
    <w:rPr>
      <w:rFonts w:ascii="Calibri" w:eastAsia="Times New Roman" w:hAnsi="Calibri" w:cs="Calibri"/>
      <w:lang w:eastAsia="ar-SA"/>
    </w:rPr>
  </w:style>
  <w:style w:type="paragraph" w:customStyle="1" w:styleId="af1">
    <w:basedOn w:val="a"/>
    <w:next w:val="af2"/>
    <w:qFormat/>
    <w:rsid w:val="006A26CE"/>
    <w:pPr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28"/>
      <w:szCs w:val="20"/>
      <w:lang w:eastAsia="ar-SA"/>
    </w:rPr>
  </w:style>
  <w:style w:type="paragraph" w:styleId="af2">
    <w:name w:val="Subtitle"/>
    <w:basedOn w:val="a4"/>
    <w:next w:val="a5"/>
    <w:link w:val="af3"/>
    <w:qFormat/>
    <w:rsid w:val="006A26CE"/>
    <w:rPr>
      <w:i/>
      <w:iCs/>
    </w:rPr>
  </w:style>
  <w:style w:type="character" w:customStyle="1" w:styleId="af3">
    <w:name w:val="Подзаголовок Знак"/>
    <w:basedOn w:val="a0"/>
    <w:link w:val="af2"/>
    <w:rsid w:val="006A26CE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4">
    <w:name w:val="Содержимое таблицы"/>
    <w:basedOn w:val="a"/>
    <w:rsid w:val="006A26CE"/>
    <w:pPr>
      <w:suppressLineNumbers/>
      <w:suppressAutoHyphens/>
      <w:spacing w:after="0" w:line="276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6A26CE"/>
    <w:rPr>
      <w:b/>
      <w:bCs/>
    </w:rPr>
  </w:style>
  <w:style w:type="paragraph" w:customStyle="1" w:styleId="af6">
    <w:name w:val="Содержимое врезки"/>
    <w:basedOn w:val="a5"/>
    <w:rsid w:val="006A26CE"/>
  </w:style>
  <w:style w:type="paragraph" w:customStyle="1" w:styleId="14">
    <w:name w:val="Обычный1"/>
    <w:rsid w:val="006A26C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6A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6CE"/>
  </w:style>
  <w:style w:type="character" w:customStyle="1" w:styleId="TimesNewRoman10">
    <w:name w:val="Стиль Times New Roman 10 пт"/>
    <w:rsid w:val="006A26CE"/>
    <w:rPr>
      <w:rFonts w:ascii="Times New Roman" w:hAnsi="Times New Roman"/>
      <w:sz w:val="24"/>
    </w:rPr>
  </w:style>
  <w:style w:type="character" w:customStyle="1" w:styleId="TimesNewRoman12">
    <w:name w:val="Стиль Times New Roman 12 пт полужирный"/>
    <w:rsid w:val="006A26CE"/>
    <w:rPr>
      <w:rFonts w:ascii="Times New Roman" w:hAnsi="Times New Roman"/>
      <w:bCs/>
      <w:sz w:val="24"/>
    </w:rPr>
  </w:style>
  <w:style w:type="table" w:styleId="af8">
    <w:name w:val="Table Grid"/>
    <w:basedOn w:val="a1"/>
    <w:uiPriority w:val="59"/>
    <w:rsid w:val="006A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A26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A26CE"/>
    <w:pPr>
      <w:widowControl w:val="0"/>
      <w:autoSpaceDE w:val="0"/>
      <w:autoSpaceDN w:val="0"/>
      <w:adjustRightInd w:val="0"/>
      <w:spacing w:after="0" w:line="242" w:lineRule="exact"/>
      <w:ind w:firstLine="41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A26CE"/>
    <w:rPr>
      <w:rFonts w:ascii="Calibri" w:hAnsi="Calibri" w:cs="Calibri"/>
      <w:sz w:val="18"/>
      <w:szCs w:val="18"/>
    </w:rPr>
  </w:style>
  <w:style w:type="character" w:customStyle="1" w:styleId="FontStyle63">
    <w:name w:val="Font Style63"/>
    <w:uiPriority w:val="99"/>
    <w:rsid w:val="006A26CE"/>
    <w:rPr>
      <w:rFonts w:ascii="MS Reference Sans Serif" w:hAnsi="MS Reference Sans Serif" w:cs="MS Reference Sans Serif"/>
      <w:sz w:val="22"/>
      <w:szCs w:val="22"/>
    </w:rPr>
  </w:style>
  <w:style w:type="paragraph" w:styleId="af9">
    <w:name w:val="No Spacing"/>
    <w:link w:val="afa"/>
    <w:uiPriority w:val="99"/>
    <w:qFormat/>
    <w:rsid w:val="006A26CE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6A26CE"/>
    <w:rPr>
      <w:rFonts w:ascii="Courier New" w:eastAsia="Calibri" w:hAnsi="Courier New" w:cs="Times New Roman"/>
      <w:color w:val="000000"/>
      <w:lang w:eastAsia="ru-RU"/>
    </w:rPr>
  </w:style>
  <w:style w:type="paragraph" w:customStyle="1" w:styleId="Style27">
    <w:name w:val="Style27"/>
    <w:basedOn w:val="a"/>
    <w:uiPriority w:val="99"/>
    <w:rsid w:val="006A26C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6A26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A2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26CE"/>
    <w:pPr>
      <w:widowControl w:val="0"/>
      <w:autoSpaceDE w:val="0"/>
      <w:autoSpaceDN w:val="0"/>
      <w:adjustRightInd w:val="0"/>
      <w:spacing w:after="0" w:line="243" w:lineRule="exact"/>
      <w:ind w:firstLine="40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A26CE"/>
    <w:pPr>
      <w:widowControl w:val="0"/>
      <w:autoSpaceDE w:val="0"/>
      <w:autoSpaceDN w:val="0"/>
      <w:adjustRightInd w:val="0"/>
      <w:spacing w:after="0" w:line="240" w:lineRule="exact"/>
      <w:ind w:firstLine="40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26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A26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A26CE"/>
    <w:pPr>
      <w:widowControl w:val="0"/>
      <w:autoSpaceDE w:val="0"/>
      <w:autoSpaceDN w:val="0"/>
      <w:adjustRightInd w:val="0"/>
      <w:spacing w:after="0" w:line="216" w:lineRule="exact"/>
      <w:ind w:hanging="134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6A26CE"/>
    <w:rPr>
      <w:rFonts w:ascii="MS Reference Sans Serif" w:hAnsi="MS Reference Sans Serif" w:cs="MS Reference Sans Serif"/>
      <w:spacing w:val="-10"/>
      <w:sz w:val="22"/>
      <w:szCs w:val="22"/>
    </w:rPr>
  </w:style>
  <w:style w:type="character" w:customStyle="1" w:styleId="FontStyle52">
    <w:name w:val="Font Style52"/>
    <w:uiPriority w:val="99"/>
    <w:rsid w:val="006A26CE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paragraph" w:customStyle="1" w:styleId="Style37">
    <w:name w:val="Style37"/>
    <w:basedOn w:val="a"/>
    <w:uiPriority w:val="99"/>
    <w:rsid w:val="006A26CE"/>
    <w:pPr>
      <w:widowControl w:val="0"/>
      <w:autoSpaceDE w:val="0"/>
      <w:autoSpaceDN w:val="0"/>
      <w:adjustRightInd w:val="0"/>
      <w:spacing w:after="0" w:line="264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styleId="afb">
    <w:name w:val="Hyperlink"/>
    <w:uiPriority w:val="99"/>
    <w:rsid w:val="006A26CE"/>
    <w:rPr>
      <w:rFonts w:ascii="Times New Roman" w:hAnsi="Times New Roman" w:cs="Times New Roman"/>
      <w:color w:val="0000FF"/>
      <w:u w:val="single"/>
    </w:rPr>
  </w:style>
  <w:style w:type="character" w:customStyle="1" w:styleId="FontStyle13">
    <w:name w:val="Font Style13"/>
    <w:uiPriority w:val="99"/>
    <w:rsid w:val="006A26CE"/>
    <w:rPr>
      <w:rFonts w:ascii="Calibri" w:hAnsi="Calibri" w:cs="Calibri"/>
      <w:b/>
      <w:bCs/>
      <w:sz w:val="18"/>
      <w:szCs w:val="18"/>
    </w:rPr>
  </w:style>
  <w:style w:type="paragraph" w:customStyle="1" w:styleId="15">
    <w:name w:val="Обычный1"/>
    <w:uiPriority w:val="99"/>
    <w:rsid w:val="006A26C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6A26CE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c">
    <w:name w:val="List Paragraph"/>
    <w:basedOn w:val="a"/>
    <w:uiPriority w:val="34"/>
    <w:qFormat/>
    <w:rsid w:val="006A26CE"/>
    <w:pPr>
      <w:widowControl w:val="0"/>
      <w:autoSpaceDE w:val="0"/>
      <w:autoSpaceDN w:val="0"/>
      <w:spacing w:after="0" w:line="240" w:lineRule="auto"/>
      <w:ind w:left="678" w:firstLine="566"/>
      <w:jc w:val="both"/>
    </w:pPr>
    <w:rPr>
      <w:rFonts w:ascii="Times New Roman" w:eastAsia="Times New Roman" w:hAnsi="Times New Roman" w:cs="Times New Roman"/>
    </w:rPr>
  </w:style>
  <w:style w:type="paragraph" w:styleId="16">
    <w:name w:val="toc 1"/>
    <w:hidden/>
    <w:rsid w:val="006A26CE"/>
    <w:pPr>
      <w:spacing w:after="197"/>
      <w:ind w:left="725" w:right="29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toc 2"/>
    <w:hidden/>
    <w:rsid w:val="006A26CE"/>
    <w:pPr>
      <w:spacing w:after="192"/>
      <w:ind w:left="725" w:right="29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fd">
    <w:name w:val="annotation reference"/>
    <w:basedOn w:val="a0"/>
    <w:uiPriority w:val="99"/>
    <w:semiHidden/>
    <w:unhideWhenUsed/>
    <w:rsid w:val="0089729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9729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9729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9729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9729E"/>
    <w:rPr>
      <w:b/>
      <w:bCs/>
      <w:sz w:val="20"/>
      <w:szCs w:val="20"/>
    </w:rPr>
  </w:style>
  <w:style w:type="paragraph" w:customStyle="1" w:styleId="p3">
    <w:name w:val="p3"/>
    <w:basedOn w:val="a"/>
    <w:rsid w:val="0015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nnat-01.gov67.ru/files/447/mr-dop-2019.pdf" TargetMode="External"/><Relationship Id="rId13" Type="http://schemas.openxmlformats.org/officeDocument/2006/relationships/hyperlink" Target="http://ru.wikipedia.org/wiki/200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yunnat-01.gov67.ru/files/447/mr-dop-2019.pdf" TargetMode="External"/><Relationship Id="rId12" Type="http://schemas.openxmlformats.org/officeDocument/2006/relationships/hyperlink" Target="http://ru.wikipedia.org/wiki/15_%D0%B0%D0%BF%D1%80%D0%B5%D0%BB%D1%8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99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30_%D1%81%D0%B5%D0%BD%D1%82%D1%8F%D0%B1%D1%80%D1%8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moluch.ru/archive/95/21459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27</Pages>
  <Words>11231</Words>
  <Characters>64017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IT_KUB</dc:creator>
  <cp:keywords/>
  <dc:description/>
  <cp:lastModifiedBy>Teacher</cp:lastModifiedBy>
  <cp:revision>34</cp:revision>
  <cp:lastPrinted>2024-08-27T03:38:00Z</cp:lastPrinted>
  <dcterms:created xsi:type="dcterms:W3CDTF">2024-08-20T09:08:00Z</dcterms:created>
  <dcterms:modified xsi:type="dcterms:W3CDTF">2024-11-29T04:31:00Z</dcterms:modified>
</cp:coreProperties>
</file>