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DE312">
      <w:pPr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Эффективные методы и приемы обучения на уроках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русского языка и литературы.</w:t>
      </w:r>
    </w:p>
    <w:p w14:paraId="5C80AB60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Наиболее актуальной задачей в современном образовании является повышение качества школьного обучения. На любом этапе развития школьного образования постоянно возникают препятствия и проблемы, которые требуют оперативного вмешательства и положительного решения. Для того чтобы оно устойчиво, динамично и эффективно развивалось, необходимо постоянно организационно изменяться и двигаться вперед.</w:t>
      </w:r>
    </w:p>
    <w:p w14:paraId="2A1DB719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    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Обучение должно быть построено как процесс «открытия» каждым школьником конкретного знания. Учитель должен организовать учебный процесс  так, что из пассивного слушателя ученик должен превратиться в самостоятельную, критически мыслящую личность.  В настоящее время  важно обеспечить общекультурное, личностное и познавательное развитие ребенка. </w:t>
      </w:r>
    </w:p>
    <w:p w14:paraId="40D9B460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  Главная задача каждого учителя –  развить у учащихся  интерес к учению, научить учиться. Учителю необходимо не только доступно все рассказать и показать, но и научить ученика мыслить, привить ему навыки практических действий. Я считаю, этому могут способствовать эффективные методы и приемы обучения. </w:t>
      </w:r>
    </w:p>
    <w:p w14:paraId="327C8FE7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       Эффективные методы обучения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- это методы, которые побуждают учащихся к активной мыслительной и практической деятельности в процессе овладения учебным материалом. Особенности таких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знаниями.</w:t>
      </w:r>
    </w:p>
    <w:p w14:paraId="02327A0E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      Прием обучения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– это элемент метода, его составная часть.</w:t>
      </w:r>
    </w:p>
    <w:p w14:paraId="7D10A0D4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Для каждого этапа урока использую наиболее эффективные методы и приемы, позволяющие  решать конкретные задачи. </w:t>
      </w:r>
    </w:p>
    <w:p w14:paraId="6149A2CB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Мотивация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это самая сложная проблема, с которой приходится работать. На уроках русского языка и  литературы можно использовать  ряд упражнений и педагогических приёмов и методов, позволяющих формировать и развивать мотивацию. </w:t>
      </w:r>
    </w:p>
    <w:p w14:paraId="0F929751">
      <w:pPr>
        <w:spacing w:after="0" w:line="360" w:lineRule="auto"/>
        <w:jc w:val="both"/>
        <w:rPr>
          <w:rFonts w:hint="default" w:ascii="Times New Roman" w:hAnsi="Times New Roman" w:cs="Times New Roman"/>
          <w:color w:val="353434"/>
          <w:sz w:val="28"/>
          <w:szCs w:val="28"/>
        </w:rPr>
      </w:pPr>
      <w:r>
        <w:rPr>
          <w:rFonts w:hint="default" w:ascii="Times New Roman" w:hAnsi="Times New Roman" w:cs="Times New Roman"/>
          <w:color w:val="353434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b/>
          <w:color w:val="353434"/>
          <w:sz w:val="28"/>
          <w:szCs w:val="28"/>
        </w:rPr>
        <w:t>Этап мотивации</w:t>
      </w:r>
      <w:r>
        <w:rPr>
          <w:rFonts w:hint="default" w:ascii="Times New Roman" w:hAnsi="Times New Roman" w:cs="Times New Roman"/>
          <w:b/>
          <w:color w:val="353434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353434"/>
          <w:sz w:val="28"/>
          <w:szCs w:val="28"/>
        </w:rPr>
        <w:t>- один из важных этапов урока. Дети должны удивиться, пойти вперед, а столкнувшись с проблемным вопросом, с проблемной ситуацией, захотеть решить проблему, исследовать вопрос, найти решение. Мотивация может быть в начале уроке и на любом этапе урока.</w:t>
      </w:r>
    </w:p>
    <w:p w14:paraId="5676FFCE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 В начале урока использую приемы: </w:t>
      </w:r>
    </w:p>
    <w:p w14:paraId="7D603C54">
      <w:pPr>
        <w:pStyle w:val="10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</w:rPr>
        <w:t>"Поздоровайся локтями"</w:t>
      </w:r>
    </w:p>
    <w:p w14:paraId="6DC0D02A">
      <w:pPr>
        <w:pStyle w:val="10"/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</w:rPr>
        <w:t xml:space="preserve"> "Улыбнемся друг другу"</w:t>
      </w:r>
    </w:p>
    <w:p w14:paraId="07C7FEEA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Такие  приемы позволяют весело начать урок, размяться перед более серьезными упражнениями, способствуют установлению контакта между учениками в течение нескольких минут. </w:t>
      </w:r>
    </w:p>
    <w:p w14:paraId="4F13D42F"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20" w:leftChars="0" w:hanging="360" w:firstLineChars="0"/>
        <w:jc w:val="both"/>
        <w:textAlignment w:val="baseline"/>
        <w:rPr>
          <w:rFonts w:hint="default" w:ascii="Times New Roman" w:hAnsi="Times New Roman" w:cs="Times New Roman"/>
          <w:b/>
          <w:bCs w:val="0"/>
          <w:color w:val="404040"/>
          <w:sz w:val="28"/>
          <w:szCs w:val="28"/>
        </w:rPr>
      </w:pPr>
      <w:r>
        <w:rPr>
          <w:rStyle w:val="8"/>
          <w:rFonts w:hint="default" w:ascii="Times New Roman" w:hAnsi="Times New Roman" w:cs="Times New Roman" w:eastAsiaTheme="majorEastAsia"/>
          <w:b/>
          <w:bCs w:val="0"/>
          <w:color w:val="404040"/>
          <w:sz w:val="28"/>
          <w:szCs w:val="28"/>
        </w:rPr>
        <w:t>“</w:t>
      </w:r>
      <w:r>
        <w:rPr>
          <w:rStyle w:val="8"/>
          <w:rFonts w:hint="default" w:ascii="Times New Roman" w:hAnsi="Times New Roman" w:cs="Times New Roman" w:eastAsiaTheme="majorEastAsia"/>
          <w:b/>
          <w:bCs w:val="0"/>
          <w:color w:val="404040"/>
          <w:sz w:val="28"/>
          <w:szCs w:val="28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 w:eastAsiaTheme="majorEastAsia"/>
          <w:b/>
          <w:bCs w:val="0"/>
          <w:color w:val="404040"/>
          <w:sz w:val="28"/>
          <w:szCs w:val="28"/>
        </w:rPr>
        <w:t>Фантастическая добавка”</w:t>
      </w:r>
      <w:r>
        <w:rPr>
          <w:rFonts w:hint="default" w:ascii="Times New Roman" w:hAnsi="Times New Roman" w:cs="Times New Roman"/>
          <w:b/>
          <w:bCs w:val="0"/>
          <w:color w:val="404040"/>
          <w:sz w:val="28"/>
          <w:szCs w:val="28"/>
        </w:rPr>
        <w:t> </w:t>
      </w:r>
    </w:p>
    <w:p w14:paraId="1DD5FDA3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404040"/>
          <w:sz w:val="28"/>
          <w:szCs w:val="28"/>
        </w:rPr>
      </w:pPr>
      <w:r>
        <w:rPr>
          <w:rFonts w:hint="default" w:ascii="Times New Roman" w:hAnsi="Times New Roman" w:cs="Times New Roman"/>
          <w:color w:val="404040"/>
          <w:sz w:val="28"/>
          <w:szCs w:val="28"/>
        </w:rPr>
        <w:t xml:space="preserve">     Это универсальный приём, направленный на привлечение интереса к теме урока.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"https://www.eduneo.ru/wp-content/uploads/2018/12/%D0%BB%D0%B8%D1%82.jpg"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5E749F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5E749F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404040"/>
          <w:sz w:val="28"/>
          <w:szCs w:val="28"/>
        </w:rPr>
        <w:t>Он предусматривает перенос учебной ситуации в необычные условия или среду. Можно перенестись на фантастическую планету («Мы сегодня отправимся на  остров  «Лексика»), перенести литературного героя в современное время; или отправиться в лингвистическую экспедицию.</w:t>
      </w:r>
    </w:p>
    <w:p w14:paraId="4E576990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8"/>
          <w:rFonts w:hint="default" w:ascii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353434"/>
          <w:sz w:val="28"/>
          <w:szCs w:val="28"/>
        </w:rPr>
        <w:t>4)</w:t>
      </w:r>
      <w:r>
        <w:rPr>
          <w:rFonts w:hint="default" w:ascii="Times New Roman" w:hAnsi="Times New Roman" w:cs="Times New Roman"/>
          <w:color w:val="3534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353434"/>
          <w:sz w:val="28"/>
          <w:szCs w:val="28"/>
        </w:rPr>
        <w:t>«Отсроченная отгадка»</w:t>
      </w:r>
      <w:r>
        <w:rPr>
          <w:rStyle w:val="8"/>
          <w:rFonts w:hint="default" w:ascii="Times New Roman" w:hAnsi="Times New Roman" w:cs="Times New Roman"/>
          <w:b/>
          <w:bCs/>
          <w:color w:val="404040"/>
          <w:sz w:val="28"/>
          <w:szCs w:val="28"/>
        </w:rPr>
        <w:t xml:space="preserve">. </w:t>
      </w:r>
    </w:p>
    <w:p w14:paraId="15BE42D3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404040"/>
          <w:sz w:val="28"/>
          <w:szCs w:val="28"/>
        </w:rPr>
      </w:pPr>
      <w:r>
        <w:rPr>
          <w:rFonts w:hint="default" w:ascii="Times New Roman" w:hAnsi="Times New Roman" w:cs="Times New Roman"/>
          <w:color w:val="404040"/>
          <w:sz w:val="28"/>
          <w:szCs w:val="28"/>
        </w:rPr>
        <w:t xml:space="preserve">     В начале урока учитель дает загадку , отгадка к которой (ключик для понимания)</w:t>
      </w:r>
      <w:r>
        <w:rPr>
          <w:rFonts w:hint="default" w:ascii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404040"/>
          <w:sz w:val="28"/>
          <w:szCs w:val="28"/>
        </w:rPr>
        <w:t>будет</w:t>
      </w:r>
      <w:r>
        <w:rPr>
          <w:rFonts w:hint="default" w:ascii="Times New Roman" w:hAnsi="Times New Roman" w:cs="Times New Roman"/>
          <w:color w:val="40404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404040"/>
          <w:sz w:val="28"/>
          <w:szCs w:val="28"/>
        </w:rPr>
        <w:t>открыта на уроке при работе над новым материалом. Например. В начале урока я объявила, что разговор наш пойдёт о стихах, вот только имя автора ребятам придётся угадать самим. Ученикам были предложены четыре стихотворения, напечатанные на отдельном листе, естественно, без указания имени поэта. Можно дать загадку в конце урока, чтобы начать с неё следующее занятие.</w:t>
      </w:r>
    </w:p>
    <w:p w14:paraId="0EE635D9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Трудным, но важным этапом урока является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целеполагание.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Такие методы, как:</w:t>
      </w:r>
    </w:p>
    <w:p w14:paraId="3CE56E06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>"Дерево ожиданий" и  "Фруктовый сад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"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позволяют учителю лучше понять  каждого ученика, а полученные материалы в дальнейшем использовать для осуществления личностно-ориентированного подхода к обучающимся. Ученикам  данный метод позволит более четко определиться со своими образовательными целями, озвучить свои  опасения с тем, чтобы педагоги могли их знать и учитывать в образовательном процессе.</w:t>
      </w:r>
    </w:p>
    <w:p w14:paraId="6D6059D6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Метод «Дерево ожиданий» состоит в следующем: ученики получают разноцветные листочки, на которых записывают, что они желают получить от сегодняшнего урока и  чего они опасаются. Листочки прикрепляют на дерево. Учитель систематизирует сформулированные цели и подводит итог.</w:t>
      </w:r>
    </w:p>
    <w:p w14:paraId="0AAE13F7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Актуализировать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 знания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учащихся по ранее изученной теме, подвести учащихся к изучению новой нового материала помогают следующие методы и приемы:</w:t>
      </w:r>
    </w:p>
    <w:p w14:paraId="58268D44">
      <w:pPr>
        <w:pStyle w:val="10"/>
        <w:numPr>
          <w:ilvl w:val="0"/>
          <w:numId w:val="2"/>
        </w:numPr>
        <w:spacing w:after="100" w:afterAutospacing="1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 «Да-нет».</w:t>
      </w:r>
    </w:p>
    <w:p w14:paraId="6585A168">
      <w:pPr>
        <w:spacing w:after="100" w:afterAutospacing="1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Учитель загадывает понятие по теме урока. Учащиеся пытаются найти ответ, задавая вопросы, на которые учитель может ответить только словами: «да», «нет», «и да и нет».</w:t>
      </w:r>
    </w:p>
    <w:p w14:paraId="649DBC44">
      <w:pPr>
        <w:pStyle w:val="10"/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</w:rPr>
        <w:t xml:space="preserve"> « Лошадь и жокей»</w:t>
      </w:r>
    </w:p>
    <w:p w14:paraId="51AEA06C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Класс делится на две группы: «жокеев» и «лошадей». Первые получают карточки с вопросами, вторые – с правильными ответами. Каждый «жокей» должен найти свою «лошадь». Этот прием применим даже на уроках изучения нового материала. Минус – необходимость всему коллективу учащихся одновременно ходить по классу, это требует определённой сформированности культуры поведения.</w:t>
      </w:r>
    </w:p>
    <w:p w14:paraId="4E6D3D7D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3) «Реклама»</w:t>
      </w:r>
    </w:p>
    <w:p w14:paraId="66027A2A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Учитель предлагает прорекламировать мягкий знак, на подготовку дается 5-10 минут. Работа организуется в группах. </w:t>
      </w:r>
    </w:p>
    <w:p w14:paraId="7C2C690E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      4) «Список».</w:t>
      </w:r>
    </w:p>
    <w:p w14:paraId="59593F9E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списка известной информации. Учитель  предлагает ребятам в течение трёх минут записать всё, что они знают по теме урока. Важно писать всё, что придёт на ум, и как можно больше. Не имеет значения, правильно ли то, что записали, или нет. Затем предлагается обсудить и систематизировать записи, вывести рабочее понятие.</w:t>
      </w:r>
    </w:p>
    <w:p w14:paraId="61830126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353434"/>
          <w:sz w:val="28"/>
          <w:szCs w:val="28"/>
        </w:rPr>
        <w:t>5) «Морфемный конструктор»</w:t>
      </w:r>
    </w:p>
    <w:p w14:paraId="68646682">
      <w:pPr>
        <w:shd w:val="clear" w:color="auto" w:fill="FFFFFF"/>
        <w:spacing w:after="0" w:line="360" w:lineRule="auto"/>
        <w:jc w:val="both"/>
        <w:textAlignment w:val="baseline"/>
        <w:rPr>
          <w:rFonts w:hint="default" w:ascii="Times New Roman" w:hAnsi="Times New Roman" w:eastAsia="Times New Roman" w:cs="Times New Roman"/>
          <w:color w:val="40404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404040"/>
          <w:sz w:val="28"/>
          <w:szCs w:val="28"/>
        </w:rPr>
        <w:t>Какое получится слово, если от слова подрос взять приставку, от слова снежинка взять корень, от слова будильник взять</w:t>
      </w:r>
      <w:r>
        <w:rPr>
          <w:rFonts w:hint="default" w:ascii="Times New Roman" w:hAnsi="Times New Roman" w:eastAsia="Times New Roman" w:cs="Times New Roman"/>
          <w:color w:val="404040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color w:val="404040"/>
          <w:sz w:val="28"/>
          <w:szCs w:val="28"/>
        </w:rPr>
        <w:t>суффикс, от слова день взять окончание. (Подснежник)</w:t>
      </w:r>
    </w:p>
    <w:p w14:paraId="775B7523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 При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открытии нового знания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важно, чтобы учащимся было интересно проработать новый материал. Как же это можно сделать?! Конечно, при помощи эффективных  методов! Для работы над темой урока использую методы:</w:t>
      </w:r>
    </w:p>
    <w:p w14:paraId="057785CD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1)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«Ульи» - обсуждение в группах.</w:t>
      </w:r>
    </w:p>
    <w:p w14:paraId="67E94215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2)«Кластер» </w:t>
      </w:r>
    </w:p>
    <w:p w14:paraId="231AF9DE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Смысл этого метода заключается в попытке систематизировать имеющиеся знания по той или иной проблеме и дополнить новыми. Данный метод используется на разных этапах урока.</w:t>
      </w:r>
    </w:p>
    <w:p w14:paraId="6350B2D9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</w:rPr>
        <w:t>3)"Инсерт"</w:t>
      </w:r>
    </w:p>
    <w:p w14:paraId="1ACB72E3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 Этот метод  позволяет   ученику отслеживать свое понимание прочитанного задания или текста. Технически он достаточно прост. Учеников надо познакомить с маркировочными знаками и предложить им по мере чтения ставить их карандашом на полях статьи учебника или специально подобранного текста. Пометки должны быть следующие. </w:t>
      </w:r>
    </w:p>
    <w:p w14:paraId="7E3800C8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А)+ знаю</w:t>
      </w:r>
    </w:p>
    <w:p w14:paraId="76CA73E1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Б)- не знаю</w:t>
      </w:r>
    </w:p>
    <w:p w14:paraId="57216CE6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В)? хочу узнать подробнее </w:t>
      </w:r>
    </w:p>
    <w:p w14:paraId="56D7F4D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Г)! узнал новое</w:t>
      </w:r>
    </w:p>
    <w:p w14:paraId="33A25ED6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Данный метод обязывает ученика не просто читать, а вчитываться в задание, в текст, отслеживать собственное понимание в процессе чтения. Использование маркировочных знаков позволяет соотносить новую информацию с имеющимися знаниями.</w:t>
      </w:r>
    </w:p>
    <w:p w14:paraId="006DF8FE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Например, итогом изучения темы «Имя существительное» в 5 классе является разбор имени существительного как части речи. У детей памятки «Порядок разбора существительного». После применения метода у ученика появились такие знаки. После этого ученик может самостоятельно искать ответ на свой вопрос, используя учебник или обратиться за помощью к классу (работа в группах), или данный вопрос может стать целью урока. </w:t>
      </w:r>
    </w:p>
    <w:p w14:paraId="3DFFA3EC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</w:rPr>
        <w:t xml:space="preserve"> 4)«Мозговой штурм».</w:t>
      </w:r>
    </w:p>
    <w:p w14:paraId="796648D2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 доске записана тема урока. Остальное пространство доски разделено на секторы, пронумерованные, но пока не заполненные. Ученикам предлагается обдумать, о каких аспектах темы далее пойдет речь. По ходу работы с темой дети выделяют ключевые моменты и вписывают в секторы. Постепенно исчезают «белые пятна»; отчетливое разделение общего потока полученной информации способствует лучшему восприятию материала. После презентации возможно проведение краткого обсуждения по теме и, при наличии вопросов у детей, учитель дает ответы на них.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14:paraId="22841700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При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закреплении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изученного материала использую следующие методы и приёмы:</w:t>
      </w:r>
    </w:p>
    <w:p w14:paraId="74F242AA">
      <w:pPr>
        <w:pStyle w:val="10"/>
        <w:numPr>
          <w:ilvl w:val="0"/>
          <w:numId w:val="3"/>
        </w:numPr>
        <w:spacing w:after="0" w:line="360" w:lineRule="auto"/>
        <w:ind w:left="800" w:leftChars="0" w:firstLineChars="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«Карусель»</w:t>
      </w:r>
    </w:p>
    <w:p w14:paraId="6489CEC0">
      <w:pPr>
        <w:pStyle w:val="10"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Работа в группе. Формулируются проблемные вопросы по количеству групп. На партах подготовлены цветные маркеры, листы А4 с написанными на них вопросами. По сигналу учителя листы передаются по часовой стрелке. Учащиеся совместно дают ответ на каждый проблемный вопрос, не повторяясь.</w:t>
      </w:r>
    </w:p>
    <w:p w14:paraId="5707C597"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      2) «Собери урожай»</w:t>
      </w:r>
    </w:p>
    <w:p w14:paraId="6BFCAE87">
      <w:pPr>
        <w:pStyle w:val="14"/>
        <w:shd w:val="clear" w:color="auto" w:fill="FFFFFF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color w:val="000000"/>
          <w:sz w:val="28"/>
          <w:szCs w:val="28"/>
        </w:rPr>
        <w:t>При повторении темы «Склонение существительных» на картонных яблоках пишутся слова разных склонений. Класс разбивается на три команды, каждая из которых отвечает за два склонения. Каждой команде дается корзина. Задание: собрать в корзину яблоки “определенного сорта” (склонений).</w:t>
      </w:r>
    </w:p>
    <w:p w14:paraId="03B21588"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color w:val="000000"/>
          <w:sz w:val="28"/>
          <w:szCs w:val="28"/>
        </w:rPr>
        <w:t>Можно усложнить игру, предложив командам текст и пустые шаблоны яблок.</w:t>
      </w:r>
    </w:p>
    <w:p w14:paraId="735261D1">
      <w:pPr>
        <w:pStyle w:val="3"/>
        <w:numPr>
          <w:ilvl w:val="0"/>
          <w:numId w:val="3"/>
        </w:numPr>
        <w:shd w:val="clear" w:color="auto" w:fill="FFFFFF"/>
        <w:spacing w:before="0" w:line="360" w:lineRule="auto"/>
        <w:ind w:left="800" w:leftChars="0" w:hanging="360" w:firstLineChars="0"/>
        <w:jc w:val="both"/>
        <w:textAlignment w:val="baseline"/>
        <w:rPr>
          <w:rFonts w:hint="default" w:ascii="Times New Roman" w:hAnsi="Times New Roman" w:cs="Times New Roman"/>
          <w:b/>
          <w:bCs w:val="0"/>
          <w:color w:val="353434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>«Синквейн»</w:t>
      </w:r>
    </w:p>
    <w:p w14:paraId="2C9AC01D">
      <w:pPr>
        <w:pStyle w:val="3"/>
        <w:shd w:val="clear" w:color="auto" w:fill="FFFFFF"/>
        <w:spacing w:before="0" w:line="360" w:lineRule="auto"/>
        <w:ind w:left="360"/>
        <w:jc w:val="both"/>
        <w:textAlignment w:val="baseline"/>
        <w:rPr>
          <w:rFonts w:hint="default" w:ascii="Times New Roman" w:hAnsi="Times New Roman" w:cs="Times New Roman"/>
          <w:b w:val="0"/>
          <w:bCs w:val="0"/>
          <w:color w:val="353434"/>
          <w:sz w:val="28"/>
          <w:szCs w:val="28"/>
        </w:rPr>
      </w:pPr>
      <w:r>
        <w:rPr>
          <w:rFonts w:hint="default" w:ascii="Times New Roman" w:hAnsi="Times New Roman" w:cs="Times New Roman"/>
          <w:b w:val="0"/>
          <w:color w:val="000000"/>
          <w:sz w:val="28"/>
          <w:szCs w:val="28"/>
        </w:rPr>
        <w:t>Это короткое литературное произведение, характеризующее предмет, состоящее из пяти строк.  Синквейн пишется по определённому  плану.</w:t>
      </w:r>
      <w:r>
        <w:rPr>
          <w:rFonts w:hint="default" w:ascii="Times New Roman" w:hAnsi="Times New Roman" w:cs="Times New Roman"/>
          <w:b w:val="0"/>
          <w:bCs w:val="0"/>
          <w:color w:val="353434"/>
          <w:sz w:val="28"/>
          <w:szCs w:val="28"/>
        </w:rPr>
        <w:t xml:space="preserve">  </w:t>
      </w:r>
    </w:p>
    <w:p w14:paraId="743764FE">
      <w:pPr>
        <w:pStyle w:val="9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Имя существительное.</w:t>
      </w:r>
    </w:p>
    <w:p w14:paraId="3D3DECCE">
      <w:pPr>
        <w:pStyle w:val="9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2.Собственное,нарицательное.</w:t>
      </w:r>
    </w:p>
    <w:p w14:paraId="19641A78">
      <w:pPr>
        <w:pStyle w:val="9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3.Обозначает, отвечает, является.</w:t>
      </w:r>
    </w:p>
    <w:p w14:paraId="77B9D439">
      <w:pPr>
        <w:pStyle w:val="9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4.Называет предметы.</w:t>
      </w:r>
    </w:p>
    <w:p w14:paraId="37CA1EA4">
      <w:pPr>
        <w:pStyle w:val="9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5.Часть речи.</w:t>
      </w:r>
    </w:p>
    <w:p w14:paraId="25A4DDF3">
      <w:pPr>
        <w:spacing w:after="0" w:line="360" w:lineRule="auto"/>
        <w:jc w:val="both"/>
        <w:rPr>
          <w:rFonts w:hint="default" w:ascii="Times New Roman" w:hAnsi="Times New Roman" w:cs="Times New Roman"/>
          <w:color w:val="353434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bCs/>
          <w:color w:val="353434"/>
          <w:sz w:val="28"/>
          <w:szCs w:val="28"/>
        </w:rPr>
        <w:t xml:space="preserve"> На этапе</w:t>
      </w:r>
      <w:r>
        <w:rPr>
          <w:rFonts w:hint="default" w:ascii="Times New Roman" w:hAnsi="Times New Roman" w:cs="Times New Roman"/>
          <w:color w:val="3534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353434"/>
          <w:sz w:val="28"/>
          <w:szCs w:val="28"/>
        </w:rPr>
        <w:t>самостоятельной работы с самопроверкой</w:t>
      </w:r>
      <w:r>
        <w:rPr>
          <w:rFonts w:hint="default" w:ascii="Times New Roman" w:hAnsi="Times New Roman" w:cs="Times New Roman"/>
          <w:color w:val="353434"/>
          <w:sz w:val="28"/>
          <w:szCs w:val="28"/>
        </w:rPr>
        <w:t xml:space="preserve"> я использую следующие приёмы:</w:t>
      </w:r>
    </w:p>
    <w:p w14:paraId="6F8A4804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353434"/>
          <w:sz w:val="28"/>
          <w:szCs w:val="28"/>
        </w:rPr>
        <w:t>1)«Мини – проект».</w:t>
      </w:r>
    </w:p>
    <w:p w14:paraId="7C89F6D3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b/>
          <w:color w:val="404040"/>
          <w:sz w:val="28"/>
          <w:szCs w:val="28"/>
        </w:rPr>
      </w:pPr>
      <w:r>
        <w:rPr>
          <w:rFonts w:hint="default" w:ascii="Times New Roman" w:hAnsi="Times New Roman" w:cs="Times New Roman"/>
          <w:color w:val="404040"/>
          <w:sz w:val="28"/>
          <w:szCs w:val="28"/>
        </w:rPr>
        <w:t>Например. Изучая тему </w:t>
      </w:r>
      <w:r>
        <w:rPr>
          <w:rStyle w:val="7"/>
          <w:rFonts w:hint="default" w:ascii="Times New Roman" w:hAnsi="Times New Roman" w:cs="Times New Roman" w:eastAsiaTheme="majorEastAsia"/>
          <w:color w:val="404040"/>
          <w:sz w:val="28"/>
          <w:szCs w:val="28"/>
        </w:rPr>
        <w:t>«</w:t>
      </w:r>
      <w:r>
        <w:rPr>
          <w:rStyle w:val="7"/>
          <w:rFonts w:hint="default" w:ascii="Times New Roman" w:hAnsi="Times New Roman" w:cs="Times New Roman" w:eastAsiaTheme="majorEastAsia"/>
          <w:i w:val="0"/>
          <w:color w:val="404040"/>
          <w:sz w:val="28"/>
          <w:szCs w:val="28"/>
        </w:rPr>
        <w:t>Многозначные слова</w:t>
      </w:r>
      <w:r>
        <w:rPr>
          <w:rStyle w:val="7"/>
          <w:rFonts w:hint="default" w:ascii="Times New Roman" w:hAnsi="Times New Roman" w:cs="Times New Roman" w:eastAsiaTheme="majorEastAsia"/>
          <w:color w:val="404040"/>
          <w:sz w:val="28"/>
          <w:szCs w:val="28"/>
        </w:rPr>
        <w:t>»</w:t>
      </w:r>
      <w:r>
        <w:rPr>
          <w:rFonts w:hint="default" w:ascii="Times New Roman" w:hAnsi="Times New Roman" w:cs="Times New Roman"/>
          <w:color w:val="404040"/>
          <w:sz w:val="28"/>
          <w:szCs w:val="28"/>
        </w:rPr>
        <w:t>,</w:t>
      </w:r>
      <w:r>
        <w:rPr>
          <w:rFonts w:hint="default" w:ascii="Times New Roman" w:hAnsi="Times New Roman" w:cs="Times New Roman"/>
          <w:b/>
          <w:color w:val="404040"/>
          <w:sz w:val="28"/>
          <w:szCs w:val="28"/>
        </w:rPr>
        <w:t xml:space="preserve"> </w:t>
      </w:r>
      <w:r>
        <w:rPr>
          <w:rStyle w:val="8"/>
          <w:rFonts w:hint="default" w:ascii="Times New Roman" w:hAnsi="Times New Roman" w:cs="Times New Roman" w:eastAsiaTheme="majorEastAsia"/>
          <w:b w:val="0"/>
          <w:color w:val="404040"/>
          <w:sz w:val="28"/>
          <w:szCs w:val="28"/>
        </w:rPr>
        <w:t>учащиеся должны изготовить цветок, лепестки которого и есть значения многозначного слова.</w:t>
      </w:r>
    </w:p>
    <w:p w14:paraId="1651B797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404040"/>
          <w:sz w:val="28"/>
          <w:szCs w:val="28"/>
        </w:rPr>
      </w:pPr>
      <w:r>
        <w:rPr>
          <w:rFonts w:hint="default" w:ascii="Times New Roman" w:hAnsi="Times New Roman" w:cs="Times New Roman"/>
          <w:color w:val="404040"/>
          <w:sz w:val="28"/>
          <w:szCs w:val="28"/>
        </w:rPr>
        <w:t>Работая над этим проектом, дети, прежде всего, работают с толковым словарём, со словарной статьёй, то есть проверяют правильность выбранного примера.</w:t>
      </w:r>
    </w:p>
    <w:p w14:paraId="61C339E2">
      <w:pPr>
        <w:pStyle w:val="9"/>
        <w:numPr>
          <w:numId w:val="0"/>
        </w:numPr>
        <w:shd w:val="clear" w:color="auto" w:fill="FFFFFF"/>
        <w:spacing w:before="0" w:beforeAutospacing="0" w:after="0" w:afterAutospacing="0" w:line="360" w:lineRule="auto"/>
        <w:ind w:left="440" w:leftChars="0"/>
        <w:jc w:val="both"/>
        <w:textAlignment w:val="baseline"/>
        <w:rPr>
          <w:rFonts w:hint="default" w:ascii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404040"/>
          <w:sz w:val="28"/>
          <w:szCs w:val="28"/>
          <w:lang w:val="ru-RU"/>
        </w:rPr>
        <w:t>2)</w:t>
      </w:r>
      <w:r>
        <w:rPr>
          <w:rFonts w:hint="default" w:ascii="Times New Roman" w:hAnsi="Times New Roman" w:cs="Times New Roman"/>
          <w:b/>
          <w:bCs/>
          <w:color w:val="404040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color w:val="353434"/>
          <w:sz w:val="28"/>
          <w:szCs w:val="28"/>
        </w:rPr>
        <w:t xml:space="preserve"> Суперконтрольная»</w:t>
      </w:r>
    </w:p>
    <w:p w14:paraId="5069D3FD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404040"/>
          <w:sz w:val="28"/>
          <w:szCs w:val="28"/>
        </w:rPr>
      </w:pPr>
      <w:r>
        <w:rPr>
          <w:rFonts w:hint="default" w:ascii="Times New Roman" w:hAnsi="Times New Roman" w:cs="Times New Roman"/>
          <w:color w:val="3534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404040"/>
          <w:sz w:val="28"/>
          <w:szCs w:val="28"/>
        </w:rPr>
        <w:t>Текст контрольной работы разрабатывают ученики друг для друга. На одном листе пишут задания, на другом ответы .На уроке обмениваются заданиями и выполняют их. По своим листам ответов проверяют выполнение. На этой контрольной ученик получает  три оценки- за задания, выполнение и ответы с проверкой. Выставляется средняя оценка.</w:t>
      </w:r>
    </w:p>
    <w:p w14:paraId="5EDB0B1F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На этапе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рефлексии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можно применить следующие методы и приёмы:</w:t>
      </w:r>
    </w:p>
    <w:p w14:paraId="6CDC1D72">
      <w:pPr>
        <w:pStyle w:val="3"/>
        <w:shd w:val="clear" w:color="auto" w:fill="FFFFFF"/>
        <w:spacing w:before="0" w:line="360" w:lineRule="auto"/>
        <w:jc w:val="both"/>
        <w:textAlignment w:val="baseline"/>
        <w:rPr>
          <w:rFonts w:hint="default" w:ascii="Times New Roman" w:hAnsi="Times New Roman" w:cs="Times New Roman"/>
          <w:b/>
          <w:bCs/>
          <w:color w:val="353434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353434"/>
          <w:sz w:val="28"/>
          <w:szCs w:val="28"/>
        </w:rPr>
        <w:t>1) «Незаконченные предложения»</w:t>
      </w:r>
    </w:p>
    <w:p w14:paraId="52582FB8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404040"/>
          <w:sz w:val="28"/>
          <w:szCs w:val="28"/>
        </w:rPr>
      </w:pPr>
      <w:r>
        <w:rPr>
          <w:rFonts w:hint="default" w:ascii="Times New Roman" w:hAnsi="Times New Roman" w:cs="Times New Roman"/>
          <w:color w:val="404040"/>
          <w:sz w:val="28"/>
          <w:szCs w:val="28"/>
        </w:rPr>
        <w:t>1. На уроке русского языка я испытываю такие чувства, как…..</w:t>
      </w:r>
    </w:p>
    <w:p w14:paraId="4DC22242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404040"/>
          <w:sz w:val="28"/>
          <w:szCs w:val="28"/>
        </w:rPr>
      </w:pPr>
      <w:r>
        <w:rPr>
          <w:rFonts w:hint="default" w:ascii="Times New Roman" w:hAnsi="Times New Roman" w:cs="Times New Roman"/>
          <w:color w:val="404040"/>
          <w:sz w:val="28"/>
          <w:szCs w:val="28"/>
        </w:rPr>
        <w:t>2. Я думаю, что уроки русского языка проходят..</w:t>
      </w:r>
    </w:p>
    <w:p w14:paraId="1FA3A855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404040"/>
          <w:sz w:val="28"/>
          <w:szCs w:val="28"/>
        </w:rPr>
      </w:pPr>
      <w:r>
        <w:rPr>
          <w:rFonts w:hint="default" w:ascii="Times New Roman" w:hAnsi="Times New Roman" w:cs="Times New Roman"/>
          <w:color w:val="404040"/>
          <w:sz w:val="28"/>
          <w:szCs w:val="28"/>
        </w:rPr>
        <w:t>3. Больше всего на уроках русского языка я люблю….</w:t>
      </w:r>
    </w:p>
    <w:p w14:paraId="4EA5B3EC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404040"/>
          <w:sz w:val="28"/>
          <w:szCs w:val="28"/>
        </w:rPr>
      </w:pPr>
      <w:r>
        <w:rPr>
          <w:rFonts w:hint="default" w:ascii="Times New Roman" w:hAnsi="Times New Roman" w:cs="Times New Roman"/>
          <w:color w:val="404040"/>
          <w:sz w:val="28"/>
          <w:szCs w:val="28"/>
        </w:rPr>
        <w:t>4. Мне не очень нравится…</w:t>
      </w:r>
    </w:p>
    <w:p w14:paraId="383BED77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404040"/>
          <w:sz w:val="28"/>
          <w:szCs w:val="28"/>
        </w:rPr>
        <w:t>2) 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Мудрый совет».</w:t>
      </w:r>
    </w:p>
    <w:p w14:paraId="45CC80D8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Группа пишет в конце урока «совет» детям, которые еще не совсем поняли тему урока. Совет анализируется группой-соседкой.</w:t>
      </w:r>
    </w:p>
    <w:p w14:paraId="65202D82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3)«Комплимент».</w:t>
      </w:r>
    </w:p>
    <w:p w14:paraId="3C3EE0F8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Учащиеся оценивают вклад друг друга в урок и благодарят друг друга (комплимент-похвала, комплимент деловым качествам, комплимент в чувствах) и учителя за проведенный урок. Такой вариант окончания урока дает возможность удовлетворения потребности в признании личностной значимости каждого.</w:t>
      </w:r>
    </w:p>
    <w:p w14:paraId="03453543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cs="Times New Roman"/>
          <w:color w:val="40404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обратить внимание на следующем уроке.</w:t>
      </w:r>
    </w:p>
    <w:p w14:paraId="4585AC88">
      <w:pPr>
        <w:spacing w:before="100" w:beforeAutospacing="1" w:after="100" w:afterAutospacing="1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У данных методов и приёмов есть свои  плюсы и минусы. </w:t>
      </w:r>
    </w:p>
    <w:p w14:paraId="08813261">
      <w:pPr>
        <w:spacing w:before="100" w:beforeAutospacing="1" w:after="100" w:afterAutospacing="1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 xml:space="preserve">Эффективные методы и приемы обучения помогают 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развивать мотивацию к обучению и наилучшие стороны ученика,  развивают интерес к предмету, позволяют активизировать процесс развития у учащихся коммуникативных навыков, учебно-информационных и учебно-организационных умений. Использование данных методов обучения позволяет обеспечить эффективную организацию учебного процесса и повысить качество образования. А применять ее или нет, это уже дело учителя и его творчества. </w:t>
      </w:r>
    </w:p>
    <w:p w14:paraId="63290234">
      <w:pPr>
        <w:spacing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Таким образом, эффективные методы и приемы делают урок интересным, ярким; помогают увлечь ребят своим предметом, создают на уроке ситуацию успеха для ученика, позволяют ребятам работать творчески, познавать предмет на максимальном для каждого уровне успешности. Другими словами, ребенку урок и в радость, и приносит пользу, не превращаясь просто в забаву или игру.</w:t>
      </w:r>
    </w:p>
    <w:p w14:paraId="7536C7B8">
      <w:pPr>
        <w:spacing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 w14:paraId="5057F930">
      <w:pPr>
        <w:spacing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Литература:</w:t>
      </w:r>
    </w:p>
    <w:p w14:paraId="2E4DE9BE">
      <w:pPr>
        <w:numPr>
          <w:ilvl w:val="0"/>
          <w:numId w:val="4"/>
        </w:numPr>
        <w:spacing w:before="100" w:beforeAutospacing="1" w:after="100" w:afterAutospacing="1" w:line="375" w:lineRule="atLeast"/>
        <w:ind w:left="607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Воронцов А.Б., Чудинова Е.В. Учебная деятельность. М., 2004.</w:t>
      </w:r>
    </w:p>
    <w:p w14:paraId="3E59C3E3">
      <w:pPr>
        <w:numPr>
          <w:ilvl w:val="0"/>
          <w:numId w:val="4"/>
        </w:numPr>
        <w:spacing w:before="100" w:beforeAutospacing="1" w:after="100" w:afterAutospacing="1" w:line="375" w:lineRule="atLeast"/>
        <w:ind w:left="607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Дейкина А. Д. Новации в методике преподавания. Русский язык в школе, № 3, 2002 г.</w:t>
      </w:r>
    </w:p>
    <w:p w14:paraId="2C5DD487">
      <w:pPr>
        <w:numPr>
          <w:ilvl w:val="0"/>
          <w:numId w:val="4"/>
        </w:numPr>
        <w:spacing w:before="100" w:beforeAutospacing="1" w:after="100" w:afterAutospacing="1" w:line="375" w:lineRule="atLeast"/>
        <w:ind w:left="607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Добровольская В.В. Роль и место письменной речи в гибких моделях обучения. «Мир русского слова», 2002, №4.</w:t>
      </w:r>
    </w:p>
    <w:p w14:paraId="156E9C6F">
      <w:pPr>
        <w:numPr>
          <w:ilvl w:val="0"/>
          <w:numId w:val="4"/>
        </w:numPr>
        <w:spacing w:before="100" w:beforeAutospacing="1" w:after="100" w:afterAutospacing="1" w:line="375" w:lineRule="atLeast"/>
        <w:ind w:left="607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Новые педагогические и информационные технологии в системе образования /Под ред. Е.С.Полат.– М.: 2000.</w:t>
      </w:r>
      <w:bookmarkStart w:id="0" w:name="_GoBack"/>
      <w:bookmarkEnd w:id="0"/>
    </w:p>
    <w:p w14:paraId="60E8D33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C472C"/>
    <w:multiLevelType w:val="multilevel"/>
    <w:tmpl w:val="05FC47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31C4494"/>
    <w:multiLevelType w:val="multilevel"/>
    <w:tmpl w:val="431C449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86D15"/>
    <w:multiLevelType w:val="multilevel"/>
    <w:tmpl w:val="73D86D15"/>
    <w:lvl w:ilvl="0" w:tentative="0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6BF4"/>
    <w:multiLevelType w:val="multilevel"/>
    <w:tmpl w:val="79946BF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7F"/>
    <w:rsid w:val="00083318"/>
    <w:rsid w:val="00091877"/>
    <w:rsid w:val="001231DD"/>
    <w:rsid w:val="001F5AE6"/>
    <w:rsid w:val="002340E1"/>
    <w:rsid w:val="003C7F7C"/>
    <w:rsid w:val="00411F6E"/>
    <w:rsid w:val="00457CF9"/>
    <w:rsid w:val="005078D4"/>
    <w:rsid w:val="0053438D"/>
    <w:rsid w:val="00535A09"/>
    <w:rsid w:val="005660B0"/>
    <w:rsid w:val="005E75E7"/>
    <w:rsid w:val="006D4B3A"/>
    <w:rsid w:val="007558EC"/>
    <w:rsid w:val="00762F4F"/>
    <w:rsid w:val="0081608C"/>
    <w:rsid w:val="00835369"/>
    <w:rsid w:val="008645AE"/>
    <w:rsid w:val="008B65CB"/>
    <w:rsid w:val="009A2E9D"/>
    <w:rsid w:val="009D4A84"/>
    <w:rsid w:val="00A32C24"/>
    <w:rsid w:val="00A73DCF"/>
    <w:rsid w:val="00A866B0"/>
    <w:rsid w:val="00AD1992"/>
    <w:rsid w:val="00B70BE0"/>
    <w:rsid w:val="00BC4253"/>
    <w:rsid w:val="00C000B1"/>
    <w:rsid w:val="00C41715"/>
    <w:rsid w:val="00C529DC"/>
    <w:rsid w:val="00C82B62"/>
    <w:rsid w:val="00CB39C7"/>
    <w:rsid w:val="00D620AE"/>
    <w:rsid w:val="00E0646B"/>
    <w:rsid w:val="00E14202"/>
    <w:rsid w:val="00E67EB1"/>
    <w:rsid w:val="00F02049"/>
    <w:rsid w:val="00F10FF7"/>
    <w:rsid w:val="00F12D77"/>
    <w:rsid w:val="00F6337F"/>
    <w:rsid w:val="00FA45CB"/>
    <w:rsid w:val="767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link w:val="1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3 Знак"/>
    <w:basedOn w:val="5"/>
    <w:link w:val="4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2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">
    <w:name w:val="Заголовок 2 Знак"/>
    <w:basedOn w:val="5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14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c2"/>
    <w:basedOn w:val="5"/>
    <w:uiPriority w:val="0"/>
  </w:style>
  <w:style w:type="paragraph" w:customStyle="1" w:styleId="16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D4B1-4371-4FD2-A7F7-05DE7906A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1720</Words>
  <Characters>9806</Characters>
  <Lines>81</Lines>
  <Paragraphs>23</Paragraphs>
  <TotalTime>444</TotalTime>
  <ScaleCrop>false</ScaleCrop>
  <LinksUpToDate>false</LinksUpToDate>
  <CharactersWithSpaces>11503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2020-12-16T17:09:00Z</dcterms:created>
  <dc:creator>Windows User</dc:creator>
  <cp:lastModifiedBy>MagicBook</cp:lastModifiedBy>
  <dcterms:modified xsi:type="dcterms:W3CDTF">2025-01-30T09:59:46Z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1CEC996969794BF6B12D7F25757D0C07_13</vt:lpwstr>
  </property>
</Properties>
</file>