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15" w:rsidRDefault="00623915" w:rsidP="00C8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23915">
        <w:rPr>
          <w:rFonts w:ascii="Times New Roman" w:hAnsi="Times New Roman" w:cs="Times New Roman"/>
          <w:b/>
          <w:sz w:val="24"/>
        </w:rPr>
        <w:t>Особенности обучения и воспитания слепых и слабовидящих обучающихся</w:t>
      </w:r>
    </w:p>
    <w:p w:rsidR="00F21DD0" w:rsidRPr="00623915" w:rsidRDefault="00623915" w:rsidP="00C8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23915">
        <w:rPr>
          <w:rFonts w:ascii="Times New Roman" w:hAnsi="Times New Roman" w:cs="Times New Roman"/>
          <w:b/>
          <w:sz w:val="24"/>
        </w:rPr>
        <w:t>в школе – интернате № 91</w:t>
      </w:r>
    </w:p>
    <w:p w:rsidR="00623915" w:rsidRPr="00623915" w:rsidRDefault="00623915" w:rsidP="00C84B1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23915">
        <w:rPr>
          <w:rFonts w:ascii="Times New Roman" w:hAnsi="Times New Roman" w:cs="Times New Roman"/>
          <w:b/>
          <w:sz w:val="24"/>
        </w:rPr>
        <w:t>План:</w:t>
      </w:r>
    </w:p>
    <w:p w:rsidR="00623915" w:rsidRPr="00623915" w:rsidRDefault="00623915" w:rsidP="00C84B1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623915">
        <w:rPr>
          <w:rFonts w:ascii="Times New Roman" w:hAnsi="Times New Roman" w:cs="Times New Roman"/>
          <w:sz w:val="24"/>
        </w:rPr>
        <w:t>Про школу (адрес, кто учится, период обучения…)</w:t>
      </w:r>
    </w:p>
    <w:p w:rsidR="00623915" w:rsidRPr="00623915" w:rsidRDefault="00623915" w:rsidP="00C84B1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623915">
        <w:rPr>
          <w:rFonts w:ascii="Times New Roman" w:hAnsi="Times New Roman" w:cs="Times New Roman"/>
          <w:sz w:val="24"/>
        </w:rPr>
        <w:t>Про физиологические особенности слепых и слабовидящих</w:t>
      </w:r>
    </w:p>
    <w:p w:rsidR="00623915" w:rsidRPr="00623915" w:rsidRDefault="00623915" w:rsidP="00C84B1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623915">
        <w:rPr>
          <w:rFonts w:ascii="Times New Roman" w:hAnsi="Times New Roman" w:cs="Times New Roman"/>
          <w:sz w:val="24"/>
        </w:rPr>
        <w:t>Про психические особенности</w:t>
      </w:r>
    </w:p>
    <w:p w:rsidR="00623915" w:rsidRDefault="00623915" w:rsidP="00C84B1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623915">
        <w:rPr>
          <w:rFonts w:ascii="Times New Roman" w:hAnsi="Times New Roman" w:cs="Times New Roman"/>
          <w:sz w:val="24"/>
        </w:rPr>
        <w:t>Особенности обучения</w:t>
      </w:r>
    </w:p>
    <w:p w:rsidR="00623915" w:rsidRDefault="00623915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623915" w:rsidRDefault="00DD3E0F" w:rsidP="00C84B1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DD3E0F">
        <w:rPr>
          <w:rFonts w:ascii="Times New Roman" w:hAnsi="Times New Roman" w:cs="Times New Roman"/>
          <w:sz w:val="24"/>
        </w:rPr>
        <w:t>ОГКОУ "Школа-интернат №91" - единственное в Ульяновской области специализированное образовательное учреждение для обучения слепых и слабовидящих детей.</w:t>
      </w:r>
      <w:r>
        <w:rPr>
          <w:rFonts w:ascii="Times New Roman" w:hAnsi="Times New Roman" w:cs="Times New Roman"/>
          <w:sz w:val="24"/>
        </w:rPr>
        <w:t xml:space="preserve"> Находится на ул. </w:t>
      </w:r>
      <w:proofErr w:type="spellStart"/>
      <w:r>
        <w:rPr>
          <w:rFonts w:ascii="Times New Roman" w:hAnsi="Times New Roman" w:cs="Times New Roman"/>
          <w:sz w:val="24"/>
        </w:rPr>
        <w:t>Камышинская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D3E0F" w:rsidRPr="00DD3E0F" w:rsidRDefault="00DD3E0F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D3E0F">
        <w:rPr>
          <w:rFonts w:ascii="Times New Roman" w:hAnsi="Times New Roman" w:cs="Times New Roman"/>
          <w:sz w:val="24"/>
        </w:rPr>
        <w:t>Школ</w:t>
      </w:r>
      <w:r>
        <w:rPr>
          <w:rFonts w:ascii="Times New Roman" w:hAnsi="Times New Roman" w:cs="Times New Roman"/>
          <w:sz w:val="24"/>
        </w:rPr>
        <w:t>а-интернат основана 25 лет назад.</w:t>
      </w:r>
    </w:p>
    <w:p w:rsidR="00DD3E0F" w:rsidRDefault="007E07EB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состав</w:t>
      </w:r>
      <w:r w:rsidR="00DD3E0F" w:rsidRPr="00DD3E0F">
        <w:rPr>
          <w:rFonts w:ascii="Times New Roman" w:hAnsi="Times New Roman" w:cs="Times New Roman"/>
          <w:sz w:val="24"/>
        </w:rPr>
        <w:t xml:space="preserve"> школы</w:t>
      </w:r>
      <w:r>
        <w:rPr>
          <w:rFonts w:ascii="Times New Roman" w:hAnsi="Times New Roman" w:cs="Times New Roman"/>
          <w:sz w:val="24"/>
        </w:rPr>
        <w:t xml:space="preserve">-интерната входит два учебных корпуса </w:t>
      </w:r>
      <w:r w:rsidR="00DD3E0F" w:rsidRPr="00DD3E0F">
        <w:rPr>
          <w:rFonts w:ascii="Times New Roman" w:hAnsi="Times New Roman" w:cs="Times New Roman"/>
          <w:sz w:val="24"/>
        </w:rPr>
        <w:t>(корпус №1 - школа, корпус №2 - дошкольное отделение, интернат, региональный ресурсный центр по комплексному сопровождению слепых и слабовидящих детей).</w:t>
      </w:r>
    </w:p>
    <w:p w:rsidR="00C036AB" w:rsidRDefault="007E07EB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школе обучается почти 200 человек. </w:t>
      </w:r>
      <w:r w:rsidR="00631D9D">
        <w:rPr>
          <w:rFonts w:ascii="Times New Roman" w:hAnsi="Times New Roman" w:cs="Times New Roman"/>
          <w:sz w:val="24"/>
        </w:rPr>
        <w:t xml:space="preserve">Школа реализует адаптированные основные общеобразовательные программы дошкольного, начального, основного, среднего и дополнительного образования. </w:t>
      </w:r>
      <w:r w:rsidR="00F60C6E">
        <w:rPr>
          <w:rFonts w:ascii="Times New Roman" w:hAnsi="Times New Roman" w:cs="Times New Roman"/>
          <w:sz w:val="24"/>
        </w:rPr>
        <w:t xml:space="preserve">Особенность образования в том, что сроки обучения пролонгированы и составляют в общем 13 лет вместо 11. </w:t>
      </w:r>
      <w:r w:rsidR="00D93587">
        <w:rPr>
          <w:rFonts w:ascii="Times New Roman" w:hAnsi="Times New Roman" w:cs="Times New Roman"/>
          <w:sz w:val="24"/>
        </w:rPr>
        <w:t xml:space="preserve">Такой большой срок обучения получается за счет того, что в начальной школе дети учатся 5 лет, а потом снова идут в 5 класс, но уже основной школы. </w:t>
      </w:r>
    </w:p>
    <w:p w:rsidR="00C036AB" w:rsidRDefault="00D93587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классах может обучаться максимум 12 человек. Обычно большинство составляют слабовидящие. </w:t>
      </w:r>
      <w:r w:rsidR="00280241">
        <w:rPr>
          <w:rFonts w:ascii="Times New Roman" w:hAnsi="Times New Roman" w:cs="Times New Roman"/>
          <w:sz w:val="24"/>
        </w:rPr>
        <w:t xml:space="preserve">Также в классах могут обучаться дети </w:t>
      </w:r>
      <w:r w:rsidR="004E7A85">
        <w:rPr>
          <w:rFonts w:ascii="Times New Roman" w:hAnsi="Times New Roman" w:cs="Times New Roman"/>
          <w:sz w:val="24"/>
        </w:rPr>
        <w:t xml:space="preserve">и </w:t>
      </w:r>
      <w:r w:rsidR="00280241">
        <w:rPr>
          <w:rFonts w:ascii="Times New Roman" w:hAnsi="Times New Roman" w:cs="Times New Roman"/>
          <w:sz w:val="24"/>
        </w:rPr>
        <w:t xml:space="preserve">с сопутствующими нарушениями: с нарушением слуха, речи, </w:t>
      </w:r>
      <w:r w:rsidR="00280241">
        <w:rPr>
          <w:rFonts w:ascii="Times New Roman" w:hAnsi="Times New Roman" w:cs="Times New Roman"/>
          <w:sz w:val="24"/>
        </w:rPr>
        <w:t>ДЦП</w:t>
      </w:r>
      <w:r w:rsidR="00280241">
        <w:rPr>
          <w:rFonts w:ascii="Times New Roman" w:hAnsi="Times New Roman" w:cs="Times New Roman"/>
          <w:sz w:val="24"/>
        </w:rPr>
        <w:t xml:space="preserve">, синдромом Дауна, </w:t>
      </w:r>
      <w:r w:rsidR="004E7A85">
        <w:rPr>
          <w:rFonts w:ascii="Times New Roman" w:hAnsi="Times New Roman" w:cs="Times New Roman"/>
          <w:sz w:val="24"/>
        </w:rPr>
        <w:t>но при этом первичным</w:t>
      </w:r>
      <w:r w:rsidR="00280241">
        <w:rPr>
          <w:rFonts w:ascii="Times New Roman" w:hAnsi="Times New Roman" w:cs="Times New Roman"/>
          <w:sz w:val="24"/>
        </w:rPr>
        <w:t xml:space="preserve"> дефект</w:t>
      </w:r>
      <w:r w:rsidR="004E7A85">
        <w:rPr>
          <w:rFonts w:ascii="Times New Roman" w:hAnsi="Times New Roman" w:cs="Times New Roman"/>
          <w:sz w:val="24"/>
        </w:rPr>
        <w:t>ом</w:t>
      </w:r>
      <w:r w:rsidR="00280241">
        <w:rPr>
          <w:rFonts w:ascii="Times New Roman" w:hAnsi="Times New Roman" w:cs="Times New Roman"/>
          <w:sz w:val="24"/>
        </w:rPr>
        <w:t xml:space="preserve"> остается нарушение зрения. </w:t>
      </w:r>
      <w:r w:rsidR="004E7A85">
        <w:rPr>
          <w:rFonts w:ascii="Times New Roman" w:hAnsi="Times New Roman" w:cs="Times New Roman"/>
          <w:sz w:val="24"/>
        </w:rPr>
        <w:t xml:space="preserve">В отдельных классах обучаются дети с умственными нарушениями. </w:t>
      </w:r>
    </w:p>
    <w:p w:rsidR="00DD3E0F" w:rsidRDefault="00C036AB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Пед</w:t>
      </w:r>
      <w:proofErr w:type="spellEnd"/>
      <w:r>
        <w:rPr>
          <w:rFonts w:ascii="Times New Roman" w:hAnsi="Times New Roman" w:cs="Times New Roman"/>
          <w:sz w:val="24"/>
        </w:rPr>
        <w:t>. коллектив достаточно большой, составляет около 60 человек.</w:t>
      </w:r>
    </w:p>
    <w:p w:rsidR="00267A93" w:rsidRDefault="00267A93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267A93" w:rsidRPr="00267A93" w:rsidRDefault="00267A93" w:rsidP="00C84B1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категории</w:t>
      </w:r>
      <w:r w:rsidRPr="00267A9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F145D">
        <w:rPr>
          <w:rFonts w:ascii="Times New Roman" w:hAnsi="Times New Roman" w:cs="Times New Roman"/>
          <w:sz w:val="24"/>
          <w:u w:val="single"/>
        </w:rPr>
        <w:t>слепых</w:t>
      </w:r>
      <w:proofErr w:type="gramEnd"/>
      <w:r w:rsidRPr="00267A93">
        <w:rPr>
          <w:rFonts w:ascii="Times New Roman" w:hAnsi="Times New Roman" w:cs="Times New Roman"/>
          <w:sz w:val="24"/>
        </w:rPr>
        <w:t xml:space="preserve"> обучающихся выделяют</w:t>
      </w:r>
      <w:r>
        <w:rPr>
          <w:rFonts w:ascii="Times New Roman" w:hAnsi="Times New Roman" w:cs="Times New Roman"/>
          <w:sz w:val="24"/>
        </w:rPr>
        <w:t xml:space="preserve"> 3 группы</w:t>
      </w:r>
      <w:r w:rsidRPr="00267A93">
        <w:rPr>
          <w:rFonts w:ascii="Times New Roman" w:hAnsi="Times New Roman" w:cs="Times New Roman"/>
          <w:sz w:val="24"/>
        </w:rPr>
        <w:t xml:space="preserve">: тотальную слепоту, </w:t>
      </w:r>
      <w:proofErr w:type="spellStart"/>
      <w:r w:rsidRPr="00267A93">
        <w:rPr>
          <w:rFonts w:ascii="Times New Roman" w:hAnsi="Times New Roman" w:cs="Times New Roman"/>
          <w:sz w:val="24"/>
        </w:rPr>
        <w:t>светоощущение</w:t>
      </w:r>
      <w:proofErr w:type="spellEnd"/>
      <w:r w:rsidRPr="00267A93">
        <w:rPr>
          <w:rFonts w:ascii="Times New Roman" w:hAnsi="Times New Roman" w:cs="Times New Roman"/>
          <w:sz w:val="24"/>
        </w:rPr>
        <w:t xml:space="preserve">, практическую слепоту (наличие остаточного зрения). </w:t>
      </w:r>
    </w:p>
    <w:p w:rsidR="00267A93" w:rsidRDefault="00267A93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67A93">
        <w:rPr>
          <w:rFonts w:ascii="Times New Roman" w:hAnsi="Times New Roman" w:cs="Times New Roman"/>
          <w:i/>
          <w:sz w:val="24"/>
        </w:rPr>
        <w:t>Тотально слепые</w:t>
      </w:r>
      <w:r w:rsidRPr="00267A93">
        <w:rPr>
          <w:rFonts w:ascii="Times New Roman" w:hAnsi="Times New Roman" w:cs="Times New Roman"/>
          <w:sz w:val="24"/>
        </w:rPr>
        <w:t xml:space="preserve"> характеризуются абсолютной (тотальной) слепотой на оба глаза, что детерминирует полное отсутствие у них зрительных ощущений (отсутствие возможности различить свет и тьму). </w:t>
      </w:r>
    </w:p>
    <w:p w:rsidR="00267A93" w:rsidRPr="00267A93" w:rsidRDefault="00267A93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67A93">
        <w:rPr>
          <w:rFonts w:ascii="Times New Roman" w:hAnsi="Times New Roman" w:cs="Times New Roman"/>
          <w:i/>
          <w:sz w:val="24"/>
        </w:rPr>
        <w:t xml:space="preserve">Слепые со </w:t>
      </w:r>
      <w:proofErr w:type="spellStart"/>
      <w:r w:rsidRPr="00267A93">
        <w:rPr>
          <w:rFonts w:ascii="Times New Roman" w:hAnsi="Times New Roman" w:cs="Times New Roman"/>
          <w:i/>
          <w:sz w:val="24"/>
        </w:rPr>
        <w:t>светоощущением</w:t>
      </w:r>
      <w:proofErr w:type="spellEnd"/>
      <w:r w:rsidRPr="00267A93">
        <w:rPr>
          <w:rFonts w:ascii="Times New Roman" w:hAnsi="Times New Roman" w:cs="Times New Roman"/>
          <w:sz w:val="24"/>
        </w:rPr>
        <w:t xml:space="preserve"> в отличие от первой подгру</w:t>
      </w:r>
      <w:r w:rsidR="00EF145D">
        <w:rPr>
          <w:rFonts w:ascii="Times New Roman" w:hAnsi="Times New Roman" w:cs="Times New Roman"/>
          <w:sz w:val="24"/>
        </w:rPr>
        <w:t xml:space="preserve">ппы, имеют зрительные ощущения, могут определять направление света или различать цвета. </w:t>
      </w:r>
    </w:p>
    <w:p w:rsidR="00C84B19" w:rsidRDefault="00267A93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F145D">
        <w:rPr>
          <w:rFonts w:ascii="Times New Roman" w:hAnsi="Times New Roman" w:cs="Times New Roman"/>
          <w:i/>
          <w:sz w:val="24"/>
        </w:rPr>
        <w:t>Слепые с остаточным зрением (практическая слепота)</w:t>
      </w:r>
      <w:r w:rsidRPr="00267A93">
        <w:rPr>
          <w:rFonts w:ascii="Times New Roman" w:hAnsi="Times New Roman" w:cs="Times New Roman"/>
          <w:sz w:val="24"/>
        </w:rPr>
        <w:t xml:space="preserve"> имеют относительно высокую по сравнению с другими группами слепых остроту зрения </w:t>
      </w:r>
      <w:r w:rsidR="00EF145D">
        <w:rPr>
          <w:rFonts w:ascii="Times New Roman" w:hAnsi="Times New Roman" w:cs="Times New Roman"/>
          <w:sz w:val="24"/>
        </w:rPr>
        <w:t xml:space="preserve">(острота зрения варьирует от 1 до </w:t>
      </w:r>
      <w:r w:rsidRPr="00267A93">
        <w:rPr>
          <w:rFonts w:ascii="Times New Roman" w:hAnsi="Times New Roman" w:cs="Times New Roman"/>
          <w:sz w:val="24"/>
        </w:rPr>
        <w:t xml:space="preserve">4 </w:t>
      </w:r>
      <w:r w:rsidR="00EF145D">
        <w:rPr>
          <w:rFonts w:ascii="Times New Roman" w:hAnsi="Times New Roman" w:cs="Times New Roman"/>
          <w:sz w:val="24"/>
        </w:rPr>
        <w:t xml:space="preserve">% </w:t>
      </w:r>
      <w:r w:rsidRPr="00267A93">
        <w:rPr>
          <w:rFonts w:ascii="Times New Roman" w:hAnsi="Times New Roman" w:cs="Times New Roman"/>
          <w:sz w:val="24"/>
        </w:rPr>
        <w:t xml:space="preserve">на лучше видящем глазу в условиях оптической коррекции). </w:t>
      </w:r>
    </w:p>
    <w:p w:rsidR="00C84B19" w:rsidRDefault="00EF145D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2044D">
        <w:rPr>
          <w:rFonts w:ascii="Times New Roman" w:hAnsi="Times New Roman" w:cs="Times New Roman"/>
          <w:sz w:val="24"/>
          <w:u w:val="single"/>
        </w:rPr>
        <w:t>Слабовидение</w:t>
      </w:r>
      <w:r w:rsidRPr="00EF145D">
        <w:rPr>
          <w:rFonts w:ascii="Times New Roman" w:hAnsi="Times New Roman" w:cs="Times New Roman"/>
          <w:sz w:val="24"/>
        </w:rPr>
        <w:t xml:space="preserve"> характеризуется показателями остроты зрения лучше видящего глаза </w:t>
      </w:r>
      <w:r w:rsidR="00B00DA6">
        <w:rPr>
          <w:rFonts w:ascii="Times New Roman" w:hAnsi="Times New Roman" w:cs="Times New Roman"/>
          <w:sz w:val="24"/>
        </w:rPr>
        <w:t xml:space="preserve">от 5 до </w:t>
      </w:r>
      <w:r w:rsidRPr="00EF145D">
        <w:rPr>
          <w:rFonts w:ascii="Times New Roman" w:hAnsi="Times New Roman" w:cs="Times New Roman"/>
          <w:sz w:val="24"/>
        </w:rPr>
        <w:t>4</w:t>
      </w:r>
      <w:r w:rsidR="00B00DA6">
        <w:rPr>
          <w:rFonts w:ascii="Times New Roman" w:hAnsi="Times New Roman" w:cs="Times New Roman"/>
          <w:sz w:val="24"/>
        </w:rPr>
        <w:t>0 %</w:t>
      </w:r>
      <w:r w:rsidRPr="00EF145D">
        <w:rPr>
          <w:rFonts w:ascii="Times New Roman" w:hAnsi="Times New Roman" w:cs="Times New Roman"/>
          <w:sz w:val="24"/>
        </w:rPr>
        <w:t xml:space="preserve">, а также нарушением другой базовой зрительной функции - поля зрения. </w:t>
      </w:r>
    </w:p>
    <w:p w:rsidR="00EF145D" w:rsidRPr="00EF145D" w:rsidRDefault="00B00DA6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категории</w:t>
      </w:r>
      <w:r w:rsidR="00EF145D" w:rsidRPr="00EF145D">
        <w:rPr>
          <w:rFonts w:ascii="Times New Roman" w:hAnsi="Times New Roman" w:cs="Times New Roman"/>
          <w:sz w:val="24"/>
        </w:rPr>
        <w:t xml:space="preserve"> слабовидящих обучающихся </w:t>
      </w:r>
      <w:r>
        <w:rPr>
          <w:rFonts w:ascii="Times New Roman" w:hAnsi="Times New Roman" w:cs="Times New Roman"/>
          <w:sz w:val="24"/>
        </w:rPr>
        <w:t>в</w:t>
      </w:r>
      <w:r w:rsidR="00EF145D" w:rsidRPr="00EF145D">
        <w:rPr>
          <w:rFonts w:ascii="Times New Roman" w:hAnsi="Times New Roman" w:cs="Times New Roman"/>
          <w:sz w:val="24"/>
        </w:rPr>
        <w:t xml:space="preserve">ыделяются </w:t>
      </w:r>
      <w:r>
        <w:rPr>
          <w:rFonts w:ascii="Times New Roman" w:hAnsi="Times New Roman" w:cs="Times New Roman"/>
          <w:sz w:val="24"/>
        </w:rPr>
        <w:t xml:space="preserve">3 </w:t>
      </w:r>
      <w:r w:rsidR="00EF145D" w:rsidRPr="00EF145D">
        <w:rPr>
          <w:rFonts w:ascii="Times New Roman" w:hAnsi="Times New Roman" w:cs="Times New Roman"/>
          <w:sz w:val="24"/>
        </w:rPr>
        <w:t>степени слабовидения: тяжелая, средняя, слабая.</w:t>
      </w:r>
    </w:p>
    <w:p w:rsidR="00F37507" w:rsidRDefault="00EF145D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F145D">
        <w:rPr>
          <w:rFonts w:ascii="Times New Roman" w:hAnsi="Times New Roman" w:cs="Times New Roman"/>
          <w:sz w:val="24"/>
        </w:rPr>
        <w:t xml:space="preserve">Группу </w:t>
      </w:r>
      <w:r w:rsidRPr="00B00DA6">
        <w:rPr>
          <w:rFonts w:ascii="Times New Roman" w:hAnsi="Times New Roman" w:cs="Times New Roman"/>
          <w:i/>
          <w:sz w:val="24"/>
        </w:rPr>
        <w:t>слабовидения тяжёлой степени</w:t>
      </w:r>
      <w:r w:rsidRPr="00EF145D">
        <w:rPr>
          <w:rFonts w:ascii="Times New Roman" w:hAnsi="Times New Roman" w:cs="Times New Roman"/>
          <w:sz w:val="24"/>
        </w:rPr>
        <w:t xml:space="preserve"> составляют обучающиеся с остротой зрени</w:t>
      </w:r>
      <w:r w:rsidR="00B00DA6">
        <w:rPr>
          <w:rFonts w:ascii="Times New Roman" w:hAnsi="Times New Roman" w:cs="Times New Roman"/>
          <w:sz w:val="24"/>
        </w:rPr>
        <w:t xml:space="preserve">я, находящейся в пределах от 5 до </w:t>
      </w:r>
      <w:r w:rsidRPr="00EF145D">
        <w:rPr>
          <w:rFonts w:ascii="Times New Roman" w:hAnsi="Times New Roman" w:cs="Times New Roman"/>
          <w:sz w:val="24"/>
        </w:rPr>
        <w:t>9</w:t>
      </w:r>
      <w:r w:rsidR="00B00DA6">
        <w:rPr>
          <w:rFonts w:ascii="Times New Roman" w:hAnsi="Times New Roman" w:cs="Times New Roman"/>
          <w:sz w:val="24"/>
        </w:rPr>
        <w:t xml:space="preserve"> %</w:t>
      </w:r>
      <w:r w:rsidRPr="00EF145D">
        <w:rPr>
          <w:rFonts w:ascii="Times New Roman" w:hAnsi="Times New Roman" w:cs="Times New Roman"/>
          <w:sz w:val="24"/>
        </w:rPr>
        <w:t xml:space="preserve"> на лучше видящем глазу. Наряду со значительным сниж</w:t>
      </w:r>
      <w:r w:rsidR="00F37507">
        <w:rPr>
          <w:rFonts w:ascii="Times New Roman" w:hAnsi="Times New Roman" w:cs="Times New Roman"/>
          <w:sz w:val="24"/>
        </w:rPr>
        <w:t>ением остроты зрения у них может наблюдаться косоглазие, нистагм, куриная слепота и др.</w:t>
      </w:r>
    </w:p>
    <w:p w:rsidR="00E2044D" w:rsidRDefault="00EF145D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F145D">
        <w:rPr>
          <w:rFonts w:ascii="Times New Roman" w:hAnsi="Times New Roman" w:cs="Times New Roman"/>
          <w:sz w:val="24"/>
        </w:rPr>
        <w:t xml:space="preserve">Группу </w:t>
      </w:r>
      <w:r w:rsidRPr="00B00DA6">
        <w:rPr>
          <w:rFonts w:ascii="Times New Roman" w:hAnsi="Times New Roman" w:cs="Times New Roman"/>
          <w:i/>
          <w:sz w:val="24"/>
        </w:rPr>
        <w:t>слабовидения средней степени</w:t>
      </w:r>
      <w:r w:rsidRPr="00EF145D">
        <w:rPr>
          <w:rFonts w:ascii="Times New Roman" w:hAnsi="Times New Roman" w:cs="Times New Roman"/>
          <w:sz w:val="24"/>
        </w:rPr>
        <w:t xml:space="preserve"> составляют обу</w:t>
      </w:r>
      <w:r w:rsidR="00F37507">
        <w:rPr>
          <w:rFonts w:ascii="Times New Roman" w:hAnsi="Times New Roman" w:cs="Times New Roman"/>
          <w:sz w:val="24"/>
        </w:rPr>
        <w:t xml:space="preserve">чающиеся с остротой зрения от </w:t>
      </w:r>
      <w:r w:rsidRPr="00EF145D">
        <w:rPr>
          <w:rFonts w:ascii="Times New Roman" w:hAnsi="Times New Roman" w:cs="Times New Roman"/>
          <w:sz w:val="24"/>
        </w:rPr>
        <w:t>1</w:t>
      </w:r>
      <w:r w:rsidR="00F37507">
        <w:rPr>
          <w:rFonts w:ascii="Times New Roman" w:hAnsi="Times New Roman" w:cs="Times New Roman"/>
          <w:sz w:val="24"/>
        </w:rPr>
        <w:t xml:space="preserve">0 до </w:t>
      </w:r>
      <w:r w:rsidRPr="00EF145D">
        <w:rPr>
          <w:rFonts w:ascii="Times New Roman" w:hAnsi="Times New Roman" w:cs="Times New Roman"/>
          <w:sz w:val="24"/>
        </w:rPr>
        <w:t>2</w:t>
      </w:r>
      <w:r w:rsidR="00F37507">
        <w:rPr>
          <w:rFonts w:ascii="Times New Roman" w:hAnsi="Times New Roman" w:cs="Times New Roman"/>
          <w:sz w:val="24"/>
        </w:rPr>
        <w:t xml:space="preserve">0 % </w:t>
      </w:r>
      <w:r w:rsidRPr="00EF145D">
        <w:rPr>
          <w:rFonts w:ascii="Times New Roman" w:hAnsi="Times New Roman" w:cs="Times New Roman"/>
          <w:sz w:val="24"/>
        </w:rPr>
        <w:t xml:space="preserve">на лучше видящем глазу. </w:t>
      </w:r>
    </w:p>
    <w:p w:rsidR="00DD3E0F" w:rsidRDefault="00EF145D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F145D">
        <w:rPr>
          <w:rFonts w:ascii="Times New Roman" w:hAnsi="Times New Roman" w:cs="Times New Roman"/>
          <w:sz w:val="24"/>
        </w:rPr>
        <w:t xml:space="preserve">Группу </w:t>
      </w:r>
      <w:r w:rsidRPr="00F37507">
        <w:rPr>
          <w:rFonts w:ascii="Times New Roman" w:hAnsi="Times New Roman" w:cs="Times New Roman"/>
          <w:i/>
          <w:sz w:val="24"/>
        </w:rPr>
        <w:t>слабовидения слабой степени</w:t>
      </w:r>
      <w:r w:rsidRPr="00EF145D">
        <w:rPr>
          <w:rFonts w:ascii="Times New Roman" w:hAnsi="Times New Roman" w:cs="Times New Roman"/>
          <w:sz w:val="24"/>
        </w:rPr>
        <w:t xml:space="preserve"> составляют обу</w:t>
      </w:r>
      <w:r w:rsidR="00F37507">
        <w:rPr>
          <w:rFonts w:ascii="Times New Roman" w:hAnsi="Times New Roman" w:cs="Times New Roman"/>
          <w:sz w:val="24"/>
        </w:rPr>
        <w:t xml:space="preserve">чающиеся с остротой зрения от </w:t>
      </w:r>
      <w:r w:rsidRPr="00EF145D">
        <w:rPr>
          <w:rFonts w:ascii="Times New Roman" w:hAnsi="Times New Roman" w:cs="Times New Roman"/>
          <w:sz w:val="24"/>
        </w:rPr>
        <w:t>3</w:t>
      </w:r>
      <w:r w:rsidR="00F37507">
        <w:rPr>
          <w:rFonts w:ascii="Times New Roman" w:hAnsi="Times New Roman" w:cs="Times New Roman"/>
          <w:sz w:val="24"/>
        </w:rPr>
        <w:t xml:space="preserve">0 до </w:t>
      </w:r>
      <w:r w:rsidRPr="00EF145D">
        <w:rPr>
          <w:rFonts w:ascii="Times New Roman" w:hAnsi="Times New Roman" w:cs="Times New Roman"/>
          <w:sz w:val="24"/>
        </w:rPr>
        <w:t>4</w:t>
      </w:r>
      <w:r w:rsidR="00F37507">
        <w:rPr>
          <w:rFonts w:ascii="Times New Roman" w:hAnsi="Times New Roman" w:cs="Times New Roman"/>
          <w:sz w:val="24"/>
        </w:rPr>
        <w:t>0 %</w:t>
      </w:r>
      <w:r w:rsidRPr="00EF145D">
        <w:rPr>
          <w:rFonts w:ascii="Times New Roman" w:hAnsi="Times New Roman" w:cs="Times New Roman"/>
          <w:sz w:val="24"/>
        </w:rPr>
        <w:t xml:space="preserve"> на лучше видящем глазу в условиях оптической коррекции. </w:t>
      </w:r>
    </w:p>
    <w:p w:rsidR="00E2044D" w:rsidRDefault="00E2044D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4765D5" w:rsidRDefault="004765D5" w:rsidP="00C84B1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F5743C">
        <w:rPr>
          <w:rFonts w:ascii="Times New Roman" w:hAnsi="Times New Roman" w:cs="Times New Roman"/>
          <w:sz w:val="24"/>
        </w:rPr>
        <w:t>сихи</w:t>
      </w:r>
      <w:r>
        <w:rPr>
          <w:rFonts w:ascii="Times New Roman" w:hAnsi="Times New Roman" w:cs="Times New Roman"/>
          <w:sz w:val="24"/>
        </w:rPr>
        <w:t xml:space="preserve">ческие особенности </w:t>
      </w:r>
      <w:r w:rsidRPr="00A24EA8">
        <w:rPr>
          <w:rFonts w:ascii="Times New Roman" w:hAnsi="Times New Roman" w:cs="Times New Roman"/>
          <w:sz w:val="24"/>
          <w:u w:val="single"/>
        </w:rPr>
        <w:t>слепых</w:t>
      </w:r>
      <w:r>
        <w:rPr>
          <w:rFonts w:ascii="Times New Roman" w:hAnsi="Times New Roman" w:cs="Times New Roman"/>
          <w:sz w:val="24"/>
        </w:rPr>
        <w:t>:</w:t>
      </w:r>
    </w:p>
    <w:p w:rsidR="00A24EA8" w:rsidRDefault="00145ADB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получение информ</w:t>
      </w:r>
      <w:r w:rsidR="007E7EE1">
        <w:rPr>
          <w:rFonts w:ascii="Times New Roman" w:hAnsi="Times New Roman" w:cs="Times New Roman"/>
          <w:sz w:val="24"/>
        </w:rPr>
        <w:t>ации с помощью осязания и слуха</w:t>
      </w:r>
      <w:r w:rsidR="004034E4">
        <w:rPr>
          <w:rFonts w:ascii="Times New Roman" w:hAnsi="Times New Roman" w:cs="Times New Roman"/>
          <w:sz w:val="24"/>
        </w:rPr>
        <w:t xml:space="preserve"> (они видят руками)</w:t>
      </w:r>
      <w:r w:rsidR="007E7EE1">
        <w:rPr>
          <w:rFonts w:ascii="Times New Roman" w:hAnsi="Times New Roman" w:cs="Times New Roman"/>
          <w:sz w:val="24"/>
        </w:rPr>
        <w:t xml:space="preserve">, вследствие этого - </w:t>
      </w:r>
      <w:r w:rsidRPr="007E7EE1">
        <w:rPr>
          <w:rFonts w:ascii="Times New Roman" w:hAnsi="Times New Roman" w:cs="Times New Roman"/>
          <w:sz w:val="24"/>
        </w:rPr>
        <w:t>бедный чувственный опыт</w:t>
      </w:r>
    </w:p>
    <w:p w:rsidR="009E22E5" w:rsidRPr="007E7EE1" w:rsidRDefault="009E22E5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9E22E5">
        <w:rPr>
          <w:rFonts w:ascii="Times New Roman" w:hAnsi="Times New Roman" w:cs="Times New Roman"/>
          <w:sz w:val="24"/>
        </w:rPr>
        <w:t xml:space="preserve">замедленное формирование </w:t>
      </w:r>
      <w:r w:rsidR="00120E15">
        <w:rPr>
          <w:rFonts w:ascii="Times New Roman" w:hAnsi="Times New Roman" w:cs="Times New Roman"/>
          <w:sz w:val="24"/>
        </w:rPr>
        <w:t>предметно-практических действий,</w:t>
      </w:r>
      <w:r w:rsidRPr="009E22E5">
        <w:rPr>
          <w:rFonts w:ascii="Times New Roman" w:hAnsi="Times New Roman" w:cs="Times New Roman"/>
          <w:sz w:val="24"/>
        </w:rPr>
        <w:t xml:space="preserve"> замедленное овладение письмом и чтением</w:t>
      </w:r>
    </w:p>
    <w:p w:rsidR="00A24EA8" w:rsidRDefault="00A24EA8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замедленные процессы ощущения и восприятия</w:t>
      </w:r>
    </w:p>
    <w:p w:rsidR="004765D5" w:rsidRDefault="00A24EA8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E7EE1">
        <w:rPr>
          <w:rFonts w:ascii="Times New Roman" w:hAnsi="Times New Roman" w:cs="Times New Roman"/>
          <w:sz w:val="24"/>
        </w:rPr>
        <w:t>недостаточно полное и целостное представление</w:t>
      </w:r>
      <w:r w:rsidR="00145ADB" w:rsidRPr="00145ADB">
        <w:rPr>
          <w:rFonts w:ascii="Times New Roman" w:hAnsi="Times New Roman" w:cs="Times New Roman"/>
          <w:sz w:val="24"/>
        </w:rPr>
        <w:t xml:space="preserve"> образов</w:t>
      </w:r>
      <w:r w:rsidR="007E7EE1">
        <w:rPr>
          <w:rFonts w:ascii="Times New Roman" w:hAnsi="Times New Roman" w:cs="Times New Roman"/>
          <w:sz w:val="24"/>
        </w:rPr>
        <w:t xml:space="preserve"> предметов</w:t>
      </w:r>
    </w:p>
    <w:p w:rsidR="007E7EE1" w:rsidRDefault="007E7EE1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быстрая утомляемость</w:t>
      </w:r>
    </w:p>
    <w:p w:rsidR="007E7EE1" w:rsidRDefault="007E7EE1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27FF8">
        <w:rPr>
          <w:rFonts w:ascii="Times New Roman" w:hAnsi="Times New Roman" w:cs="Times New Roman"/>
          <w:sz w:val="24"/>
        </w:rPr>
        <w:t>хорошо развита память</w:t>
      </w:r>
    </w:p>
    <w:p w:rsidR="00120E15" w:rsidRDefault="00120E15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снижена двигательная активность</w:t>
      </w:r>
    </w:p>
    <w:p w:rsidR="00120E15" w:rsidRDefault="00120E15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трудности в ориентировке в пространстве, представлениях</w:t>
      </w:r>
      <w:r w:rsidRPr="00120E15">
        <w:rPr>
          <w:rFonts w:ascii="Times New Roman" w:hAnsi="Times New Roman" w:cs="Times New Roman"/>
          <w:sz w:val="24"/>
        </w:rPr>
        <w:t xml:space="preserve"> о форме, величине, местоположении предметов</w:t>
      </w:r>
    </w:p>
    <w:p w:rsidR="00F27FF8" w:rsidRDefault="00F27FF8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может быть нарушена координация</w:t>
      </w:r>
      <w:r w:rsidR="0060450A">
        <w:rPr>
          <w:rFonts w:ascii="Times New Roman" w:hAnsi="Times New Roman" w:cs="Times New Roman"/>
          <w:sz w:val="24"/>
        </w:rPr>
        <w:t>, осанка (голова всегда опущена), походка медленная</w:t>
      </w:r>
    </w:p>
    <w:p w:rsidR="00F27FF8" w:rsidRDefault="00F27FF8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навязчивые движения (покачивания, прыжки на месте, потряхивания руками)</w:t>
      </w:r>
    </w:p>
    <w:p w:rsidR="007310DC" w:rsidRPr="007310DC" w:rsidRDefault="007310DC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шаблонность действий</w:t>
      </w:r>
    </w:p>
    <w:p w:rsidR="00F27FF8" w:rsidRDefault="00F27FF8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0450A">
        <w:rPr>
          <w:rFonts w:ascii="Times New Roman" w:hAnsi="Times New Roman" w:cs="Times New Roman"/>
          <w:sz w:val="24"/>
        </w:rPr>
        <w:t>у них скудная мимика, иногда могут быть излишне эмоциональными или неэмоциональными, не пользуются жестами</w:t>
      </w:r>
    </w:p>
    <w:p w:rsidR="0060450A" w:rsidRDefault="007310DC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они болтливы</w:t>
      </w:r>
    </w:p>
    <w:p w:rsidR="007310DC" w:rsidRDefault="007310DC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тревожны</w:t>
      </w:r>
    </w:p>
    <w:p w:rsidR="007310DC" w:rsidRDefault="007310DC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недостаточно самостоятельны</w:t>
      </w:r>
    </w:p>
    <w:p w:rsidR="009E22E5" w:rsidRDefault="009E22E5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они любопытны и любознательны</w:t>
      </w:r>
    </w:p>
    <w:p w:rsidR="00AE6281" w:rsidRDefault="00AE6281" w:rsidP="00C84B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AE6281" w:rsidRDefault="00AE6281" w:rsidP="00C84B1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Особенности обучения</w:t>
      </w:r>
    </w:p>
    <w:p w:rsidR="00AE6281" w:rsidRDefault="00AE6281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обучаются по учебникам для об</w:t>
      </w:r>
      <w:r w:rsidR="0031243D">
        <w:rPr>
          <w:rFonts w:ascii="Times New Roman" w:hAnsi="Times New Roman" w:cs="Times New Roman"/>
          <w:sz w:val="24"/>
        </w:rPr>
        <w:t>щеобразовательных школ, но времени на изучение тем</w:t>
      </w:r>
      <w:r>
        <w:rPr>
          <w:rFonts w:ascii="Times New Roman" w:hAnsi="Times New Roman" w:cs="Times New Roman"/>
          <w:sz w:val="24"/>
        </w:rPr>
        <w:t xml:space="preserve"> дается больше. </w:t>
      </w:r>
    </w:p>
    <w:p w:rsidR="00AE6281" w:rsidRDefault="00144734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Слепые дети обучаются по рельефно-точечной системе Л. Брайля. Шрифт Брайля представляет собой набор тактильных букв</w:t>
      </w:r>
      <w:r w:rsidR="00F42D94">
        <w:rPr>
          <w:rFonts w:ascii="Times New Roman" w:hAnsi="Times New Roman" w:cs="Times New Roman"/>
          <w:sz w:val="24"/>
        </w:rPr>
        <w:t>, цифр</w:t>
      </w:r>
      <w:r>
        <w:rPr>
          <w:rFonts w:ascii="Times New Roman" w:hAnsi="Times New Roman" w:cs="Times New Roman"/>
          <w:sz w:val="24"/>
        </w:rPr>
        <w:t xml:space="preserve"> и символов, состоящих из выпуклых точек. </w:t>
      </w:r>
    </w:p>
    <w:p w:rsidR="00144734" w:rsidRDefault="00562B81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Слепые д</w:t>
      </w:r>
      <w:r w:rsidR="00F42D94">
        <w:rPr>
          <w:rFonts w:ascii="Times New Roman" w:hAnsi="Times New Roman" w:cs="Times New Roman"/>
          <w:sz w:val="24"/>
        </w:rPr>
        <w:t xml:space="preserve">ля письма используется прибор Брайля, грифель, специальная тетрадь (показать). В прибор закладывается лист тетради, закрепляется и грифелем накалываются буквы, цифры и символы. Пишут слепые справа налево, а читают слева направо. </w:t>
      </w:r>
      <w:r w:rsidR="001B0703">
        <w:rPr>
          <w:rFonts w:ascii="Times New Roman" w:hAnsi="Times New Roman" w:cs="Times New Roman"/>
          <w:sz w:val="24"/>
        </w:rPr>
        <w:t xml:space="preserve">Грифель они держат двумя пальцами: указательный палец – «наездник в седле», кладется наверх, большой палец – придерживает грифель снизу. </w:t>
      </w:r>
      <w:r>
        <w:rPr>
          <w:rFonts w:ascii="Times New Roman" w:hAnsi="Times New Roman" w:cs="Times New Roman"/>
          <w:sz w:val="24"/>
        </w:rPr>
        <w:t>Кроме шрифта Брайля, у слепых есть свои правила оформления.</w:t>
      </w:r>
      <w:r w:rsidR="002F5539">
        <w:rPr>
          <w:rFonts w:ascii="Times New Roman" w:hAnsi="Times New Roman" w:cs="Times New Roman"/>
          <w:sz w:val="24"/>
        </w:rPr>
        <w:t xml:space="preserve"> На математике строят геометрические фигур</w:t>
      </w:r>
      <w:r w:rsidR="0052158B">
        <w:rPr>
          <w:rFonts w:ascii="Times New Roman" w:hAnsi="Times New Roman" w:cs="Times New Roman"/>
          <w:sz w:val="24"/>
        </w:rPr>
        <w:t>ы они без линейки, закалывая определенное количество точек, т.е. каждой длине соответствует определенное количество клеток и точек (например, 1 см = 2 клеткам).</w:t>
      </w:r>
    </w:p>
    <w:p w:rsidR="00562B81" w:rsidRDefault="00562B81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Слабовидящие используют </w:t>
      </w:r>
      <w:proofErr w:type="gramStart"/>
      <w:r>
        <w:rPr>
          <w:rFonts w:ascii="Times New Roman" w:hAnsi="Times New Roman" w:cs="Times New Roman"/>
          <w:sz w:val="24"/>
        </w:rPr>
        <w:t>плоско-печатный</w:t>
      </w:r>
      <w:proofErr w:type="gramEnd"/>
      <w:r>
        <w:rPr>
          <w:rFonts w:ascii="Times New Roman" w:hAnsi="Times New Roman" w:cs="Times New Roman"/>
          <w:sz w:val="24"/>
        </w:rPr>
        <w:t xml:space="preserve"> шрифт, пишут в обычных тетрадях или в специальных тетрадях в крупную клетку и линейку</w:t>
      </w:r>
      <w:r w:rsidR="003B0A05">
        <w:rPr>
          <w:rFonts w:ascii="Times New Roman" w:hAnsi="Times New Roman" w:cs="Times New Roman"/>
          <w:sz w:val="24"/>
        </w:rPr>
        <w:t xml:space="preserve"> (показать)</w:t>
      </w:r>
      <w:r>
        <w:rPr>
          <w:rFonts w:ascii="Times New Roman" w:hAnsi="Times New Roman" w:cs="Times New Roman"/>
          <w:sz w:val="24"/>
        </w:rPr>
        <w:t>, но обязательно ручкой с черной пастой. Почему?</w:t>
      </w:r>
    </w:p>
    <w:p w:rsidR="00562B81" w:rsidRDefault="00DF36D2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Книги и учебники у слепых тоже напечатаны по Брайлю (показать). Чи</w:t>
      </w:r>
      <w:r w:rsidR="00861E04">
        <w:rPr>
          <w:rFonts w:ascii="Times New Roman" w:hAnsi="Times New Roman" w:cs="Times New Roman"/>
          <w:sz w:val="24"/>
        </w:rPr>
        <w:t>тают они медленнее, чем зрячие. Сначала учатся одной рукой читать, потом двумя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861E04" w:rsidRDefault="00861E04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Слабовидящие при чтении используют лупу или очки. </w:t>
      </w:r>
      <w:r w:rsidR="0026583A">
        <w:rPr>
          <w:rFonts w:ascii="Times New Roman" w:hAnsi="Times New Roman" w:cs="Times New Roman"/>
          <w:sz w:val="24"/>
        </w:rPr>
        <w:t>(показать)</w:t>
      </w:r>
    </w:p>
    <w:p w:rsidR="00861E04" w:rsidRDefault="00861E04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Уроки длятся 40 минут. По структуре уроки ничем не отличаются,</w:t>
      </w:r>
      <w:r w:rsidR="00D5614D">
        <w:rPr>
          <w:rFonts w:ascii="Times New Roman" w:hAnsi="Times New Roman" w:cs="Times New Roman"/>
          <w:sz w:val="24"/>
        </w:rPr>
        <w:t xml:space="preserve"> а отличаются по темпу работы, т.е. предлагается меньшее количество заданий.</w:t>
      </w:r>
      <w:r>
        <w:rPr>
          <w:rFonts w:ascii="Times New Roman" w:hAnsi="Times New Roman" w:cs="Times New Roman"/>
          <w:sz w:val="24"/>
        </w:rPr>
        <w:t xml:space="preserve"> </w:t>
      </w:r>
    </w:p>
    <w:p w:rsidR="00861E04" w:rsidRDefault="0026583A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 из главных</w:t>
      </w:r>
      <w:r w:rsidR="00861E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особенностей урока</w:t>
      </w:r>
      <w:r w:rsidR="00D5614D">
        <w:rPr>
          <w:rFonts w:ascii="Times New Roman" w:hAnsi="Times New Roman" w:cs="Times New Roman"/>
          <w:sz w:val="24"/>
        </w:rPr>
        <w:t xml:space="preserve"> – обязательное проведение </w:t>
      </w:r>
      <w:proofErr w:type="spellStart"/>
      <w:r w:rsidR="00D5614D">
        <w:rPr>
          <w:rFonts w:ascii="Times New Roman" w:hAnsi="Times New Roman" w:cs="Times New Roman"/>
          <w:sz w:val="24"/>
        </w:rPr>
        <w:t>физминутки</w:t>
      </w:r>
      <w:proofErr w:type="spellEnd"/>
      <w:r w:rsidR="00D5614D">
        <w:rPr>
          <w:rFonts w:ascii="Times New Roman" w:hAnsi="Times New Roman" w:cs="Times New Roman"/>
          <w:sz w:val="24"/>
        </w:rPr>
        <w:t xml:space="preserve"> и зрительной гимнастики в середине урока. А что проводится вместо зрительной гимнастики у слепых? (пальчиковая гимнастика – массажный мячик, коробка, шнуровки и др.)</w:t>
      </w:r>
      <w:r>
        <w:rPr>
          <w:rFonts w:ascii="Times New Roman" w:hAnsi="Times New Roman" w:cs="Times New Roman"/>
          <w:sz w:val="24"/>
        </w:rPr>
        <w:t xml:space="preserve"> (показать)</w:t>
      </w:r>
    </w:p>
    <w:p w:rsidR="00D45509" w:rsidRDefault="0026583A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Еще одна важная особенность – использование объемного наглядного материала </w:t>
      </w:r>
      <w:r w:rsidR="001F7368">
        <w:rPr>
          <w:rFonts w:ascii="Times New Roman" w:hAnsi="Times New Roman" w:cs="Times New Roman"/>
          <w:sz w:val="24"/>
        </w:rPr>
        <w:t>для слепых</w:t>
      </w:r>
      <w:r w:rsidR="00580CB6">
        <w:rPr>
          <w:rFonts w:ascii="Times New Roman" w:hAnsi="Times New Roman" w:cs="Times New Roman"/>
          <w:sz w:val="24"/>
        </w:rPr>
        <w:t xml:space="preserve"> (показать),</w:t>
      </w:r>
      <w:r w:rsidR="001F7368">
        <w:rPr>
          <w:rFonts w:ascii="Times New Roman" w:hAnsi="Times New Roman" w:cs="Times New Roman"/>
          <w:sz w:val="24"/>
        </w:rPr>
        <w:t xml:space="preserve"> крупных, четких, ярких изображений на контрастном фоне </w:t>
      </w:r>
      <w:r w:rsidR="00D45509">
        <w:rPr>
          <w:rFonts w:ascii="Times New Roman" w:hAnsi="Times New Roman" w:cs="Times New Roman"/>
          <w:sz w:val="24"/>
        </w:rPr>
        <w:t xml:space="preserve">для слабовидящих. </w:t>
      </w:r>
      <w:r w:rsidR="00D45509">
        <w:rPr>
          <w:rFonts w:ascii="Times New Roman" w:hAnsi="Times New Roman" w:cs="Times New Roman"/>
          <w:sz w:val="24"/>
        </w:rPr>
        <w:t>П</w:t>
      </w:r>
      <w:r w:rsidR="00D45509" w:rsidRPr="001F7368">
        <w:rPr>
          <w:rFonts w:ascii="Times New Roman" w:hAnsi="Times New Roman" w:cs="Times New Roman"/>
          <w:sz w:val="24"/>
        </w:rPr>
        <w:t>ри подготовке раздаточного материала</w:t>
      </w:r>
      <w:r w:rsidR="00D45509">
        <w:rPr>
          <w:rFonts w:ascii="Times New Roman" w:hAnsi="Times New Roman" w:cs="Times New Roman"/>
          <w:sz w:val="24"/>
        </w:rPr>
        <w:t xml:space="preserve"> для слабовидящих</w:t>
      </w:r>
      <w:r w:rsidR="00D45509" w:rsidRPr="001F7368">
        <w:rPr>
          <w:rFonts w:ascii="Times New Roman" w:hAnsi="Times New Roman" w:cs="Times New Roman"/>
          <w:sz w:val="24"/>
        </w:rPr>
        <w:t xml:space="preserve">, напечатанного на принтере, использовать полужирный шрифт </w:t>
      </w:r>
      <w:r w:rsidR="00580CB6">
        <w:rPr>
          <w:rFonts w:ascii="Times New Roman" w:hAnsi="Times New Roman" w:cs="Times New Roman"/>
          <w:sz w:val="24"/>
        </w:rPr>
        <w:t>не менее 18</w:t>
      </w:r>
      <w:r w:rsidR="00D45509" w:rsidRPr="001F7368">
        <w:rPr>
          <w:rFonts w:ascii="Times New Roman" w:hAnsi="Times New Roman" w:cs="Times New Roman"/>
          <w:sz w:val="24"/>
        </w:rPr>
        <w:t xml:space="preserve"> размера</w:t>
      </w:r>
      <w:r w:rsidR="00D45509">
        <w:rPr>
          <w:rFonts w:ascii="Times New Roman" w:hAnsi="Times New Roman" w:cs="Times New Roman"/>
          <w:sz w:val="24"/>
        </w:rPr>
        <w:t>.</w:t>
      </w:r>
    </w:p>
    <w:p w:rsidR="0026583A" w:rsidRDefault="00D45509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Зрительная информация должна сочетаться с слуховой (объяснить, что изображено или попросить ребенка описать)</w:t>
      </w:r>
      <w:r w:rsidR="0026583A">
        <w:rPr>
          <w:rFonts w:ascii="Times New Roman" w:hAnsi="Times New Roman" w:cs="Times New Roman"/>
          <w:sz w:val="24"/>
        </w:rPr>
        <w:t xml:space="preserve"> </w:t>
      </w:r>
    </w:p>
    <w:p w:rsidR="001F7368" w:rsidRPr="001F7368" w:rsidRDefault="00D45509" w:rsidP="00C84B1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1F73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епрерывная </w:t>
      </w:r>
      <w:r w:rsidR="001F7368" w:rsidRPr="001F7368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чтения, письма, рисован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ия не должна превышать 10 минут.</w:t>
      </w:r>
      <w:r w:rsidR="001F7368" w:rsidRPr="001F73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F7368" w:rsidRDefault="00D45509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="001F7368" w:rsidRPr="001F7368">
        <w:rPr>
          <w:rFonts w:ascii="Times New Roman" w:hAnsi="Times New Roman" w:cs="Times New Roman"/>
          <w:sz w:val="24"/>
        </w:rPr>
        <w:t>ередовать зрительную, слуховую и тактильную нагрузки; фронтальную и индивидуальную формы работы;</w:t>
      </w:r>
    </w:p>
    <w:p w:rsidR="00D45509" w:rsidRDefault="00D45509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</w:t>
      </w:r>
      <w:r w:rsidR="00682851" w:rsidRPr="00682851">
        <w:rPr>
          <w:rFonts w:ascii="Times New Roman" w:hAnsi="Times New Roman" w:cs="Times New Roman"/>
          <w:sz w:val="24"/>
        </w:rPr>
        <w:t>облюдение необходимого для слабовидящих обучающихся светового режима</w:t>
      </w:r>
      <w:r>
        <w:rPr>
          <w:rFonts w:ascii="Times New Roman" w:hAnsi="Times New Roman" w:cs="Times New Roman"/>
          <w:sz w:val="24"/>
        </w:rPr>
        <w:t>.</w:t>
      </w:r>
    </w:p>
    <w:p w:rsidR="00682851" w:rsidRDefault="00D45509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682851">
        <w:rPr>
          <w:rFonts w:ascii="Times New Roman" w:hAnsi="Times New Roman" w:cs="Times New Roman"/>
          <w:sz w:val="24"/>
        </w:rPr>
        <w:t xml:space="preserve"> классе должны быть </w:t>
      </w:r>
      <w:r w:rsidR="00682851" w:rsidRPr="00682851">
        <w:rPr>
          <w:rFonts w:ascii="Times New Roman" w:hAnsi="Times New Roman" w:cs="Times New Roman"/>
          <w:sz w:val="24"/>
        </w:rPr>
        <w:t xml:space="preserve">свободные проходы к партам, входным дверям, отсутствие выступающих </w:t>
      </w:r>
      <w:r>
        <w:rPr>
          <w:rFonts w:ascii="Times New Roman" w:hAnsi="Times New Roman" w:cs="Times New Roman"/>
          <w:sz w:val="24"/>
        </w:rPr>
        <w:t>углов.</w:t>
      </w:r>
    </w:p>
    <w:p w:rsidR="00CC4F2F" w:rsidRDefault="00A2005C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Уроки изобразительного искусства </w:t>
      </w:r>
      <w:r w:rsidR="00CC4F2F">
        <w:rPr>
          <w:rFonts w:ascii="Times New Roman" w:hAnsi="Times New Roman" w:cs="Times New Roman"/>
          <w:sz w:val="24"/>
        </w:rPr>
        <w:t xml:space="preserve">и технологии </w:t>
      </w:r>
      <w:r>
        <w:rPr>
          <w:rFonts w:ascii="Times New Roman" w:hAnsi="Times New Roman" w:cs="Times New Roman"/>
          <w:sz w:val="24"/>
        </w:rPr>
        <w:t xml:space="preserve">у слабовидящих ничем не отличаются от уроков в общеобразовательной школе. </w:t>
      </w:r>
    </w:p>
    <w:p w:rsidR="00682851" w:rsidRDefault="00A2005C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у слепых ИЗО называется </w:t>
      </w:r>
      <w:proofErr w:type="spellStart"/>
      <w:r>
        <w:rPr>
          <w:rFonts w:ascii="Times New Roman" w:hAnsi="Times New Roman" w:cs="Times New Roman"/>
          <w:sz w:val="24"/>
        </w:rPr>
        <w:t>тифлографика</w:t>
      </w:r>
      <w:proofErr w:type="spellEnd"/>
      <w:r>
        <w:rPr>
          <w:rFonts w:ascii="Times New Roman" w:hAnsi="Times New Roman" w:cs="Times New Roman"/>
          <w:sz w:val="24"/>
        </w:rPr>
        <w:t xml:space="preserve">. Они не рисуют, а накалывают силуэты предметов с помощью трафарета и прибора для рисования (показать). </w:t>
      </w:r>
      <w:r w:rsidR="00CC4F2F">
        <w:rPr>
          <w:rFonts w:ascii="Times New Roman" w:hAnsi="Times New Roman" w:cs="Times New Roman"/>
          <w:sz w:val="24"/>
        </w:rPr>
        <w:t>Затем обкладывают контуры жгутом из пластилина. Или лепят из пластилина.</w:t>
      </w:r>
    </w:p>
    <w:p w:rsidR="00CC4F2F" w:rsidRDefault="00CC4F2F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внеурочное время проводятся коррекционные занятия (пространственная ориентировка, соц</w:t>
      </w:r>
      <w:r w:rsidR="00C84B19">
        <w:rPr>
          <w:rFonts w:ascii="Times New Roman" w:hAnsi="Times New Roman" w:cs="Times New Roman"/>
          <w:sz w:val="24"/>
        </w:rPr>
        <w:t>.-быт. ориентировка, ритмика, охрана и развитие остаточного зрения, развитие осязания и мелкой моторики, развитие коммуникативной деятельности, групповые занятия с логопедом и психологом</w:t>
      </w:r>
      <w:r>
        <w:rPr>
          <w:rFonts w:ascii="Times New Roman" w:hAnsi="Times New Roman" w:cs="Times New Roman"/>
          <w:sz w:val="24"/>
        </w:rPr>
        <w:t>), внеурочная деятельность, занятия доп. образования (фортепиано, гитара, ансамбль народной песни, вокал, хоровое пение, изостудия, танцевальные кружки</w:t>
      </w:r>
      <w:r w:rsidR="00C84B1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84B19">
        <w:rPr>
          <w:rFonts w:ascii="Times New Roman" w:hAnsi="Times New Roman" w:cs="Times New Roman"/>
          <w:sz w:val="24"/>
        </w:rPr>
        <w:t>бисероплетение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C84B19">
        <w:rPr>
          <w:rFonts w:ascii="Times New Roman" w:hAnsi="Times New Roman" w:cs="Times New Roman"/>
          <w:sz w:val="24"/>
        </w:rPr>
        <w:t xml:space="preserve">. </w:t>
      </w:r>
    </w:p>
    <w:p w:rsidR="00C84B19" w:rsidRDefault="00C84B19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в этом году </w:t>
      </w:r>
      <w:r w:rsidR="002516C5">
        <w:rPr>
          <w:rFonts w:ascii="Times New Roman" w:hAnsi="Times New Roman" w:cs="Times New Roman"/>
          <w:sz w:val="24"/>
        </w:rPr>
        <w:t xml:space="preserve">школа участвует в реализации проекта «Современная школа». </w:t>
      </w:r>
    </w:p>
    <w:p w:rsidR="00CC4F2F" w:rsidRDefault="00CC4F2F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D5614D" w:rsidRDefault="00D5614D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D5614D" w:rsidRDefault="00D5614D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62B81" w:rsidRPr="00AE6281" w:rsidRDefault="00562B81" w:rsidP="00C84B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E22E5" w:rsidRPr="009E22E5" w:rsidRDefault="009E22E5" w:rsidP="00C84B19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310DC" w:rsidRPr="009E22E5" w:rsidRDefault="007310DC" w:rsidP="00C84B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2044D" w:rsidRPr="00E2044D" w:rsidRDefault="00E2044D" w:rsidP="00C84B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</w:p>
    <w:sectPr w:rsidR="00E2044D" w:rsidRPr="00E2044D" w:rsidSect="00C84B1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76394"/>
    <w:multiLevelType w:val="hybridMultilevel"/>
    <w:tmpl w:val="AB88245C"/>
    <w:lvl w:ilvl="0" w:tplc="D3669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371416"/>
    <w:multiLevelType w:val="hybridMultilevel"/>
    <w:tmpl w:val="C8BA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143F"/>
    <w:multiLevelType w:val="hybridMultilevel"/>
    <w:tmpl w:val="FBCC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97"/>
    <w:rsid w:val="00120E15"/>
    <w:rsid w:val="00144734"/>
    <w:rsid w:val="00145ADB"/>
    <w:rsid w:val="001B0703"/>
    <w:rsid w:val="001D68C7"/>
    <w:rsid w:val="001F7368"/>
    <w:rsid w:val="002516C5"/>
    <w:rsid w:val="0026583A"/>
    <w:rsid w:val="00267A93"/>
    <w:rsid w:val="00280241"/>
    <w:rsid w:val="002F5539"/>
    <w:rsid w:val="0031243D"/>
    <w:rsid w:val="003B0A05"/>
    <w:rsid w:val="004034E4"/>
    <w:rsid w:val="004765D5"/>
    <w:rsid w:val="004E7A85"/>
    <w:rsid w:val="0052158B"/>
    <w:rsid w:val="00562B81"/>
    <w:rsid w:val="00580CB6"/>
    <w:rsid w:val="0060450A"/>
    <w:rsid w:val="00623915"/>
    <w:rsid w:val="00631D9D"/>
    <w:rsid w:val="00682851"/>
    <w:rsid w:val="00711755"/>
    <w:rsid w:val="007310DC"/>
    <w:rsid w:val="007C7D76"/>
    <w:rsid w:val="007E07EB"/>
    <w:rsid w:val="007E7EE1"/>
    <w:rsid w:val="007F5D97"/>
    <w:rsid w:val="00861E04"/>
    <w:rsid w:val="009E22E5"/>
    <w:rsid w:val="00A2005C"/>
    <w:rsid w:val="00A24EA8"/>
    <w:rsid w:val="00AE6281"/>
    <w:rsid w:val="00B00DA6"/>
    <w:rsid w:val="00C036AB"/>
    <w:rsid w:val="00C84B19"/>
    <w:rsid w:val="00CC4F2F"/>
    <w:rsid w:val="00D45509"/>
    <w:rsid w:val="00D5614D"/>
    <w:rsid w:val="00D93587"/>
    <w:rsid w:val="00DD3E0F"/>
    <w:rsid w:val="00DF36D2"/>
    <w:rsid w:val="00E2044D"/>
    <w:rsid w:val="00EF145D"/>
    <w:rsid w:val="00F27FF8"/>
    <w:rsid w:val="00F37507"/>
    <w:rsid w:val="00F42D94"/>
    <w:rsid w:val="00F5743C"/>
    <w:rsid w:val="00F6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0FE2"/>
  <w15:chartTrackingRefBased/>
  <w15:docId w15:val="{D1B510E1-9334-4738-8AA4-321E240D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9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88888</dc:creator>
  <cp:keywords/>
  <dc:description/>
  <cp:lastModifiedBy>88888</cp:lastModifiedBy>
  <cp:revision>2</cp:revision>
  <cp:lastPrinted>2022-10-12T19:45:00Z</cp:lastPrinted>
  <dcterms:created xsi:type="dcterms:W3CDTF">2022-10-12T14:05:00Z</dcterms:created>
  <dcterms:modified xsi:type="dcterms:W3CDTF">2022-10-12T19:46:00Z</dcterms:modified>
</cp:coreProperties>
</file>