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непосредственно-образовательной деятельности</w:t>
      </w:r>
      <w:r>
        <w:rPr>
          <w:rFonts w:ascii="Times New Roman" w:hAnsi="Times New Roman"/>
          <w:sz w:val="28"/>
        </w:rPr>
        <w:t xml:space="preserve"> по речевому развитию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использованием </w:t>
      </w:r>
      <w:r>
        <w:rPr>
          <w:rFonts w:ascii="Times New Roman" w:hAnsi="Times New Roman"/>
          <w:sz w:val="28"/>
        </w:rPr>
        <w:t>технологий «Мозговой штурм»</w:t>
      </w:r>
      <w:r>
        <w:rPr>
          <w:rFonts w:ascii="Times New Roman" w:hAnsi="Times New Roman"/>
          <w:sz w:val="28"/>
        </w:rPr>
        <w:t xml:space="preserve"> «Зимние чудеса»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интеграцией образовательных областей «Познавательное развитие», «Социально-коммуникативное развитие», «Художественно-эстетическое развитие» для детей подготовительной к школе группы</w:t>
      </w:r>
      <w:r>
        <w:rPr>
          <w:rFonts w:ascii="Times New Roman" w:hAnsi="Times New Roman"/>
          <w:sz w:val="28"/>
        </w:rPr>
        <w:t>.</w:t>
      </w:r>
    </w:p>
    <w:p w14:paraId="0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навыка речевого общения, умения принимать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собственные решения, опираясь на свои знания </w:t>
      </w:r>
      <w:r>
        <w:rPr>
          <w:rFonts w:ascii="Times New Roman" w:hAnsi="Times New Roman"/>
          <w:sz w:val="28"/>
        </w:rPr>
        <w:t>в различных видах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>, развитие инициативности и самостоятельности.</w:t>
      </w:r>
      <w:r>
        <w:rPr>
          <w:rFonts w:ascii="Times New Roman" w:hAnsi="Times New Roman"/>
          <w:sz w:val="28"/>
        </w:rPr>
        <w:t xml:space="preserve"> Создание  условий</w:t>
      </w:r>
      <w:r>
        <w:rPr>
          <w:rFonts w:ascii="Times New Roman" w:hAnsi="Times New Roman"/>
          <w:sz w:val="28"/>
        </w:rPr>
        <w:t xml:space="preserve"> для развития коммуникативных взаимодействий между детьми, способствовать проявлению свои</w:t>
      </w:r>
      <w:r>
        <w:rPr>
          <w:rFonts w:ascii="Times New Roman" w:hAnsi="Times New Roman"/>
          <w:sz w:val="28"/>
        </w:rPr>
        <w:t>х знаний и способностей</w:t>
      </w:r>
      <w:r>
        <w:rPr>
          <w:rFonts w:ascii="Times New Roman" w:hAnsi="Times New Roman"/>
          <w:sz w:val="28"/>
        </w:rPr>
        <w:t xml:space="preserve">. </w:t>
      </w:r>
    </w:p>
    <w:p w14:paraId="03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04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умение действовать в соответствии с поставленной задачей;</w:t>
      </w:r>
    </w:p>
    <w:p w14:paraId="05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актуализировать имеющиеся у воспит</w:t>
      </w:r>
      <w:r>
        <w:rPr>
          <w:rFonts w:ascii="Times New Roman" w:hAnsi="Times New Roman"/>
          <w:sz w:val="28"/>
        </w:rPr>
        <w:t>анников знания, умения, навыки;</w:t>
      </w:r>
    </w:p>
    <w:p w14:paraId="06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азвивать умение детей отвечать на вопросы полными предложениями</w:t>
      </w:r>
      <w:r>
        <w:rPr>
          <w:rFonts w:ascii="Times New Roman" w:hAnsi="Times New Roman"/>
          <w:sz w:val="28"/>
        </w:rPr>
        <w:t>;</w:t>
      </w:r>
    </w:p>
    <w:p w14:paraId="07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ктивизировать и обогащать словарь по лексическим темам «</w:t>
      </w:r>
      <w:r>
        <w:rPr>
          <w:rFonts w:ascii="Times New Roman" w:hAnsi="Times New Roman"/>
          <w:sz w:val="28"/>
        </w:rPr>
        <w:t>Зима», «Зимние чудеса»;</w:t>
      </w:r>
    </w:p>
    <w:p w14:paraId="08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оспитывать доброжелательное отношение друг к другу, желание делать добрые</w:t>
      </w:r>
      <w:r>
        <w:rPr>
          <w:rFonts w:ascii="Times New Roman" w:hAnsi="Times New Roman"/>
          <w:sz w:val="28"/>
        </w:rPr>
        <w:t xml:space="preserve"> дела, проявлять инициативность, умение работать  в команде;</w:t>
      </w:r>
    </w:p>
    <w:p w14:paraId="09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оспитывать доброжелательное отношение друг к другу, желание делать добрые дела, проявлять инициативность.</w:t>
      </w:r>
    </w:p>
    <w:p w14:paraId="0A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уверенность в себе, развивать чувство компетентности и собственной ценности; </w:t>
      </w:r>
    </w:p>
    <w:p w14:paraId="0B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ознакомить детей с правилами и ходом игр по технологии</w:t>
      </w:r>
      <w:r>
        <w:rPr>
          <w:rFonts w:ascii="Times New Roman" w:hAnsi="Times New Roman"/>
          <w:sz w:val="28"/>
        </w:rPr>
        <w:t xml:space="preserve"> «Мозговой штурм»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360" w:lineRule="auto"/>
        <w:ind w:firstLine="709" w:left="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Оборудование:</w:t>
      </w:r>
    </w:p>
    <w:p w14:paraId="0D000000">
      <w:pPr>
        <w:spacing w:after="0" w:line="360" w:lineRule="auto"/>
        <w:ind w:firstLine="709" w:left="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00000"/>
          <w:sz w:val="28"/>
        </w:rPr>
        <w:t>Интера</w:t>
      </w:r>
      <w:r>
        <w:rPr>
          <w:rFonts w:ascii="Times New Roman" w:hAnsi="Times New Roman"/>
          <w:color w:val="000000"/>
          <w:sz w:val="28"/>
        </w:rPr>
        <w:t xml:space="preserve">ктивная доска, ноутбук, </w:t>
      </w:r>
      <w:r>
        <w:rPr>
          <w:rFonts w:ascii="Times New Roman" w:hAnsi="Times New Roman"/>
          <w:color w:val="000000"/>
          <w:sz w:val="28"/>
        </w:rPr>
        <w:t xml:space="preserve">Д/И «Расшифруй слово», </w:t>
      </w:r>
      <w:r>
        <w:rPr>
          <w:rFonts w:ascii="Times New Roman" w:hAnsi="Times New Roman"/>
          <w:color w:val="000000"/>
          <w:sz w:val="28"/>
        </w:rPr>
        <w:t>логический «Лабиринт», фломастеры, доска для заметок, конверты для заданий, короб.</w:t>
      </w:r>
    </w:p>
    <w:p w14:paraId="0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1"/>
        <w:spacing w:after="0" w:before="0" w:line="360" w:lineRule="auto"/>
        <w:ind w:firstLine="709" w:left="0"/>
        <w:jc w:val="both"/>
        <w:rPr>
          <w:i w:val="1"/>
          <w:sz w:val="28"/>
        </w:rPr>
      </w:pPr>
      <w:r>
        <w:rPr>
          <w:i w:val="1"/>
          <w:sz w:val="28"/>
        </w:rPr>
        <w:t>Дети заходят в группу, и встают в полукруг.</w:t>
      </w:r>
    </w:p>
    <w:p w14:paraId="1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.:</w:t>
      </w:r>
      <w:r>
        <w:rPr>
          <w:rFonts w:ascii="Times New Roman" w:hAnsi="Times New Roman"/>
          <w:sz w:val="28"/>
        </w:rPr>
        <w:t xml:space="preserve"> Здравствуйте ребята! Давайте поздороваемся с нашими гостями! Меня зовут Галина Сергеевна. Я хочу с вами познакомиться, для этого каждому из вас я подарю снежинку, а вы назовете мне свое имя!</w:t>
      </w:r>
    </w:p>
    <w:p w14:paraId="1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(раздаю снежинки, дети по очереди называют свои имена).</w:t>
      </w:r>
    </w:p>
    <w:p w14:paraId="12000000">
      <w:pPr>
        <w:pStyle w:val="Style_1"/>
        <w:spacing w:after="0" w:before="0" w:line="360" w:lineRule="auto"/>
        <w:ind w:firstLine="709" w:left="0"/>
        <w:jc w:val="both"/>
        <w:rPr>
          <w:i w:val="1"/>
          <w:sz w:val="28"/>
        </w:rPr>
      </w:pPr>
      <w:r>
        <w:rPr>
          <w:sz w:val="28"/>
        </w:rPr>
        <w:t>Мне очень приятно с вами познакомиться! Ребята, а о каком времени года напоминают снежинки?</w:t>
      </w:r>
    </w:p>
    <w:p w14:paraId="13000000">
      <w:pPr>
        <w:pStyle w:val="Style_1"/>
        <w:spacing w:after="0" w:before="0" w:line="360" w:lineRule="auto"/>
        <w:ind w:firstLine="709" w:left="0"/>
        <w:jc w:val="both"/>
        <w:rPr>
          <w:i w:val="1"/>
          <w:sz w:val="28"/>
        </w:rPr>
      </w:pPr>
      <w:r>
        <w:rPr>
          <w:i w:val="1"/>
          <w:sz w:val="28"/>
        </w:rPr>
        <w:t xml:space="preserve"> (Ответы </w:t>
      </w:r>
      <w:r>
        <w:rPr>
          <w:i w:val="1"/>
          <w:sz w:val="28"/>
        </w:rPr>
        <w:t>детей-ЗИМА</w:t>
      </w:r>
      <w:r>
        <w:rPr>
          <w:i w:val="1"/>
          <w:sz w:val="28"/>
        </w:rPr>
        <w:t>)</w:t>
      </w:r>
    </w:p>
    <w:p w14:paraId="14000000">
      <w:pPr>
        <w:pStyle w:val="Style_1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>Зима – это чудесное время года.</w:t>
      </w:r>
    </w:p>
    <w:p w14:paraId="15000000">
      <w:pPr>
        <w:pStyle w:val="Style_1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Какие зимние чудеса вы знаете? </w:t>
      </w:r>
    </w:p>
    <w:p w14:paraId="16000000">
      <w:pPr>
        <w:pStyle w:val="Style_1"/>
        <w:spacing w:after="0" w:before="0" w:line="360" w:lineRule="auto"/>
        <w:ind w:firstLine="709" w:left="0"/>
        <w:jc w:val="both"/>
        <w:rPr>
          <w:i w:val="1"/>
          <w:sz w:val="28"/>
        </w:rPr>
      </w:pPr>
      <w:r>
        <w:rPr>
          <w:i w:val="1"/>
          <w:sz w:val="28"/>
        </w:rPr>
        <w:t>зимой происходят настоящие чудеса – выпадает снег, реки и озера сковывает льдом, мороз рисует на окнах чудесные узоры.</w:t>
      </w: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.:</w:t>
      </w:r>
      <w:r>
        <w:rPr>
          <w:rFonts w:ascii="Times New Roman" w:hAnsi="Times New Roman"/>
          <w:sz w:val="28"/>
        </w:rPr>
        <w:t xml:space="preserve"> А еще есть много чудесных зимних сказок. Присаживайтесь на стульчики! </w:t>
      </w:r>
    </w:p>
    <w:p w14:paraId="18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 w:val="1"/>
          <w:sz w:val="28"/>
        </w:rPr>
        <w:t>Дети сидят на стульчиках)</w:t>
      </w:r>
    </w:p>
    <w:p w14:paraId="19000000">
      <w:pPr>
        <w:pStyle w:val="Style_1"/>
        <w:spacing w:after="0" w:before="0" w:line="360" w:lineRule="auto"/>
        <w:ind w:firstLine="709" w:left="0"/>
        <w:jc w:val="both"/>
        <w:rPr>
          <w:i w:val="1"/>
          <w:sz w:val="28"/>
        </w:rPr>
      </w:pPr>
      <w:r>
        <w:rPr>
          <w:sz w:val="28"/>
        </w:rPr>
        <w:t xml:space="preserve">Я знаю зимнюю сказку, в которой с одной девочкой случилась беда, когда закончилась зима. А вы знаете эту девочку или может, быть назовете сказку? </w:t>
      </w:r>
      <w:r>
        <w:rPr>
          <w:i w:val="1"/>
          <w:sz w:val="28"/>
        </w:rPr>
        <w:t>(предполагаемые ответы детей).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Ответы детей: Снегурочка</w:t>
      </w: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ребята, это русская народная сказка «Снегурочка». </w:t>
      </w: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(На экране слайдами сказка «Снегурочка», краткое содержание)</w:t>
      </w:r>
    </w:p>
    <w:p w14:paraId="1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.:</w:t>
      </w:r>
      <w:r>
        <w:rPr>
          <w:rFonts w:ascii="Times New Roman" w:hAnsi="Times New Roman"/>
          <w:sz w:val="28"/>
        </w:rPr>
        <w:t xml:space="preserve"> В сказке Снегурочка растаяла. Мне ее очень жаль, а вам? Давайте мы с вами попробуем изменить конец сказки, чтобы Снегурочка не растаяла! </w:t>
      </w:r>
    </w:p>
    <w:p w14:paraId="1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этого я предлагаю вам разделиться на две команды. Подойдите ко мне, Обратите внимание на свои снежинки!</w:t>
      </w:r>
    </w:p>
    <w:p w14:paraId="1F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Карточка с </w:t>
      </w:r>
      <w:r>
        <w:rPr>
          <w:rFonts w:ascii="Times New Roman" w:hAnsi="Times New Roman"/>
          <w:i w:val="1"/>
          <w:sz w:val="28"/>
        </w:rPr>
        <w:t>Воспросительным</w:t>
      </w:r>
      <w:r>
        <w:rPr>
          <w:rFonts w:ascii="Times New Roman" w:hAnsi="Times New Roman"/>
          <w:i w:val="1"/>
          <w:sz w:val="28"/>
        </w:rPr>
        <w:t xml:space="preserve"> знаком – </w:t>
      </w:r>
      <w:r>
        <w:rPr>
          <w:rFonts w:ascii="Times New Roman" w:hAnsi="Times New Roman"/>
          <w:sz w:val="28"/>
        </w:rPr>
        <w:t xml:space="preserve">У кого на снежинке знак вопроса присаживайтесь на стулья с правой стороны, </w:t>
      </w:r>
      <w:r>
        <w:rPr>
          <w:rFonts w:ascii="Times New Roman" w:hAnsi="Times New Roman"/>
          <w:i w:val="1"/>
          <w:sz w:val="28"/>
        </w:rPr>
        <w:t xml:space="preserve">карточка с Восклицательным знаком, </w:t>
      </w:r>
      <w:r>
        <w:rPr>
          <w:rFonts w:ascii="Times New Roman" w:hAnsi="Times New Roman"/>
          <w:sz w:val="28"/>
        </w:rPr>
        <w:t>а у кого на снежинке восклицательный знак – присаживайтесь стулья с левой стороны.</w:t>
      </w:r>
    </w:p>
    <w:p w14:paraId="2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 xml:space="preserve">.: </w:t>
      </w:r>
      <w:r>
        <w:rPr>
          <w:rFonts w:ascii="Times New Roman" w:hAnsi="Times New Roman"/>
          <w:sz w:val="28"/>
        </w:rPr>
        <w:t>У нас с вами получилось 2 команды, первая команда – это «Создатели идей», а вторая «Эксперты».</w:t>
      </w:r>
    </w:p>
    <w:p w14:paraId="2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мы с вами поиграем. Я расскажу вам правила игры. Посмотрите на символы, нам нужно:</w:t>
      </w:r>
    </w:p>
    <w:p w14:paraId="22000000">
      <w:pPr>
        <w:pStyle w:val="Style_2"/>
        <w:numPr>
          <w:ilvl w:val="0"/>
          <w:numId w:val="2"/>
        </w:numPr>
        <w:spacing w:after="0" w:line="36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 выслушать проблему!</w:t>
      </w:r>
    </w:p>
    <w:p w14:paraId="23000000">
      <w:pPr>
        <w:pStyle w:val="Style_2"/>
        <w:numPr>
          <w:ilvl w:val="0"/>
          <w:numId w:val="2"/>
        </w:numPr>
        <w:spacing w:after="0" w:line="36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Хорошо подумать!</w:t>
      </w:r>
    </w:p>
    <w:p w14:paraId="24000000">
      <w:pPr>
        <w:pStyle w:val="Style_2"/>
        <w:numPr>
          <w:ilvl w:val="0"/>
          <w:numId w:val="2"/>
        </w:numPr>
        <w:spacing w:after="0" w:line="36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Высказать идею! </w:t>
      </w:r>
    </w:p>
    <w:p w14:paraId="25000000">
      <w:pPr>
        <w:pStyle w:val="Style_2"/>
        <w:numPr>
          <w:ilvl w:val="0"/>
          <w:numId w:val="2"/>
        </w:numPr>
        <w:spacing w:after="0" w:line="36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 слушать чужую идею, над идеями смеяться нельзя!</w:t>
      </w:r>
    </w:p>
    <w:p w14:paraId="26000000">
      <w:pPr>
        <w:pStyle w:val="Style_2"/>
        <w:numPr>
          <w:ilvl w:val="0"/>
          <w:numId w:val="2"/>
        </w:numPr>
        <w:spacing w:after="0" w:line="36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Обсудить идеи, выбрать лучшую идею для достижения цели!</w:t>
      </w:r>
    </w:p>
    <w:p w14:paraId="2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.:</w:t>
      </w:r>
      <w:r>
        <w:rPr>
          <w:rFonts w:ascii="Times New Roman" w:hAnsi="Times New Roman"/>
          <w:sz w:val="28"/>
        </w:rPr>
        <w:t xml:space="preserve"> Итак, ребята, какая у нас с вами проблема?</w:t>
      </w:r>
    </w:p>
    <w:p w14:paraId="28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придумать</w:t>
      </w:r>
      <w:r>
        <w:rPr>
          <w:rFonts w:ascii="Times New Roman" w:hAnsi="Times New Roman"/>
          <w:i w:val="1"/>
          <w:sz w:val="28"/>
        </w:rPr>
        <w:t xml:space="preserve"> как Снегурочке не растаять)</w:t>
      </w:r>
    </w:p>
    <w:p w14:paraId="2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Команда Создателей, мы вас слушаем! Ребята, каждый должен высказать хотя бы одну идею, чем больше, тем лучше!</w:t>
      </w:r>
    </w:p>
    <w:p w14:paraId="2A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Каждый поочерёдно высказывает свою идею; Внимательно слушать чужую идею; Над идеями смеяться нельзя. Проговаривают цель. ЗАПИСЫВАЮ ИДЕИ НА ДОСКЕ</w:t>
      </w:r>
    </w:p>
    <w:p w14:paraId="2B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Активизирует деятельность детей, задавая наводящие вопросы (воспитатель до игры продумывает предполагаемые ответы детей). </w:t>
      </w:r>
    </w:p>
    <w:p w14:paraId="2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.:</w:t>
      </w:r>
      <w:r>
        <w:rPr>
          <w:rFonts w:ascii="Times New Roman" w:hAnsi="Times New Roman"/>
          <w:sz w:val="28"/>
        </w:rPr>
        <w:t xml:space="preserve"> Ребята, вы все молодцы, потому что предложили много идей. </w:t>
      </w:r>
    </w:p>
    <w:p w14:paraId="2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Теперь нам нужно обсудить и выбрать идею, которая поможет Снегурочке. Работает команда Экспертов. </w:t>
      </w:r>
    </w:p>
    <w:p w14:paraId="2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вспомним, какие идеи предложили Создатели?</w:t>
      </w:r>
    </w:p>
    <w:p w14:paraId="2F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Воспитатель называет идеи по одной, контролирует ход обсуждения. «ХОРОШО/ПЛОХО».  Подводим итог.</w:t>
      </w:r>
    </w:p>
    <w:p w14:paraId="3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.:</w:t>
      </w:r>
      <w:r>
        <w:rPr>
          <w:rFonts w:ascii="Times New Roman" w:hAnsi="Times New Roman"/>
          <w:sz w:val="28"/>
        </w:rPr>
        <w:t xml:space="preserve"> Итог! Для того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чтобы Снегурочка не растаяла, ей нужно отправиться на Север!</w:t>
      </w:r>
    </w:p>
    <w:p w14:paraId="3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скажем ей это</w:t>
      </w:r>
    </w:p>
    <w:p w14:paraId="32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(появляется Снегурочка, воспитатель рассказывает ей о том, что придумали дети) </w:t>
      </w:r>
    </w:p>
    <w:p w14:paraId="33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Снегурочка отвечает:</w:t>
      </w:r>
    </w:p>
    <w:p w14:paraId="34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Ребята для того чтобы я смогла отправиться на Север вам нужно выполнить задания! </w:t>
      </w:r>
    </w:p>
    <w:p w14:paraId="3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Открываем первый конверт</w:t>
      </w:r>
      <w:r>
        <w:rPr>
          <w:rFonts w:ascii="Times New Roman" w:hAnsi="Times New Roman"/>
          <w:sz w:val="28"/>
        </w:rPr>
        <w:t>, 1 для Создателей, 2ое для Экспертов, 3е задание держу в руках</w:t>
      </w:r>
    </w:p>
    <w:p w14:paraId="36000000">
      <w:pPr>
        <w:pStyle w:val="Style_1"/>
        <w:spacing w:after="0" w:before="0" w:line="36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>Восп</w:t>
      </w:r>
      <w:r>
        <w:rPr>
          <w:b w:val="1"/>
          <w:sz w:val="28"/>
        </w:rPr>
        <w:t>.:</w:t>
      </w:r>
      <w:r>
        <w:rPr>
          <w:sz w:val="28"/>
        </w:rPr>
        <w:t xml:space="preserve"> Молодцы, ребята, вы выполнили все правильно и, главное, дружно. Что у вас получилось? Давайте прочитаем! Декабрь, феврал</w:t>
      </w:r>
      <w:r>
        <w:rPr>
          <w:sz w:val="28"/>
        </w:rPr>
        <w:t>ь–</w:t>
      </w:r>
      <w:r>
        <w:rPr>
          <w:sz w:val="28"/>
        </w:rPr>
        <w:t xml:space="preserve"> это что? Зимние месяцы. А сколько всего зимних месяцев, а какого не хватает? </w:t>
      </w:r>
      <w:r>
        <w:rPr>
          <w:sz w:val="28"/>
        </w:rPr>
        <w:t>(Показываю свою карточку ЯНВАРЬ.</w:t>
      </w:r>
      <w:r>
        <w:rPr>
          <w:sz w:val="28"/>
        </w:rPr>
        <w:t xml:space="preserve"> </w:t>
      </w:r>
      <w:r>
        <w:rPr>
          <w:sz w:val="28"/>
        </w:rPr>
        <w:t>ПОЯВЛЯЮТСЯ НАЗВАНИЯ МЕСЯЦЕВ).</w:t>
      </w:r>
      <w:r>
        <w:rPr>
          <w:sz w:val="28"/>
        </w:rPr>
        <w:t xml:space="preserve"> Зимние месяцы помогут Снегурочке! Давайте сложим их в сундук. Ребята давайте немного разомнемся!</w:t>
      </w:r>
    </w:p>
    <w:p w14:paraId="37000000">
      <w:pPr>
        <w:pStyle w:val="Style_1"/>
        <w:spacing w:after="0" w:before="0" w:line="360" w:lineRule="auto"/>
        <w:ind w:firstLine="709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физминутка</w:t>
      </w:r>
    </w:p>
    <w:p w14:paraId="3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.:</w:t>
      </w:r>
      <w:r>
        <w:rPr>
          <w:rFonts w:ascii="Times New Roman" w:hAnsi="Times New Roman"/>
          <w:sz w:val="28"/>
        </w:rPr>
        <w:t xml:space="preserve"> Отлично с первым заданием справились, что же во втором конверте? Ребята нужно проложить маршрут Снегурочке на Север.</w:t>
      </w:r>
    </w:p>
    <w:p w14:paraId="3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(листы с заданиями на столах)</w:t>
      </w:r>
      <w:r>
        <w:rPr>
          <w:rFonts w:ascii="Times New Roman" w:hAnsi="Times New Roman"/>
          <w:sz w:val="28"/>
        </w:rPr>
        <w:t xml:space="preserve"> Прежде чем мы приступим, я предлагаю команде Создателей идей найти себе пару среди Экспертов. Отлично. Присаживайтесь за столы</w:t>
      </w:r>
    </w:p>
    <w:p w14:paraId="3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.:</w:t>
      </w:r>
      <w:r>
        <w:rPr>
          <w:rFonts w:ascii="Times New Roman" w:hAnsi="Times New Roman"/>
          <w:sz w:val="28"/>
        </w:rPr>
        <w:t xml:space="preserve"> Приступаем к работе! Справились, молодцы! Проверьте у своего соседа, никто не допустил ошибку? </w:t>
      </w:r>
    </w:p>
    <w:p w14:paraId="3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Отлично, теперь у Снегурочки есть правильный маршрут! Отправляем все в сундук!</w:t>
      </w:r>
    </w:p>
    <w:p w14:paraId="3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.:</w:t>
      </w:r>
      <w:r>
        <w:rPr>
          <w:rFonts w:ascii="Times New Roman" w:hAnsi="Times New Roman"/>
          <w:sz w:val="28"/>
        </w:rPr>
        <w:t xml:space="preserve"> Приступаем к третьему заданию!</w:t>
      </w:r>
    </w:p>
    <w:p w14:paraId="3D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(возвращаемся к доске) </w:t>
      </w:r>
    </w:p>
    <w:p w14:paraId="3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 посмотрите конверт не простой, он искрится, интересно, что же в нем? Треугольник</w:t>
      </w:r>
    </w:p>
    <w:p w14:paraId="3F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Раскрываю треугольник, получилась снежинка! </w:t>
      </w:r>
    </w:p>
    <w:p w14:paraId="4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.:</w:t>
      </w:r>
      <w:r>
        <w:rPr>
          <w:rFonts w:ascii="Times New Roman" w:hAnsi="Times New Roman"/>
          <w:sz w:val="28"/>
        </w:rPr>
        <w:t xml:space="preserve"> Подойдите ко мне, возьмите каждый </w:t>
      </w:r>
      <w:r>
        <w:rPr>
          <w:rFonts w:ascii="Times New Roman" w:hAnsi="Times New Roman"/>
          <w:sz w:val="28"/>
        </w:rPr>
        <w:t>льдинку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разверните ее</w:t>
      </w:r>
      <w:r>
        <w:rPr>
          <w:rFonts w:ascii="Times New Roman" w:hAnsi="Times New Roman"/>
          <w:sz w:val="28"/>
        </w:rPr>
        <w:t xml:space="preserve">. Молодцы, если сложить все снежинки вместе, то получится снег,  я думаю, настал момент, когда мы можем сложить снежинки в коробку и отправить </w:t>
      </w:r>
      <w:r>
        <w:rPr>
          <w:rFonts w:ascii="Times New Roman" w:hAnsi="Times New Roman"/>
          <w:sz w:val="28"/>
        </w:rPr>
        <w:t>Снегурочке! Ведь наши</w:t>
      </w:r>
      <w:r>
        <w:rPr>
          <w:rFonts w:ascii="Times New Roman" w:hAnsi="Times New Roman"/>
          <w:sz w:val="28"/>
        </w:rPr>
        <w:t xml:space="preserve"> Зимние месяцы, маршрут и </w:t>
      </w:r>
      <w:r>
        <w:rPr>
          <w:rFonts w:ascii="Times New Roman" w:hAnsi="Times New Roman"/>
          <w:sz w:val="28"/>
        </w:rPr>
        <w:t xml:space="preserve"> снежинки помогут ей не растаять по дороге на Север! </w:t>
      </w:r>
    </w:p>
    <w:p w14:paraId="41000000">
      <w:pPr>
        <w:pStyle w:val="Style_1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>Скажем дружно:</w:t>
      </w:r>
    </w:p>
    <w:p w14:paraId="42000000">
      <w:pPr>
        <w:pStyle w:val="Style_1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>Раз, два, три – коробочка со снежинками к Снегурочке попади</w:t>
      </w:r>
    </w:p>
    <w:p w14:paraId="43000000">
      <w:pPr>
        <w:pStyle w:val="Style_1"/>
        <w:spacing w:after="0" w:before="0" w:line="360" w:lineRule="auto"/>
        <w:ind w:firstLine="709" w:left="0"/>
        <w:jc w:val="both"/>
        <w:rPr>
          <w:i w:val="1"/>
          <w:sz w:val="28"/>
        </w:rPr>
      </w:pPr>
      <w:r>
        <w:rPr>
          <w:i w:val="1"/>
          <w:sz w:val="28"/>
        </w:rPr>
        <w:t>На слайде появляется Снегурочка со снежинками</w:t>
      </w:r>
    </w:p>
    <w:p w14:paraId="44000000">
      <w:pPr>
        <w:pStyle w:val="Style_1"/>
        <w:spacing w:after="0" w:before="0" w:line="36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>Снегурочка:</w:t>
      </w:r>
      <w:r>
        <w:rPr>
          <w:sz w:val="28"/>
        </w:rPr>
        <w:t xml:space="preserve"> Ребята, большое вам спасибо! Вы справились с заданиями и помогли отправиться мне на Север!! Я очень рада, что вы добрые и  дружные ребята! </w:t>
      </w:r>
    </w:p>
    <w:p w14:paraId="4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Вопросы к детям:</w:t>
      </w:r>
      <w:r>
        <w:rPr>
          <w:rFonts w:ascii="Times New Roman" w:hAnsi="Times New Roman"/>
          <w:sz w:val="28"/>
        </w:rPr>
        <w:t xml:space="preserve"> Ребята получилось нам изменить конец </w:t>
      </w:r>
      <w:r>
        <w:rPr>
          <w:rFonts w:ascii="Times New Roman" w:hAnsi="Times New Roman"/>
          <w:sz w:val="28"/>
        </w:rPr>
        <w:t xml:space="preserve">сказки? Команда «Создателей идей», понравилось вам создавать новые идеи? А «Экспертам» понравилось?  Вы выполнили так много заданий, было ли трудно, какие запомнились вам? Вы сейчас пойдете к себе в группу, что вы расскажете своим друзьям? </w:t>
      </w:r>
      <w:r>
        <w:rPr>
          <w:rFonts w:ascii="Times New Roman" w:hAnsi="Times New Roman"/>
          <w:sz w:val="28"/>
        </w:rPr>
        <w:t xml:space="preserve">Вы большие молодцы отлично поработали и справлялись с заданиями!  </w:t>
      </w:r>
    </w:p>
    <w:p w14:paraId="4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Действовали дружно и поэтому у вас все получилось! </w:t>
      </w:r>
    </w:p>
    <w:p w14:paraId="4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 сегодня очень много сделали!</w:t>
      </w:r>
    </w:p>
    <w:p w14:paraId="4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Всем спасибо за внимание!</w:t>
      </w:r>
    </w:p>
    <w:p w14:paraId="4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непосредственно образовательной деятельности осуществлялось в виде игры, которая носила Штурмовой характер - где основное содержание построено таким образом, что участники игры получили задачу, а решение задачи придумали сами с помощью воспитателя. Так как я не знала, использовали ли дети раньше метод «Мозговой штурм», я немного упростила их задачу и была так называемым «штурманом».</w:t>
      </w:r>
    </w:p>
    <w:p w14:paraId="5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Задания для детей в команде были разные, и начались одновременно. Занятие строилось поэтапно. </w:t>
      </w:r>
    </w:p>
    <w:p w14:paraId="5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активно отвечали на вопросы о зим</w:t>
      </w:r>
      <w:r>
        <w:rPr>
          <w:rFonts w:ascii="Times New Roman" w:hAnsi="Times New Roman"/>
          <w:sz w:val="28"/>
        </w:rPr>
        <w:t>е, зимних чудесах, зимних сказках.</w:t>
      </w:r>
    </w:p>
    <w:p w14:paraId="5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время ситуативного разговора о Снегурочке, создала проблемную ситуацию, которая способствовала тому, что дети сами поставили цель, которую решали во время всего занятия.</w:t>
      </w:r>
    </w:p>
    <w:p w14:paraId="5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развития интереса к занятию и с целью развития логического мышления, пространственной ориентировки дети получили задания в виде логических загадок. Дети получили задания в разных формах от зимних месяцев – собери слово по цифрам, </w:t>
      </w:r>
      <w:r>
        <w:rPr>
          <w:rFonts w:ascii="Times New Roman" w:hAnsi="Times New Roman"/>
          <w:sz w:val="28"/>
        </w:rPr>
        <w:t>проложи маршрут-лабиринт.</w:t>
      </w:r>
    </w:p>
    <w:p w14:paraId="5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самостоятельно выполнили полученные задания, после чего презентовали </w:t>
      </w:r>
      <w:r>
        <w:rPr>
          <w:rFonts w:ascii="Times New Roman" w:hAnsi="Times New Roman"/>
          <w:sz w:val="28"/>
        </w:rPr>
        <w:t>перед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z w:val="28"/>
        </w:rPr>
        <w:t xml:space="preserve"> другом. </w:t>
      </w:r>
    </w:p>
    <w:p w14:paraId="5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</w:t>
      </w:r>
      <w:r>
        <w:rPr>
          <w:rFonts w:ascii="Times New Roman" w:hAnsi="Times New Roman"/>
          <w:sz w:val="28"/>
        </w:rPr>
        <w:t>им заданием стал сюрпризный момент, дети раскрыли из льдинок красивые снежинки.</w:t>
      </w:r>
    </w:p>
    <w:p w14:paraId="5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Ключевым моментом игры стало </w:t>
      </w:r>
      <w:r>
        <w:rPr>
          <w:rFonts w:ascii="Times New Roman" w:hAnsi="Times New Roman"/>
          <w:sz w:val="28"/>
        </w:rPr>
        <w:t>отправление Снегурочке сундука со снежинками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нежинки</w:t>
      </w:r>
      <w:r>
        <w:rPr>
          <w:rFonts w:ascii="Times New Roman" w:hAnsi="Times New Roman"/>
          <w:sz w:val="28"/>
        </w:rPr>
        <w:t xml:space="preserve">, маршрут и зимние месяцы </w:t>
      </w:r>
      <w:r>
        <w:rPr>
          <w:rFonts w:ascii="Times New Roman" w:hAnsi="Times New Roman"/>
          <w:sz w:val="28"/>
        </w:rPr>
        <w:t xml:space="preserve"> «волшебным образом» от детей были переданы Снегурочке.</w:t>
      </w:r>
    </w:p>
    <w:p w14:paraId="5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занятия происходила смена видов деятельности. Во время занятия следила за осанкой детей, обращала внимание на правильные и полные ответы, благодарила детей. Старалась активизировать речь детей. Обращала внимание на правильное построение предложений, словарный запас детей. Дети на занятии были активны, заинтересованы, доброжелательны, поддерживали дружеские взаимоотношения, дети </w:t>
      </w:r>
      <w:r>
        <w:rPr>
          <w:rFonts w:ascii="Times New Roman" w:hAnsi="Times New Roman"/>
          <w:sz w:val="28"/>
        </w:rPr>
        <w:t>оказывали помощь друг другу. Во время занятия опир</w:t>
      </w:r>
      <w:r>
        <w:rPr>
          <w:rFonts w:ascii="Times New Roman" w:hAnsi="Times New Roman"/>
          <w:sz w:val="28"/>
        </w:rPr>
        <w:t>алась на знания детей. В д/игре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Расшифруй</w:t>
      </w:r>
      <w:r>
        <w:rPr>
          <w:rFonts w:ascii="Times New Roman" w:hAnsi="Times New Roman"/>
          <w:sz w:val="28"/>
        </w:rPr>
        <w:t xml:space="preserve"> слово» дети правильно </w:t>
      </w:r>
      <w:r>
        <w:rPr>
          <w:rFonts w:ascii="Times New Roman" w:hAnsi="Times New Roman"/>
          <w:sz w:val="28"/>
        </w:rPr>
        <w:t>составили слова</w:t>
      </w:r>
      <w:r>
        <w:rPr>
          <w:rFonts w:ascii="Times New Roman" w:hAnsi="Times New Roman"/>
          <w:sz w:val="28"/>
        </w:rPr>
        <w:t>, меня это очень порадовало.</w:t>
      </w:r>
    </w:p>
    <w:p w14:paraId="5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заключение была проведена рефлексия. Дети выразили свое отношение к проблемам, с которыми они встретились, как они их разрешали, что им особенно запомнилось. Главной целью нашего занятия было воспитывать у детей желание сделать доброе дело, оказать помощь тем, кому она нужна, воспитывать дружеские взаимоотношения.</w:t>
      </w:r>
    </w:p>
    <w:p w14:paraId="6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помощи вопросов и по эмоциональному состоянию детей я увидела, что занятие детям очень понравилось, многие дети сказали, что понравилось всё. Детям очень понравилась волшебная коробка (волшебство с подарками - как чудо).</w:t>
      </w:r>
    </w:p>
    <w:p w14:paraId="6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данном занятии были созданы условия для развития коммуникативных взаимодействий между детьми: дети вместе, сообща выполняли задания. От каждого в отдельности и от всех вместе зависело выполнение заданий. Данное занятие может послужить для детей примером, что вместе, сообща можно делать добрые дела.</w:t>
      </w:r>
    </w:p>
    <w:p w14:paraId="62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Современное общество предъявляет новые требования к системе образования подрастающего поколения и в том числе к первой его ступени – дошкольному образованию. Одна из первостепенных задач </w:t>
      </w:r>
      <w:r>
        <w:rPr>
          <w:rFonts w:ascii="Times New Roman" w:hAnsi="Times New Roman"/>
          <w:color w:val="111111"/>
          <w:sz w:val="28"/>
        </w:rPr>
        <w:t>воспитания</w:t>
      </w:r>
      <w:r>
        <w:rPr>
          <w:rFonts w:ascii="Times New Roman" w:hAnsi="Times New Roman"/>
          <w:color w:val="111111"/>
          <w:sz w:val="28"/>
        </w:rPr>
        <w:t> и обучения в дошкольных учреждениях,  </w:t>
      </w:r>
      <w:r>
        <w:rPr>
          <w:rFonts w:ascii="Times New Roman" w:hAnsi="Times New Roman"/>
          <w:color w:val="111111"/>
          <w:sz w:val="28"/>
        </w:rPr>
        <w:t>воспитание</w:t>
      </w:r>
      <w:r>
        <w:rPr>
          <w:rFonts w:ascii="Times New Roman" w:hAnsi="Times New Roman"/>
          <w:color w:val="111111"/>
          <w:sz w:val="28"/>
        </w:rPr>
        <w:t> нового поколения детей, обладающих высоким творческим потенциалом.</w:t>
      </w:r>
    </w:p>
    <w:p w14:paraId="63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Но проблема заключается не в поиске одарённых, гениальных детей, а целенаправленном формировании творческих способностей, развитии нестандартного видения мира, нового мышления у всех детей посещающих детские сады. Необходимо применение новых форм, </w:t>
      </w:r>
      <w:r>
        <w:rPr>
          <w:rFonts w:ascii="Times New Roman" w:hAnsi="Times New Roman"/>
          <w:color w:val="111111"/>
          <w:sz w:val="28"/>
        </w:rPr>
        <w:t>методов и технологий</w:t>
      </w:r>
      <w:r>
        <w:rPr>
          <w:rFonts w:ascii="Times New Roman" w:hAnsi="Times New Roman"/>
          <w:color w:val="111111"/>
          <w:sz w:val="28"/>
        </w:rPr>
        <w:t>.</w:t>
      </w:r>
    </w:p>
    <w:p w14:paraId="64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Одной из эффективных педагогических технологий для развития творчества у детей является ТРИЗ - Теория решения изобретательских задач. ТРИЗ представляет собой уникальный инструмент для поиска оригинальных идей, развития творческой личности, доказательством того, что творчеству </w:t>
      </w:r>
      <w:r>
        <w:rPr>
          <w:rFonts w:ascii="Times New Roman" w:hAnsi="Times New Roman"/>
          <w:color w:val="111111"/>
          <w:sz w:val="28"/>
        </w:rPr>
        <w:t>можно и нужно обучать. Целью использования ТРИЗ – технологии в детском саду является развитие с одной стороны таких качеств мышления, как 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</w:p>
    <w:p w14:paraId="65000000">
      <w:pPr>
        <w:spacing w:after="0" w:line="360" w:lineRule="auto"/>
        <w:ind w:firstLine="709" w:left="0"/>
        <w:jc w:val="both"/>
        <w:rPr>
          <w:rFonts w:ascii="Times New Roman" w:hAnsi="Times New Roman"/>
          <w:color w:val="111111"/>
          <w:sz w:val="28"/>
        </w:rPr>
      </w:pPr>
      <w:r>
        <w:rPr>
          <w:rStyle w:val="Style_3_ch"/>
          <w:rFonts w:ascii="Times New Roman" w:hAnsi="Times New Roman"/>
          <w:color w:val="111111"/>
          <w:sz w:val="28"/>
        </w:rPr>
        <w:t>Мозговой штурм</w:t>
      </w:r>
      <w:r>
        <w:rPr>
          <w:rFonts w:ascii="Times New Roman" w:hAnsi="Times New Roman"/>
          <w:color w:val="111111"/>
          <w:sz w:val="28"/>
        </w:rPr>
        <w:t> можно использовать ежедневно для развития фантазии и воображения и для раскрепощения сознания детей.</w:t>
      </w:r>
    </w:p>
    <w:p w14:paraId="66000000">
      <w:bookmarkStart w:id="1" w:name="_GoBack"/>
      <w:bookmarkEnd w:id="1"/>
    </w:p>
    <w:p w14:paraId="6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apple-converted-space"/>
    <w:basedOn w:val="Style_6"/>
    <w:link w:val="Style_5_ch"/>
  </w:style>
  <w:style w:styleId="Style_5_ch" w:type="character">
    <w:name w:val="apple-converted-space"/>
    <w:basedOn w:val="Style_6_ch"/>
    <w:link w:val="Style_5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2" w:type="paragraph">
    <w:name w:val="Emphasis"/>
    <w:basedOn w:val="Style_6"/>
    <w:link w:val="Style_12_ch"/>
    <w:rPr>
      <w:i w:val="1"/>
    </w:rPr>
  </w:style>
  <w:style w:styleId="Style_12_ch" w:type="character">
    <w:name w:val="Emphasis"/>
    <w:basedOn w:val="Style_6_ch"/>
    <w:link w:val="Style_12"/>
    <w:rPr>
      <w:i w:val="1"/>
    </w:rPr>
  </w:style>
  <w:style w:styleId="Style_13" w:type="paragraph">
    <w:name w:val="work-purpose"/>
    <w:basedOn w:val="Style_4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work-purpose"/>
    <w:basedOn w:val="Style_4_ch"/>
    <w:link w:val="Style_13"/>
    <w:rPr>
      <w:rFonts w:ascii="Times New Roman" w:hAnsi="Times New Roman"/>
      <w:sz w:val="24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link w:val="Style_16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6_ch" w:type="character">
    <w:name w:val="heading 1"/>
    <w:basedOn w:val="Style_4_ch"/>
    <w:link w:val="Style_16"/>
    <w:rPr>
      <w:rFonts w:ascii="Times New Roman" w:hAnsi="Times New Roman"/>
      <w:b w:val="1"/>
      <w:sz w:val="4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3" w:type="paragraph">
    <w:name w:val="Strong"/>
    <w:basedOn w:val="Style_6"/>
    <w:link w:val="Style_3_ch"/>
    <w:rPr>
      <w:b w:val="1"/>
    </w:rPr>
  </w:style>
  <w:style w:styleId="Style_3_ch" w:type="character">
    <w:name w:val="Strong"/>
    <w:basedOn w:val="Style_6_ch"/>
    <w:link w:val="Style_3"/>
    <w:rPr>
      <w:b w:val="1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2024-12-26T09:46:39Z</dcterms:modified>
</cp:coreProperties>
</file>