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A9" w:rsidRPr="0035784B" w:rsidRDefault="00DC48A9" w:rsidP="00E8325A">
      <w:pPr>
        <w:jc w:val="center"/>
        <w:rPr>
          <w:rStyle w:val="a7"/>
          <w:sz w:val="32"/>
          <w:szCs w:val="32"/>
        </w:rPr>
      </w:pPr>
      <w:r w:rsidRPr="0035784B">
        <w:rPr>
          <w:rStyle w:val="a7"/>
          <w:sz w:val="32"/>
          <w:szCs w:val="32"/>
        </w:rPr>
        <w:t>Масловская Елена Викторовна</w:t>
      </w:r>
      <w:bookmarkStart w:id="0" w:name="_GoBack"/>
      <w:bookmarkEnd w:id="0"/>
    </w:p>
    <w:p w:rsidR="00DC48A9" w:rsidRPr="0035784B" w:rsidRDefault="00DC48A9" w:rsidP="00E8325A">
      <w:pPr>
        <w:jc w:val="center"/>
        <w:rPr>
          <w:rStyle w:val="a7"/>
          <w:sz w:val="32"/>
          <w:szCs w:val="32"/>
        </w:rPr>
      </w:pPr>
      <w:r w:rsidRPr="0035784B">
        <w:rPr>
          <w:rStyle w:val="a7"/>
          <w:sz w:val="32"/>
          <w:szCs w:val="32"/>
        </w:rPr>
        <w:t xml:space="preserve">Гимназия «Лаборатория Салахова» г. Сургут </w:t>
      </w:r>
    </w:p>
    <w:p w:rsidR="003D27C9" w:rsidRPr="0035784B" w:rsidRDefault="00EF3791" w:rsidP="008F1B9F">
      <w:pPr>
        <w:jc w:val="center"/>
        <w:rPr>
          <w:rStyle w:val="a7"/>
          <w:sz w:val="32"/>
          <w:szCs w:val="32"/>
        </w:rPr>
      </w:pPr>
      <w:r w:rsidRPr="0035784B">
        <w:rPr>
          <w:rStyle w:val="a7"/>
          <w:sz w:val="32"/>
          <w:szCs w:val="32"/>
        </w:rPr>
        <w:t xml:space="preserve"> Традиция гимназических балов в МБОУ гимназии «Лаборатория Салахова</w:t>
      </w:r>
      <w:r w:rsidR="008F1B9F" w:rsidRPr="0035784B">
        <w:rPr>
          <w:rStyle w:val="a7"/>
          <w:sz w:val="32"/>
          <w:szCs w:val="32"/>
        </w:rPr>
        <w:t>"</w:t>
      </w:r>
      <w:r w:rsidRPr="0035784B">
        <w:rPr>
          <w:rStyle w:val="a7"/>
          <w:sz w:val="32"/>
          <w:szCs w:val="32"/>
        </w:rPr>
        <w:t xml:space="preserve"> </w:t>
      </w:r>
    </w:p>
    <w:p w:rsidR="0035784B" w:rsidRPr="0035784B" w:rsidRDefault="0035784B" w:rsidP="008F1B9F">
      <w:pPr>
        <w:jc w:val="center"/>
        <w:rPr>
          <w:rStyle w:val="a7"/>
          <w:sz w:val="32"/>
          <w:szCs w:val="32"/>
        </w:rPr>
      </w:pPr>
    </w:p>
    <w:p w:rsidR="00340720" w:rsidRDefault="00C8373B" w:rsidP="00CF663E">
      <w:pPr>
        <w:spacing w:line="240" w:lineRule="atLeast"/>
        <w:jc w:val="both"/>
        <w:rPr>
          <w:szCs w:val="28"/>
        </w:rPr>
      </w:pPr>
      <w:r w:rsidRPr="00D9159E">
        <w:rPr>
          <w:color w:val="000000"/>
          <w:szCs w:val="28"/>
        </w:rPr>
        <w:t>Главная цель введения </w:t>
      </w:r>
      <w:r w:rsidRPr="00D9159E">
        <w:rPr>
          <w:bCs/>
          <w:color w:val="000000"/>
          <w:szCs w:val="28"/>
        </w:rPr>
        <w:t xml:space="preserve">ФГОС </w:t>
      </w:r>
      <w:r w:rsidRPr="00D9159E">
        <w:rPr>
          <w:color w:val="000000"/>
          <w:szCs w:val="28"/>
        </w:rPr>
        <w:t>заключается в создании условий, позволяющих решить стратегическую задачу Российского образования – повышение качества образования, достижение нов</w:t>
      </w:r>
      <w:r w:rsidR="00112EE3">
        <w:rPr>
          <w:color w:val="000000"/>
          <w:szCs w:val="28"/>
        </w:rPr>
        <w:t xml:space="preserve">ых образовательных результатов, </w:t>
      </w:r>
      <w:r w:rsidRPr="00D9159E">
        <w:rPr>
          <w:color w:val="000000"/>
          <w:szCs w:val="28"/>
        </w:rPr>
        <w:t xml:space="preserve">соответствующих современным запросам личности, общества и государства. </w:t>
      </w:r>
      <w:r w:rsidR="00DC2951" w:rsidRPr="006A719B">
        <w:rPr>
          <w:szCs w:val="28"/>
        </w:rPr>
        <w:t>Компонентом основной образовательной программы является концепция духовно-нравственного воспитания российских школьников, одним из требов</w:t>
      </w:r>
      <w:r w:rsidR="004A3DC7">
        <w:rPr>
          <w:szCs w:val="28"/>
        </w:rPr>
        <w:t xml:space="preserve">аний которой является развития </w:t>
      </w:r>
      <w:r w:rsidR="00DC2951" w:rsidRPr="006A719B">
        <w:rPr>
          <w:szCs w:val="28"/>
        </w:rPr>
        <w:t>и воспитание личности и</w:t>
      </w:r>
      <w:r w:rsidR="004A3DC7">
        <w:rPr>
          <w:szCs w:val="28"/>
        </w:rPr>
        <w:t xml:space="preserve"> его способность к реализации</w:t>
      </w:r>
      <w:r w:rsidR="00290447" w:rsidRPr="006A719B">
        <w:rPr>
          <w:szCs w:val="28"/>
        </w:rPr>
        <w:t xml:space="preserve"> творческого потенциала.</w:t>
      </w:r>
      <w:r w:rsidR="00DC2951" w:rsidRPr="006A719B">
        <w:rPr>
          <w:szCs w:val="28"/>
        </w:rPr>
        <w:t xml:space="preserve"> Оптимальной формой данной концепции</w:t>
      </w:r>
      <w:r w:rsidR="00340720">
        <w:rPr>
          <w:szCs w:val="28"/>
        </w:rPr>
        <w:t xml:space="preserve">, </w:t>
      </w:r>
      <w:r w:rsidR="00DC2951" w:rsidRPr="006A719B">
        <w:rPr>
          <w:szCs w:val="28"/>
        </w:rPr>
        <w:t>которая нес</w:t>
      </w:r>
      <w:r w:rsidR="00340720">
        <w:rPr>
          <w:szCs w:val="28"/>
        </w:rPr>
        <w:t>ет</w:t>
      </w:r>
      <w:r w:rsidR="00DC2951" w:rsidRPr="006A719B">
        <w:rPr>
          <w:szCs w:val="28"/>
        </w:rPr>
        <w:t xml:space="preserve"> в себе образовательное и воспи</w:t>
      </w:r>
      <w:r w:rsidR="004A3DC7">
        <w:rPr>
          <w:szCs w:val="28"/>
        </w:rPr>
        <w:t xml:space="preserve">тательное значение, интересна </w:t>
      </w:r>
      <w:r w:rsidR="00DC2951" w:rsidRPr="006A719B">
        <w:rPr>
          <w:szCs w:val="28"/>
        </w:rPr>
        <w:t>учащимся и преподавателям</w:t>
      </w:r>
      <w:r w:rsidRPr="006A719B">
        <w:rPr>
          <w:szCs w:val="28"/>
        </w:rPr>
        <w:t xml:space="preserve"> нашей </w:t>
      </w:r>
      <w:r w:rsidR="004A3DC7">
        <w:rPr>
          <w:szCs w:val="28"/>
        </w:rPr>
        <w:t xml:space="preserve">гимназии, </w:t>
      </w:r>
      <w:r w:rsidR="00340720">
        <w:rPr>
          <w:szCs w:val="28"/>
        </w:rPr>
        <w:t xml:space="preserve">является </w:t>
      </w:r>
      <w:r w:rsidR="00DC2951" w:rsidRPr="006A719B">
        <w:rPr>
          <w:szCs w:val="28"/>
        </w:rPr>
        <w:t>разработка и внедрение проекта "Гимназический бал"</w:t>
      </w:r>
      <w:r w:rsidR="00112EE3">
        <w:rPr>
          <w:szCs w:val="28"/>
        </w:rPr>
        <w:t xml:space="preserve">. </w:t>
      </w:r>
      <w:r w:rsidR="004A3DC7">
        <w:rPr>
          <w:szCs w:val="28"/>
        </w:rPr>
        <w:t xml:space="preserve">Данный проект, </w:t>
      </w:r>
      <w:r w:rsidR="00112EE3" w:rsidRPr="00DC2951">
        <w:rPr>
          <w:szCs w:val="28"/>
        </w:rPr>
        <w:t xml:space="preserve">выступает как </w:t>
      </w:r>
      <w:r w:rsidR="00340720">
        <w:rPr>
          <w:szCs w:val="28"/>
        </w:rPr>
        <w:t>модель, объединяющая дополнительное образование, урочную и внеурочную деятельность</w:t>
      </w:r>
      <w:r w:rsidR="004A3DC7">
        <w:rPr>
          <w:szCs w:val="28"/>
        </w:rPr>
        <w:t>.</w:t>
      </w:r>
    </w:p>
    <w:p w:rsidR="0035784B" w:rsidRDefault="00D9159E" w:rsidP="00CF663E">
      <w:pPr>
        <w:spacing w:line="240" w:lineRule="atLeast"/>
        <w:jc w:val="both"/>
        <w:rPr>
          <w:szCs w:val="28"/>
        </w:rPr>
      </w:pPr>
      <w:r w:rsidRPr="006A719B">
        <w:rPr>
          <w:szCs w:val="28"/>
        </w:rPr>
        <w:t>Встал вопрос о создании команды, которая смогла бы реализовать этот проект.</w:t>
      </w:r>
      <w:r w:rsidR="006A719B">
        <w:rPr>
          <w:szCs w:val="28"/>
        </w:rPr>
        <w:t xml:space="preserve"> </w:t>
      </w:r>
      <w:r w:rsidR="00D5589B" w:rsidRPr="006A719B">
        <w:rPr>
          <w:szCs w:val="28"/>
        </w:rPr>
        <w:t>Администрация нашего учреждения поручила этот проект кафедре эстетики</w:t>
      </w:r>
      <w:r w:rsidR="007E45DB">
        <w:rPr>
          <w:szCs w:val="28"/>
        </w:rPr>
        <w:t xml:space="preserve">. </w:t>
      </w:r>
      <w:r w:rsidR="007E45DB" w:rsidRPr="007E45DB">
        <w:rPr>
          <w:szCs w:val="28"/>
        </w:rPr>
        <w:t>Процесс формирования команд</w:t>
      </w:r>
      <w:r w:rsidR="00112EE3">
        <w:rPr>
          <w:szCs w:val="28"/>
        </w:rPr>
        <w:t xml:space="preserve">ы </w:t>
      </w:r>
      <w:r w:rsidR="007E45DB" w:rsidRPr="007E45DB">
        <w:rPr>
          <w:szCs w:val="28"/>
        </w:rPr>
        <w:t>предполагает хорошее знание руководителем возглавляемого коллектива, лид</w:t>
      </w:r>
      <w:r w:rsidR="00AD6898">
        <w:rPr>
          <w:szCs w:val="28"/>
        </w:rPr>
        <w:t>еров первичных контактных групп.</w:t>
      </w:r>
      <w:r w:rsidR="007E45DB" w:rsidRPr="007E45DB">
        <w:rPr>
          <w:szCs w:val="28"/>
        </w:rPr>
        <w:t xml:space="preserve"> </w:t>
      </w:r>
      <w:r w:rsidR="007E45DB">
        <w:rPr>
          <w:szCs w:val="28"/>
        </w:rPr>
        <w:t>Руководителем нашей команды стала заведующая кафедрой эстетики</w:t>
      </w:r>
      <w:r w:rsidR="00AD6898">
        <w:rPr>
          <w:szCs w:val="28"/>
        </w:rPr>
        <w:t>, которая хорошо знает педагогические склонности, организаторские способности каждой личности</w:t>
      </w:r>
      <w:r w:rsidR="005C088C">
        <w:rPr>
          <w:szCs w:val="28"/>
        </w:rPr>
        <w:t>.</w:t>
      </w:r>
    </w:p>
    <w:p w:rsidR="00E83479" w:rsidRDefault="00E83479" w:rsidP="00CF663E">
      <w:pPr>
        <w:spacing w:line="240" w:lineRule="atLeast"/>
        <w:jc w:val="both"/>
        <w:rPr>
          <w:szCs w:val="28"/>
        </w:rPr>
      </w:pPr>
      <w:r>
        <w:rPr>
          <w:szCs w:val="28"/>
        </w:rPr>
        <w:t>Педагоги-психологи провели социометрическое исследование межличностных и межгрупповых отношени</w:t>
      </w:r>
      <w:r w:rsidR="00631242">
        <w:rPr>
          <w:szCs w:val="28"/>
        </w:rPr>
        <w:t xml:space="preserve">й </w:t>
      </w:r>
      <w:r>
        <w:rPr>
          <w:szCs w:val="28"/>
        </w:rPr>
        <w:t>в группах для обнаружения внутригрупповых подсистем, спло</w:t>
      </w:r>
      <w:r w:rsidR="004A3DC7">
        <w:rPr>
          <w:szCs w:val="28"/>
        </w:rPr>
        <w:t xml:space="preserve">ченных образований, и выявили </w:t>
      </w:r>
      <w:r>
        <w:rPr>
          <w:szCs w:val="28"/>
        </w:rPr>
        <w:t>неформальных лидеров.</w:t>
      </w:r>
    </w:p>
    <w:p w:rsidR="007B445E" w:rsidRDefault="00E83479" w:rsidP="00CF663E">
      <w:pPr>
        <w:spacing w:line="240" w:lineRule="atLeast"/>
        <w:jc w:val="both"/>
        <w:rPr>
          <w:szCs w:val="28"/>
        </w:rPr>
      </w:pPr>
      <w:r>
        <w:rPr>
          <w:szCs w:val="28"/>
        </w:rPr>
        <w:t>Так как п</w:t>
      </w:r>
      <w:r w:rsidRPr="00D9159E">
        <w:rPr>
          <w:szCs w:val="28"/>
        </w:rPr>
        <w:t xml:space="preserve">роект </w:t>
      </w:r>
      <w:r>
        <w:rPr>
          <w:szCs w:val="28"/>
        </w:rPr>
        <w:t xml:space="preserve">"Гимназический бал" </w:t>
      </w:r>
      <w:r w:rsidRPr="00D9159E">
        <w:rPr>
          <w:szCs w:val="28"/>
        </w:rPr>
        <w:t xml:space="preserve">находится на стыке целого комплекса предметов, </w:t>
      </w:r>
      <w:r>
        <w:rPr>
          <w:szCs w:val="28"/>
        </w:rPr>
        <w:t>то помимо</w:t>
      </w:r>
      <w:r w:rsidRPr="005C088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преподавателей </w:t>
      </w:r>
      <w:r>
        <w:rPr>
          <w:szCs w:val="28"/>
        </w:rPr>
        <w:t>кафедры эстетики в нем периодично принимают участие и педагоги с других кафедр, а также классные руководители.</w:t>
      </w:r>
      <w:r w:rsidR="007B445E" w:rsidRPr="007B445E">
        <w:rPr>
          <w:szCs w:val="28"/>
        </w:rPr>
        <w:t xml:space="preserve"> </w:t>
      </w:r>
    </w:p>
    <w:p w:rsidR="00E83479" w:rsidRDefault="00E83479" w:rsidP="00CF663E">
      <w:pPr>
        <w:spacing w:line="240" w:lineRule="atLeast"/>
        <w:jc w:val="both"/>
        <w:rPr>
          <w:szCs w:val="28"/>
        </w:rPr>
      </w:pPr>
    </w:p>
    <w:p w:rsidR="004A3DC7" w:rsidRDefault="004A3DC7" w:rsidP="00E83479">
      <w:pPr>
        <w:spacing w:line="240" w:lineRule="atLeast"/>
        <w:rPr>
          <w:szCs w:val="28"/>
        </w:rPr>
      </w:pPr>
    </w:p>
    <w:tbl>
      <w:tblPr>
        <w:tblpPr w:leftFromText="180" w:rightFromText="180" w:vertAnchor="text" w:horzAnchor="margin" w:tblpY="-4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7"/>
        <w:gridCol w:w="2861"/>
        <w:gridCol w:w="2869"/>
        <w:gridCol w:w="2585"/>
      </w:tblGrid>
      <w:tr w:rsidR="00CF663E" w:rsidRPr="006A719B" w:rsidTr="00CF663E">
        <w:trPr>
          <w:trHeight w:val="650"/>
        </w:trPr>
        <w:tc>
          <w:tcPr>
            <w:tcW w:w="1108" w:type="pct"/>
          </w:tcPr>
          <w:p w:rsidR="00CF663E" w:rsidRPr="006A719B" w:rsidRDefault="00CF663E" w:rsidP="003D27C9">
            <w:pPr>
              <w:spacing w:line="240" w:lineRule="atLeast"/>
              <w:rPr>
                <w:szCs w:val="28"/>
              </w:rPr>
            </w:pPr>
          </w:p>
        </w:tc>
        <w:tc>
          <w:tcPr>
            <w:tcW w:w="2682" w:type="pct"/>
            <w:gridSpan w:val="2"/>
          </w:tcPr>
          <w:p w:rsidR="00CF663E" w:rsidRPr="009A1782" w:rsidRDefault="00CF663E" w:rsidP="00CF663E">
            <w:pPr>
              <w:jc w:val="center"/>
              <w:rPr>
                <w:b/>
                <w:szCs w:val="28"/>
              </w:rPr>
            </w:pPr>
            <w:r w:rsidRPr="009A1782">
              <w:rPr>
                <w:b/>
                <w:szCs w:val="28"/>
              </w:rPr>
              <w:t>Межкафедральное</w:t>
            </w:r>
            <w:r>
              <w:rPr>
                <w:b/>
                <w:szCs w:val="28"/>
              </w:rPr>
              <w:t xml:space="preserve"> </w:t>
            </w:r>
            <w:r w:rsidRPr="009A1782">
              <w:rPr>
                <w:b/>
                <w:szCs w:val="28"/>
              </w:rPr>
              <w:t>взаимодействие</w:t>
            </w:r>
          </w:p>
        </w:tc>
        <w:tc>
          <w:tcPr>
            <w:tcW w:w="1210" w:type="pct"/>
          </w:tcPr>
          <w:p w:rsidR="00CF663E" w:rsidRPr="006A719B" w:rsidRDefault="00CF663E" w:rsidP="003D27C9">
            <w:pPr>
              <w:spacing w:line="240" w:lineRule="atLeast"/>
              <w:rPr>
                <w:szCs w:val="28"/>
              </w:rPr>
            </w:pPr>
          </w:p>
        </w:tc>
      </w:tr>
      <w:tr w:rsidR="003D27C9" w:rsidRPr="006A719B" w:rsidTr="00CF663E">
        <w:trPr>
          <w:trHeight w:val="650"/>
        </w:trPr>
        <w:tc>
          <w:tcPr>
            <w:tcW w:w="1108" w:type="pct"/>
          </w:tcPr>
          <w:p w:rsidR="003D27C9" w:rsidRPr="006A719B" w:rsidRDefault="003D27C9" w:rsidP="003D27C9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Кафедра общественных наук</w:t>
            </w:r>
          </w:p>
        </w:tc>
        <w:tc>
          <w:tcPr>
            <w:tcW w:w="1339" w:type="pct"/>
          </w:tcPr>
          <w:p w:rsidR="003D27C9" w:rsidRPr="006A719B" w:rsidRDefault="003D27C9" w:rsidP="003D27C9">
            <w:pPr>
              <w:rPr>
                <w:szCs w:val="28"/>
              </w:rPr>
            </w:pPr>
            <w:r>
              <w:rPr>
                <w:szCs w:val="28"/>
              </w:rPr>
              <w:t>Кафедра литературы</w:t>
            </w:r>
          </w:p>
        </w:tc>
        <w:tc>
          <w:tcPr>
            <w:tcW w:w="1343" w:type="pct"/>
          </w:tcPr>
          <w:p w:rsidR="003D27C9" w:rsidRPr="006A719B" w:rsidRDefault="003D27C9" w:rsidP="003D27C9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Кафедра иностранных языков</w:t>
            </w:r>
          </w:p>
        </w:tc>
        <w:tc>
          <w:tcPr>
            <w:tcW w:w="1210" w:type="pct"/>
          </w:tcPr>
          <w:p w:rsidR="003D27C9" w:rsidRPr="006A719B" w:rsidRDefault="003D27C9" w:rsidP="003D27C9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Классные руководители </w:t>
            </w:r>
          </w:p>
        </w:tc>
      </w:tr>
      <w:tr w:rsidR="00CF663E" w:rsidRPr="006A719B" w:rsidTr="00CF663E">
        <w:trPr>
          <w:trHeight w:val="418"/>
        </w:trPr>
        <w:tc>
          <w:tcPr>
            <w:tcW w:w="1108" w:type="pct"/>
          </w:tcPr>
          <w:p w:rsidR="00CF663E" w:rsidRDefault="00CF663E" w:rsidP="003D27C9">
            <w:pPr>
              <w:spacing w:line="240" w:lineRule="atLeast"/>
              <w:rPr>
                <w:szCs w:val="28"/>
              </w:rPr>
            </w:pPr>
          </w:p>
        </w:tc>
        <w:tc>
          <w:tcPr>
            <w:tcW w:w="2682" w:type="pct"/>
            <w:gridSpan w:val="2"/>
          </w:tcPr>
          <w:p w:rsidR="00CF663E" w:rsidRPr="009A1782" w:rsidRDefault="00CF663E" w:rsidP="00CF663E">
            <w:pPr>
              <w:jc w:val="center"/>
              <w:rPr>
                <w:b/>
                <w:szCs w:val="28"/>
              </w:rPr>
            </w:pPr>
            <w:r w:rsidRPr="009A1782">
              <w:rPr>
                <w:b/>
                <w:szCs w:val="28"/>
              </w:rPr>
              <w:t>Социальное</w:t>
            </w:r>
            <w:r>
              <w:rPr>
                <w:b/>
                <w:szCs w:val="28"/>
              </w:rPr>
              <w:t xml:space="preserve"> </w:t>
            </w:r>
            <w:r w:rsidRPr="009A1782">
              <w:rPr>
                <w:b/>
                <w:szCs w:val="28"/>
              </w:rPr>
              <w:t>партнерство</w:t>
            </w:r>
          </w:p>
        </w:tc>
        <w:tc>
          <w:tcPr>
            <w:tcW w:w="1210" w:type="pct"/>
          </w:tcPr>
          <w:p w:rsidR="00CF663E" w:rsidRPr="006A719B" w:rsidRDefault="00CF663E" w:rsidP="003D27C9">
            <w:pPr>
              <w:spacing w:line="240" w:lineRule="atLeast"/>
              <w:rPr>
                <w:szCs w:val="28"/>
              </w:rPr>
            </w:pPr>
          </w:p>
        </w:tc>
      </w:tr>
      <w:tr w:rsidR="003D27C9" w:rsidRPr="006A719B" w:rsidTr="00CF663E">
        <w:trPr>
          <w:trHeight w:val="215"/>
        </w:trPr>
        <w:tc>
          <w:tcPr>
            <w:tcW w:w="1108" w:type="pct"/>
          </w:tcPr>
          <w:p w:rsidR="003D27C9" w:rsidRDefault="003D27C9" w:rsidP="003D27C9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Коллективы филармонии</w:t>
            </w:r>
          </w:p>
        </w:tc>
        <w:tc>
          <w:tcPr>
            <w:tcW w:w="1339" w:type="pct"/>
          </w:tcPr>
          <w:p w:rsidR="003D27C9" w:rsidRDefault="003D27C9" w:rsidP="003D27C9">
            <w:pPr>
              <w:rPr>
                <w:szCs w:val="28"/>
              </w:rPr>
            </w:pPr>
            <w:r>
              <w:rPr>
                <w:szCs w:val="28"/>
              </w:rPr>
              <w:t xml:space="preserve">Национальные диаспоры </w:t>
            </w:r>
          </w:p>
        </w:tc>
        <w:tc>
          <w:tcPr>
            <w:tcW w:w="1343" w:type="pct"/>
          </w:tcPr>
          <w:p w:rsidR="003D27C9" w:rsidRDefault="003D27C9" w:rsidP="003D27C9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Хореографические, музыкальные, общеобразовательные школы города.</w:t>
            </w:r>
          </w:p>
        </w:tc>
        <w:tc>
          <w:tcPr>
            <w:tcW w:w="1210" w:type="pct"/>
          </w:tcPr>
          <w:p w:rsidR="003D27C9" w:rsidRPr="006A719B" w:rsidRDefault="003D27C9" w:rsidP="003D27C9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Творческое объединение "Танцующий дом".</w:t>
            </w:r>
          </w:p>
        </w:tc>
      </w:tr>
    </w:tbl>
    <w:p w:rsidR="004A3DC7" w:rsidRDefault="004A3DC7" w:rsidP="006A719B">
      <w:pPr>
        <w:spacing w:line="240" w:lineRule="atLeast"/>
        <w:rPr>
          <w:b/>
          <w:bCs/>
          <w:szCs w:val="28"/>
        </w:rPr>
      </w:pPr>
    </w:p>
    <w:p w:rsidR="0035784B" w:rsidRDefault="00AB5EE0" w:rsidP="006A719B">
      <w:pPr>
        <w:spacing w:line="240" w:lineRule="atLeast"/>
        <w:rPr>
          <w:szCs w:val="28"/>
        </w:rPr>
      </w:pPr>
      <w:r w:rsidRPr="007E45DB">
        <w:rPr>
          <w:b/>
          <w:bCs/>
          <w:szCs w:val="28"/>
        </w:rPr>
        <w:t>Особенность</w:t>
      </w:r>
      <w:r w:rsidR="00842776" w:rsidRPr="007E45DB">
        <w:rPr>
          <w:b/>
          <w:bCs/>
          <w:szCs w:val="28"/>
        </w:rPr>
        <w:t xml:space="preserve"> </w:t>
      </w:r>
      <w:r w:rsidR="007B2080" w:rsidRPr="007E45DB">
        <w:rPr>
          <w:b/>
          <w:szCs w:val="28"/>
        </w:rPr>
        <w:t>проекта</w:t>
      </w:r>
      <w:r w:rsidR="007B2080" w:rsidRPr="00DC2951">
        <w:rPr>
          <w:szCs w:val="28"/>
        </w:rPr>
        <w:t xml:space="preserve"> </w:t>
      </w:r>
      <w:r w:rsidR="00DC2951" w:rsidRPr="00DC2951">
        <w:rPr>
          <w:color w:val="000000"/>
          <w:szCs w:val="28"/>
          <w:lang w:eastAsia="ar-SA"/>
        </w:rPr>
        <w:t xml:space="preserve">"Гимназический </w:t>
      </w:r>
      <w:r w:rsidR="008B0F1A" w:rsidRPr="00DC2951">
        <w:rPr>
          <w:color w:val="000000"/>
          <w:szCs w:val="28"/>
          <w:lang w:eastAsia="ar-SA"/>
        </w:rPr>
        <w:t>бал</w:t>
      </w:r>
      <w:r w:rsidRPr="00DC2951">
        <w:rPr>
          <w:color w:val="000000"/>
          <w:szCs w:val="28"/>
          <w:lang w:eastAsia="ar-SA"/>
        </w:rPr>
        <w:t xml:space="preserve">» </w:t>
      </w:r>
      <w:r w:rsidR="009A07BF" w:rsidRPr="00DC2951">
        <w:rPr>
          <w:szCs w:val="28"/>
        </w:rPr>
        <w:t xml:space="preserve">состоит в том, что он дополняет </w:t>
      </w:r>
      <w:r w:rsidR="00AC36A0" w:rsidRPr="00DC2951">
        <w:rPr>
          <w:szCs w:val="28"/>
        </w:rPr>
        <w:t xml:space="preserve">в равной </w:t>
      </w:r>
    </w:p>
    <w:p w:rsidR="008C3535" w:rsidRDefault="00AC36A0" w:rsidP="006A719B">
      <w:pPr>
        <w:spacing w:line="240" w:lineRule="atLeast"/>
        <w:rPr>
          <w:szCs w:val="28"/>
        </w:rPr>
      </w:pPr>
      <w:r w:rsidRPr="00DC2951">
        <w:rPr>
          <w:szCs w:val="28"/>
        </w:rPr>
        <w:t>мере эстетические</w:t>
      </w:r>
      <w:r w:rsidR="00B05C39" w:rsidRPr="00DC2951">
        <w:rPr>
          <w:szCs w:val="28"/>
        </w:rPr>
        <w:t>,</w:t>
      </w:r>
      <w:r w:rsidR="00842776" w:rsidRPr="00DC2951">
        <w:rPr>
          <w:szCs w:val="28"/>
        </w:rPr>
        <w:t xml:space="preserve"> </w:t>
      </w:r>
      <w:r w:rsidR="00531001" w:rsidRPr="00DC2951">
        <w:rPr>
          <w:szCs w:val="28"/>
        </w:rPr>
        <w:t>исторические,</w:t>
      </w:r>
      <w:r w:rsidR="00B05C39" w:rsidRPr="00DC2951">
        <w:rPr>
          <w:szCs w:val="28"/>
        </w:rPr>
        <w:t xml:space="preserve"> культурологические </w:t>
      </w:r>
      <w:r w:rsidR="00DA22AB" w:rsidRPr="00DC2951">
        <w:rPr>
          <w:szCs w:val="28"/>
        </w:rPr>
        <w:t>знания</w:t>
      </w:r>
      <w:r w:rsidR="00E83479">
        <w:rPr>
          <w:szCs w:val="28"/>
        </w:rPr>
        <w:t>,</w:t>
      </w:r>
      <w:r w:rsidR="00842776" w:rsidRPr="00DC2951">
        <w:rPr>
          <w:szCs w:val="28"/>
        </w:rPr>
        <w:t xml:space="preserve"> </w:t>
      </w:r>
      <w:r w:rsidR="00B03B62" w:rsidRPr="00DC2951">
        <w:rPr>
          <w:szCs w:val="28"/>
        </w:rPr>
        <w:t>необходимые</w:t>
      </w:r>
      <w:r w:rsidR="009A07BF" w:rsidRPr="00DC2951">
        <w:rPr>
          <w:szCs w:val="28"/>
        </w:rPr>
        <w:t xml:space="preserve"> для целостного и системного видения мира</w:t>
      </w:r>
      <w:r w:rsidR="00303E69" w:rsidRPr="00DC2951">
        <w:rPr>
          <w:szCs w:val="28"/>
        </w:rPr>
        <w:t>.</w:t>
      </w:r>
      <w:r w:rsidR="00842776" w:rsidRPr="00DC2951">
        <w:rPr>
          <w:szCs w:val="28"/>
        </w:rPr>
        <w:t xml:space="preserve"> </w:t>
      </w:r>
      <w:r w:rsidR="00303E69" w:rsidRPr="00DC2951">
        <w:rPr>
          <w:szCs w:val="28"/>
        </w:rPr>
        <w:t xml:space="preserve">Происходит </w:t>
      </w:r>
      <w:r w:rsidR="009A07BF" w:rsidRPr="00DC2951">
        <w:rPr>
          <w:szCs w:val="28"/>
        </w:rPr>
        <w:t xml:space="preserve">осознание места в </w:t>
      </w:r>
      <w:r w:rsidR="00303E69" w:rsidRPr="00DC2951">
        <w:rPr>
          <w:szCs w:val="28"/>
        </w:rPr>
        <w:t>этом мире</w:t>
      </w:r>
      <w:r w:rsidR="009A07BF" w:rsidRPr="00DC2951">
        <w:rPr>
          <w:szCs w:val="28"/>
        </w:rPr>
        <w:t xml:space="preserve"> </w:t>
      </w:r>
      <w:r w:rsidR="009A07BF" w:rsidRPr="00DC2951">
        <w:rPr>
          <w:szCs w:val="28"/>
        </w:rPr>
        <w:lastRenderedPageBreak/>
        <w:t xml:space="preserve">человека на основе личного опыта общения с </w:t>
      </w:r>
      <w:r w:rsidR="00303E69" w:rsidRPr="00DC2951">
        <w:rPr>
          <w:szCs w:val="28"/>
        </w:rPr>
        <w:t>кул</w:t>
      </w:r>
      <w:r w:rsidR="00DA22AB" w:rsidRPr="00DC2951">
        <w:rPr>
          <w:szCs w:val="28"/>
        </w:rPr>
        <w:t>ьтурными ценностями,</w:t>
      </w:r>
      <w:r w:rsidR="00AB5EE0" w:rsidRPr="00DC2951">
        <w:rPr>
          <w:szCs w:val="28"/>
        </w:rPr>
        <w:t xml:space="preserve"> выработка </w:t>
      </w:r>
      <w:r w:rsidR="009A07BF" w:rsidRPr="00DC2951">
        <w:rPr>
          <w:szCs w:val="28"/>
        </w:rPr>
        <w:t xml:space="preserve">гражданской, нравственной позиции гимназиста, </w:t>
      </w:r>
      <w:r w:rsidR="00303E69" w:rsidRPr="00DC2951">
        <w:rPr>
          <w:szCs w:val="28"/>
        </w:rPr>
        <w:t>развитие и воспитание личности гражданина России в условиях мно</w:t>
      </w:r>
      <w:r w:rsidR="00DC2951" w:rsidRPr="00DC2951">
        <w:rPr>
          <w:szCs w:val="28"/>
        </w:rPr>
        <w:t xml:space="preserve">гообразия российского общества, </w:t>
      </w:r>
      <w:r w:rsidR="009A07BF" w:rsidRPr="00DC2951">
        <w:rPr>
          <w:szCs w:val="28"/>
        </w:rPr>
        <w:t xml:space="preserve">формирование </w:t>
      </w:r>
      <w:r w:rsidR="004A3DC7">
        <w:rPr>
          <w:szCs w:val="28"/>
        </w:rPr>
        <w:t>УУД в комплексе.</w:t>
      </w:r>
    </w:p>
    <w:p w:rsidR="008C3535" w:rsidRDefault="00842776" w:rsidP="006A719B">
      <w:pPr>
        <w:spacing w:line="240" w:lineRule="atLeast"/>
        <w:rPr>
          <w:szCs w:val="28"/>
        </w:rPr>
      </w:pPr>
      <w:r w:rsidRPr="00DC2951">
        <w:rPr>
          <w:szCs w:val="28"/>
        </w:rPr>
        <w:t xml:space="preserve">Проект «Гимназический </w:t>
      </w:r>
      <w:r w:rsidR="00B05C39" w:rsidRPr="00DC2951">
        <w:rPr>
          <w:szCs w:val="28"/>
        </w:rPr>
        <w:t>бал</w:t>
      </w:r>
      <w:r w:rsidR="009A07BF" w:rsidRPr="00DC2951">
        <w:rPr>
          <w:szCs w:val="28"/>
        </w:rPr>
        <w:t>»</w:t>
      </w:r>
      <w:r w:rsidRPr="00DC2951">
        <w:rPr>
          <w:szCs w:val="28"/>
        </w:rPr>
        <w:t xml:space="preserve"> </w:t>
      </w:r>
      <w:r w:rsidR="009A07BF" w:rsidRPr="00DC2951">
        <w:rPr>
          <w:szCs w:val="28"/>
        </w:rPr>
        <w:t>помогает раскрыть интеллектуальные и творческие способности личности, сформировать суждения и оценки</w:t>
      </w:r>
      <w:r w:rsidR="00B05C39" w:rsidRPr="00DC2951">
        <w:rPr>
          <w:szCs w:val="28"/>
        </w:rPr>
        <w:t xml:space="preserve"> на основе знакомства </w:t>
      </w:r>
      <w:r w:rsidR="00531001" w:rsidRPr="00DC2951">
        <w:rPr>
          <w:szCs w:val="28"/>
        </w:rPr>
        <w:t xml:space="preserve">с </w:t>
      </w:r>
      <w:r w:rsidR="00303E69" w:rsidRPr="00DC2951">
        <w:rPr>
          <w:szCs w:val="28"/>
        </w:rPr>
        <w:t>культурным наследием</w:t>
      </w:r>
      <w:r w:rsidR="00B05C39" w:rsidRPr="00DC2951">
        <w:rPr>
          <w:szCs w:val="28"/>
        </w:rPr>
        <w:t xml:space="preserve"> прошлого. </w:t>
      </w:r>
      <w:r w:rsidR="00E83479">
        <w:rPr>
          <w:szCs w:val="28"/>
        </w:rPr>
        <w:t xml:space="preserve">Участие в </w:t>
      </w:r>
      <w:r w:rsidR="00B05C39" w:rsidRPr="00DC2951">
        <w:rPr>
          <w:szCs w:val="28"/>
        </w:rPr>
        <w:t>бал</w:t>
      </w:r>
      <w:r w:rsidR="00E83479">
        <w:rPr>
          <w:szCs w:val="28"/>
        </w:rPr>
        <w:t>ах</w:t>
      </w:r>
      <w:r w:rsidR="005F3678" w:rsidRPr="00DC2951">
        <w:rPr>
          <w:szCs w:val="28"/>
        </w:rPr>
        <w:t>,</w:t>
      </w:r>
      <w:r w:rsidR="00B05C39" w:rsidRPr="00DC2951">
        <w:rPr>
          <w:szCs w:val="28"/>
        </w:rPr>
        <w:t xml:space="preserve"> специальная подготовка к ним,</w:t>
      </w:r>
      <w:r w:rsidR="005F3678" w:rsidRPr="00DC2951">
        <w:rPr>
          <w:szCs w:val="28"/>
        </w:rPr>
        <w:t xml:space="preserve"> обсуждение после </w:t>
      </w:r>
      <w:r w:rsidR="00631242">
        <w:rPr>
          <w:szCs w:val="28"/>
        </w:rPr>
        <w:t xml:space="preserve">его проведения </w:t>
      </w:r>
      <w:r w:rsidR="00303E69" w:rsidRPr="00DC2951">
        <w:rPr>
          <w:szCs w:val="28"/>
        </w:rPr>
        <w:t>побуждает зрителя к большему, нежели</w:t>
      </w:r>
      <w:r w:rsidR="00B05C39" w:rsidRPr="00DC2951">
        <w:rPr>
          <w:szCs w:val="28"/>
        </w:rPr>
        <w:t xml:space="preserve"> простое созерцание.</w:t>
      </w:r>
    </w:p>
    <w:p w:rsidR="008C3535" w:rsidRDefault="00531001" w:rsidP="006A719B">
      <w:pPr>
        <w:spacing w:line="240" w:lineRule="atLeast"/>
        <w:rPr>
          <w:szCs w:val="28"/>
        </w:rPr>
      </w:pPr>
      <w:r w:rsidRPr="007E45DB">
        <w:rPr>
          <w:b/>
          <w:szCs w:val="28"/>
        </w:rPr>
        <w:t>Своеобразная специфика</w:t>
      </w:r>
      <w:r w:rsidRPr="00DC2951">
        <w:rPr>
          <w:szCs w:val="28"/>
        </w:rPr>
        <w:t xml:space="preserve"> этого проекта требует от педагогов кафедры эстетики творческого подхода, слаженной</w:t>
      </w:r>
      <w:r w:rsidR="00D5589B">
        <w:rPr>
          <w:szCs w:val="28"/>
        </w:rPr>
        <w:t xml:space="preserve"> командной работы.</w:t>
      </w:r>
      <w:r w:rsidRPr="00DC2951">
        <w:rPr>
          <w:szCs w:val="28"/>
        </w:rPr>
        <w:t xml:space="preserve">  </w:t>
      </w:r>
      <w:r w:rsidR="00FC16DB" w:rsidRPr="00DC2951">
        <w:rPr>
          <w:szCs w:val="28"/>
        </w:rPr>
        <w:t>Реализуя на п</w:t>
      </w:r>
      <w:r w:rsidR="009A0CAF" w:rsidRPr="00DC2951">
        <w:rPr>
          <w:szCs w:val="28"/>
        </w:rPr>
        <w:t>рактике метод «сотрудничес</w:t>
      </w:r>
      <w:r w:rsidR="00631242">
        <w:rPr>
          <w:szCs w:val="28"/>
        </w:rPr>
        <w:t xml:space="preserve">тва», учителя кафедры </w:t>
      </w:r>
      <w:r w:rsidR="00B03B62" w:rsidRPr="00DC2951">
        <w:rPr>
          <w:szCs w:val="28"/>
        </w:rPr>
        <w:t>исполняют</w:t>
      </w:r>
      <w:r w:rsidR="004A3DC7">
        <w:rPr>
          <w:szCs w:val="28"/>
        </w:rPr>
        <w:t xml:space="preserve"> </w:t>
      </w:r>
      <w:r w:rsidR="009A0CAF" w:rsidRPr="00DC2951">
        <w:rPr>
          <w:szCs w:val="28"/>
        </w:rPr>
        <w:t>роль посредников</w:t>
      </w:r>
      <w:r w:rsidR="00FC16DB" w:rsidRPr="00DC2951">
        <w:rPr>
          <w:szCs w:val="28"/>
        </w:rPr>
        <w:t>, который помогает ученику в общении с искусством, развива</w:t>
      </w:r>
      <w:r w:rsidR="00C80C09">
        <w:rPr>
          <w:szCs w:val="28"/>
        </w:rPr>
        <w:t>ю</w:t>
      </w:r>
      <w:r w:rsidR="009A0CAF" w:rsidRPr="00DC2951">
        <w:rPr>
          <w:szCs w:val="28"/>
        </w:rPr>
        <w:t>т</w:t>
      </w:r>
      <w:r w:rsidR="00FC16DB" w:rsidRPr="00DC2951">
        <w:rPr>
          <w:szCs w:val="28"/>
        </w:rPr>
        <w:t xml:space="preserve"> способность видеть и наслаждаться </w:t>
      </w:r>
      <w:r w:rsidR="0034728C" w:rsidRPr="00DC2951">
        <w:rPr>
          <w:szCs w:val="28"/>
        </w:rPr>
        <w:t>художественным действием.</w:t>
      </w:r>
    </w:p>
    <w:p w:rsidR="00BA4706" w:rsidRPr="006A719B" w:rsidRDefault="00842776" w:rsidP="006A719B">
      <w:pPr>
        <w:spacing w:line="240" w:lineRule="atLeast"/>
        <w:rPr>
          <w:color w:val="333333"/>
          <w:szCs w:val="28"/>
        </w:rPr>
      </w:pPr>
      <w:r w:rsidRPr="00DC2951">
        <w:rPr>
          <w:szCs w:val="28"/>
        </w:rPr>
        <w:t xml:space="preserve">Проект строится на тесном контакте </w:t>
      </w:r>
      <w:r w:rsidR="00E83479">
        <w:rPr>
          <w:szCs w:val="28"/>
        </w:rPr>
        <w:t xml:space="preserve">с </w:t>
      </w:r>
      <w:r w:rsidRPr="00DC2951">
        <w:rPr>
          <w:szCs w:val="28"/>
        </w:rPr>
        <w:t xml:space="preserve">культурными учреждениями города: коллективами филармонии, </w:t>
      </w:r>
      <w:r w:rsidR="00E83479">
        <w:rPr>
          <w:szCs w:val="28"/>
        </w:rPr>
        <w:t xml:space="preserve">национальными </w:t>
      </w:r>
      <w:r w:rsidRPr="00DC2951">
        <w:rPr>
          <w:szCs w:val="28"/>
        </w:rPr>
        <w:t>диаспорами, с хореографическим объедин</w:t>
      </w:r>
      <w:r w:rsidR="00631242">
        <w:rPr>
          <w:szCs w:val="28"/>
        </w:rPr>
        <w:t xml:space="preserve">ением «Танцующий дом», детской </w:t>
      </w:r>
      <w:r w:rsidRPr="00DC2951">
        <w:rPr>
          <w:szCs w:val="28"/>
        </w:rPr>
        <w:t xml:space="preserve">хореографической школой, </w:t>
      </w:r>
      <w:r w:rsidR="00C80C09">
        <w:rPr>
          <w:szCs w:val="28"/>
        </w:rPr>
        <w:t xml:space="preserve">музыкальными школами, </w:t>
      </w:r>
      <w:r w:rsidRPr="00DC2951">
        <w:rPr>
          <w:szCs w:val="28"/>
        </w:rPr>
        <w:t>коллектива</w:t>
      </w:r>
      <w:r w:rsidR="004A3DC7">
        <w:rPr>
          <w:szCs w:val="28"/>
        </w:rPr>
        <w:t xml:space="preserve">ми дополнительного образования школ </w:t>
      </w:r>
      <w:r w:rsidRPr="00DC2951">
        <w:rPr>
          <w:szCs w:val="28"/>
        </w:rPr>
        <w:t>города.</w:t>
      </w:r>
    </w:p>
    <w:p w:rsidR="005F3678" w:rsidRPr="00DC2951" w:rsidRDefault="00C81D3C" w:rsidP="00BA4706">
      <w:pPr>
        <w:jc w:val="both"/>
        <w:rPr>
          <w:szCs w:val="28"/>
        </w:rPr>
      </w:pPr>
      <w:r w:rsidRPr="007E45DB">
        <w:rPr>
          <w:b/>
          <w:szCs w:val="28"/>
        </w:rPr>
        <w:t>Ц</w:t>
      </w:r>
      <w:r w:rsidR="005F3678" w:rsidRPr="007E45DB">
        <w:rPr>
          <w:b/>
          <w:szCs w:val="28"/>
        </w:rPr>
        <w:t>ель</w:t>
      </w:r>
      <w:r w:rsidR="00BA4706" w:rsidRPr="007E45DB">
        <w:rPr>
          <w:b/>
          <w:szCs w:val="28"/>
        </w:rPr>
        <w:t xml:space="preserve"> нашего проекта</w:t>
      </w:r>
      <w:r w:rsidR="00BA4706" w:rsidRPr="00DC2951">
        <w:rPr>
          <w:szCs w:val="28"/>
        </w:rPr>
        <w:t xml:space="preserve"> -</w:t>
      </w:r>
      <w:r w:rsidR="009A0CAF" w:rsidRPr="00DC2951">
        <w:rPr>
          <w:szCs w:val="28"/>
        </w:rPr>
        <w:t xml:space="preserve"> формирование культурных компетенций </w:t>
      </w:r>
      <w:r w:rsidR="007B445E">
        <w:rPr>
          <w:szCs w:val="28"/>
        </w:rPr>
        <w:t xml:space="preserve">гимназистов </w:t>
      </w:r>
      <w:r w:rsidR="009A0CAF" w:rsidRPr="00DC2951">
        <w:rPr>
          <w:szCs w:val="28"/>
        </w:rPr>
        <w:t>через организацию гимназического бала, вобравшего в себя историчес</w:t>
      </w:r>
      <w:r w:rsidR="004A3DC7">
        <w:rPr>
          <w:szCs w:val="28"/>
        </w:rPr>
        <w:t>кую традицию и веяние новых лет</w:t>
      </w:r>
    </w:p>
    <w:p w:rsidR="005F3678" w:rsidRPr="00DC2951" w:rsidRDefault="005F3678" w:rsidP="00BA4706">
      <w:pPr>
        <w:jc w:val="both"/>
        <w:rPr>
          <w:szCs w:val="28"/>
        </w:rPr>
      </w:pPr>
      <w:r w:rsidRPr="00DC2951">
        <w:rPr>
          <w:szCs w:val="28"/>
        </w:rPr>
        <w:t>Задачи</w:t>
      </w:r>
      <w:r w:rsidR="00112EE3">
        <w:rPr>
          <w:szCs w:val="28"/>
        </w:rPr>
        <w:t>:</w:t>
      </w:r>
    </w:p>
    <w:p w:rsidR="005F3678" w:rsidRPr="00DC2951" w:rsidRDefault="004A3DC7" w:rsidP="000A283C">
      <w:pPr>
        <w:jc w:val="both"/>
      </w:pPr>
      <w:r>
        <w:t>-</w:t>
      </w:r>
      <w:r w:rsidR="007664CF" w:rsidRPr="00DC2951">
        <w:t>Устанавливать взаимные контакты</w:t>
      </w:r>
      <w:r w:rsidR="005F3678" w:rsidRPr="00DC2951">
        <w:t xml:space="preserve"> на основе общих интерес</w:t>
      </w:r>
      <w:r w:rsidR="007664CF" w:rsidRPr="00DC2951">
        <w:t xml:space="preserve">ов, связанных с тематикой балов </w:t>
      </w:r>
      <w:r w:rsidR="007B445E">
        <w:t xml:space="preserve">и </w:t>
      </w:r>
      <w:r w:rsidR="007664CF" w:rsidRPr="00DC2951">
        <w:t xml:space="preserve">их содержанием. </w:t>
      </w:r>
    </w:p>
    <w:p w:rsidR="000A283C" w:rsidRPr="00DC2951" w:rsidRDefault="004A3DC7" w:rsidP="000A283C">
      <w:pPr>
        <w:jc w:val="both"/>
      </w:pPr>
      <w:r>
        <w:t>-</w:t>
      </w:r>
      <w:r w:rsidR="00531505" w:rsidRPr="00DC2951">
        <w:t xml:space="preserve">Воссоздавать исторические </w:t>
      </w:r>
      <w:r w:rsidR="007664CF" w:rsidRPr="00DC2951">
        <w:t xml:space="preserve">национальные традиции, сложившиеся в бальной культуре. </w:t>
      </w:r>
    </w:p>
    <w:p w:rsidR="000A283C" w:rsidRPr="00DC2951" w:rsidRDefault="004A3DC7" w:rsidP="000A283C">
      <w:pPr>
        <w:jc w:val="both"/>
      </w:pPr>
      <w:r>
        <w:t>-</w:t>
      </w:r>
      <w:r w:rsidR="007664CF" w:rsidRPr="00DC2951">
        <w:t>Побуждать к творчеству и познанию через исполнительское искусство.</w:t>
      </w:r>
    </w:p>
    <w:p w:rsidR="000A283C" w:rsidRPr="00DC2951" w:rsidRDefault="004A3DC7" w:rsidP="000A283C">
      <w:pPr>
        <w:jc w:val="both"/>
      </w:pPr>
      <w:r>
        <w:t>-</w:t>
      </w:r>
      <w:r w:rsidR="00F113BC" w:rsidRPr="00DC2951">
        <w:t>Воспит</w:t>
      </w:r>
      <w:r w:rsidR="00412D80" w:rsidRPr="00DC2951">
        <w:t>ывать</w:t>
      </w:r>
      <w:r w:rsidR="00B01F1C" w:rsidRPr="00DC2951">
        <w:t xml:space="preserve"> толерантност</w:t>
      </w:r>
      <w:r w:rsidR="00412D80" w:rsidRPr="00DC2951">
        <w:t>ь</w:t>
      </w:r>
      <w:r w:rsidR="00F113BC" w:rsidRPr="00DC2951">
        <w:t>, правильно</w:t>
      </w:r>
      <w:r w:rsidR="00412D80" w:rsidRPr="00DC2951">
        <w:t>е</w:t>
      </w:r>
      <w:r>
        <w:t xml:space="preserve"> </w:t>
      </w:r>
      <w:r w:rsidR="00F113BC" w:rsidRPr="00DC2951">
        <w:t>понимани</w:t>
      </w:r>
      <w:r w:rsidR="00412D80" w:rsidRPr="00DC2951">
        <w:t>е</w:t>
      </w:r>
      <w:r w:rsidR="00F113BC" w:rsidRPr="00DC2951">
        <w:t xml:space="preserve"> и уважение к другим </w:t>
      </w:r>
      <w:r w:rsidR="00B01F1C" w:rsidRPr="00DC2951">
        <w:t>культурам, способ</w:t>
      </w:r>
      <w:r w:rsidR="00412D80" w:rsidRPr="00DC2951">
        <w:t>ы</w:t>
      </w:r>
      <w:r w:rsidR="00B01F1C" w:rsidRPr="00DC2951">
        <w:t xml:space="preserve"> самовыражения.</w:t>
      </w:r>
    </w:p>
    <w:p w:rsidR="005C088C" w:rsidRPr="005C088C" w:rsidRDefault="00BA4706" w:rsidP="000A283C">
      <w:pPr>
        <w:jc w:val="both"/>
      </w:pPr>
      <w:r w:rsidRPr="007E45DB">
        <w:rPr>
          <w:b/>
        </w:rPr>
        <w:t>Основной частью проекта</w:t>
      </w:r>
      <w:r w:rsidRPr="00DC2951">
        <w:t xml:space="preserve"> являются</w:t>
      </w:r>
      <w:r w:rsidR="00FD5C76">
        <w:t xml:space="preserve"> направленные действия,</w:t>
      </w:r>
      <w:r w:rsidR="004A3DC7">
        <w:t xml:space="preserve"> </w:t>
      </w:r>
      <w:r w:rsidR="007B445E">
        <w:t>включающие</w:t>
      </w:r>
      <w:r w:rsidRPr="00DC2951">
        <w:t xml:space="preserve"> </w:t>
      </w:r>
      <w:r w:rsidR="007B445E">
        <w:t>определение</w:t>
      </w:r>
      <w:r w:rsidRPr="00DC2951">
        <w:t xml:space="preserve"> тем</w:t>
      </w:r>
      <w:r w:rsidR="007B445E">
        <w:t>ы</w:t>
      </w:r>
      <w:r w:rsidRPr="00DC2951">
        <w:t xml:space="preserve"> бала,</w:t>
      </w:r>
      <w:r w:rsidR="007B445E">
        <w:t xml:space="preserve"> </w:t>
      </w:r>
      <w:r w:rsidR="007B445E" w:rsidRPr="00DC2951">
        <w:t>анализ информации</w:t>
      </w:r>
      <w:r w:rsidR="007B445E">
        <w:t>, предложенной руководителями подгрупп по теме бала</w:t>
      </w:r>
      <w:r w:rsidR="007B445E" w:rsidRPr="00DC2951">
        <w:t>,</w:t>
      </w:r>
      <w:r w:rsidRPr="00DC2951">
        <w:t xml:space="preserve"> </w:t>
      </w:r>
      <w:r w:rsidR="007B445E">
        <w:t>определение содержания бала.</w:t>
      </w:r>
      <w:r w:rsidRPr="00DC2951">
        <w:t xml:space="preserve"> </w:t>
      </w:r>
    </w:p>
    <w:p w:rsidR="00842776" w:rsidRPr="00DC2951" w:rsidRDefault="00BA4706" w:rsidP="000A283C">
      <w:pPr>
        <w:jc w:val="both"/>
      </w:pPr>
      <w:r w:rsidRPr="00B77473">
        <w:rPr>
          <w:b/>
        </w:rPr>
        <w:t>На первом этапе</w:t>
      </w:r>
      <w:r w:rsidRPr="00DC2951">
        <w:t xml:space="preserve"> подготовки к балу</w:t>
      </w:r>
      <w:r w:rsidR="00FD5C76">
        <w:t xml:space="preserve"> педагоги кафедры решаю</w:t>
      </w:r>
      <w:r w:rsidR="00E475A7">
        <w:t>т задачи</w:t>
      </w:r>
      <w:r w:rsidR="007B445E">
        <w:t>,</w:t>
      </w:r>
      <w:r w:rsidR="00E475A7">
        <w:t xml:space="preserve"> </w:t>
      </w:r>
      <w:r w:rsidR="00E475A7">
        <w:rPr>
          <w:rFonts w:ascii="TimesNewRomanPSMT" w:hAnsi="TimesNewRomanPSMT" w:cs="TimesNewRomanPSMT"/>
        </w:rPr>
        <w:t>требующие</w:t>
      </w:r>
      <w:r w:rsidR="00E475A7">
        <w:rPr>
          <w:rFonts w:ascii="TimesNewRomanPSMT" w:eastAsia="TimesNewRomanPSMT" w:hAnsi="TimesNewRomanPSMT" w:cs="TimesNewRomanPSMT"/>
        </w:rPr>
        <w:t xml:space="preserve"> </w:t>
      </w:r>
      <w:r w:rsidR="00E475A7">
        <w:rPr>
          <w:rFonts w:ascii="TimesNewRomanPSMT" w:hAnsi="TimesNewRomanPSMT" w:cs="TimesNewRomanPSMT"/>
        </w:rPr>
        <w:t>коллективной</w:t>
      </w:r>
      <w:r w:rsidR="00E475A7">
        <w:rPr>
          <w:rFonts w:ascii="TimesNewRomanPSMT" w:eastAsia="TimesNewRomanPSMT" w:hAnsi="TimesNewRomanPSMT" w:cs="TimesNewRomanPSMT"/>
        </w:rPr>
        <w:t xml:space="preserve"> </w:t>
      </w:r>
      <w:r w:rsidR="00E475A7">
        <w:rPr>
          <w:rFonts w:ascii="TimesNewRomanPSMT" w:hAnsi="TimesNewRomanPSMT" w:cs="TimesNewRomanPSMT"/>
        </w:rPr>
        <w:t>ответственности</w:t>
      </w:r>
      <w:r w:rsidR="00E475A7">
        <w:rPr>
          <w:rFonts w:ascii="TimesNewRomanPSMT" w:eastAsia="TimesNewRomanPSMT" w:hAnsi="TimesNewRomanPSMT" w:cs="TimesNewRomanPSMT"/>
        </w:rPr>
        <w:t xml:space="preserve"> </w:t>
      </w:r>
      <w:r w:rsidR="00E475A7">
        <w:rPr>
          <w:rFonts w:ascii="TimesNewRomanPSMT" w:hAnsi="TimesNewRomanPSMT" w:cs="TimesNewRomanPSMT"/>
        </w:rPr>
        <w:t>и</w:t>
      </w:r>
      <w:r w:rsidR="00E475A7">
        <w:rPr>
          <w:rFonts w:ascii="TimesNewRomanPSMT" w:eastAsia="TimesNewRomanPSMT" w:hAnsi="TimesNewRomanPSMT" w:cs="TimesNewRomanPSMT"/>
        </w:rPr>
        <w:t xml:space="preserve"> </w:t>
      </w:r>
      <w:r w:rsidR="00E475A7">
        <w:rPr>
          <w:rFonts w:ascii="TimesNewRomanPSMT" w:hAnsi="TimesNewRomanPSMT" w:cs="TimesNewRomanPSMT"/>
        </w:rPr>
        <w:t>совместного</w:t>
      </w:r>
      <w:r w:rsidR="00E475A7">
        <w:rPr>
          <w:rFonts w:ascii="TimesNewRomanPSMT" w:eastAsia="TimesNewRomanPSMT" w:hAnsi="TimesNewRomanPSMT" w:cs="TimesNewRomanPSMT"/>
        </w:rPr>
        <w:t xml:space="preserve"> </w:t>
      </w:r>
      <w:r w:rsidR="00E475A7">
        <w:rPr>
          <w:rFonts w:ascii="TimesNewRomanPSMT" w:hAnsi="TimesNewRomanPSMT" w:cs="TimesNewRomanPSMT"/>
        </w:rPr>
        <w:t>поиска</w:t>
      </w:r>
      <w:r w:rsidR="00E475A7">
        <w:rPr>
          <w:rFonts w:ascii="TimesNewRomanPSMT" w:eastAsia="TimesNewRomanPSMT" w:hAnsi="TimesNewRomanPSMT" w:cs="TimesNewRomanPSMT"/>
        </w:rPr>
        <w:t xml:space="preserve"> </w:t>
      </w:r>
      <w:r w:rsidR="00E475A7">
        <w:rPr>
          <w:rFonts w:ascii="TimesNewRomanPSMT" w:hAnsi="TimesNewRomanPSMT" w:cs="TimesNewRomanPSMT"/>
        </w:rPr>
        <w:t>общего</w:t>
      </w:r>
      <w:r w:rsidR="00E475A7">
        <w:rPr>
          <w:rFonts w:ascii="TimesNewRomanPSMT" w:eastAsia="TimesNewRomanPSMT" w:hAnsi="TimesNewRomanPSMT" w:cs="TimesNewRomanPSMT"/>
        </w:rPr>
        <w:t xml:space="preserve"> </w:t>
      </w:r>
      <w:r w:rsidR="00E475A7">
        <w:rPr>
          <w:rFonts w:ascii="TimesNewRomanPSMT" w:hAnsi="TimesNewRomanPSMT" w:cs="TimesNewRomanPSMT"/>
        </w:rPr>
        <w:t xml:space="preserve">решения: </w:t>
      </w:r>
      <w:r w:rsidR="007B445E">
        <w:rPr>
          <w:rFonts w:ascii="TimesNewRomanPSMT" w:hAnsi="TimesNewRomanPSMT" w:cs="TimesNewRomanPSMT"/>
        </w:rPr>
        <w:t>обсуждае</w:t>
      </w:r>
      <w:r w:rsidR="00FD5C76">
        <w:t xml:space="preserve">тся </w:t>
      </w:r>
      <w:r w:rsidR="00E475A7">
        <w:t>тема</w:t>
      </w:r>
      <w:r w:rsidR="00112EE3" w:rsidRPr="00DC2951">
        <w:t xml:space="preserve"> бала</w:t>
      </w:r>
      <w:r w:rsidR="007B445E">
        <w:t xml:space="preserve"> совместно со</w:t>
      </w:r>
      <w:r w:rsidR="00112EE3" w:rsidRPr="00DC2951">
        <w:t xml:space="preserve"> старшеклассниками и утвер</w:t>
      </w:r>
      <w:r w:rsidR="00112EE3">
        <w:t xml:space="preserve">ждается на гимназическом совете (иногда тему бала предлагают сами гимназисты, </w:t>
      </w:r>
      <w:r w:rsidR="00C7650A">
        <w:t>к</w:t>
      </w:r>
      <w:r w:rsidR="00112EE3">
        <w:t xml:space="preserve">ак </w:t>
      </w:r>
      <w:r w:rsidR="00C7650A">
        <w:t xml:space="preserve"> это</w:t>
      </w:r>
      <w:r w:rsidR="00112EE3">
        <w:t xml:space="preserve"> было с балом в стиле барокко</w:t>
      </w:r>
      <w:r w:rsidR="00C7650A">
        <w:t>,</w:t>
      </w:r>
      <w:r w:rsidR="00112EE3">
        <w:t xml:space="preserve"> </w:t>
      </w:r>
      <w:r w:rsidR="00112EE3" w:rsidRPr="00112EE3">
        <w:rPr>
          <w:szCs w:val="28"/>
        </w:rPr>
        <w:t xml:space="preserve">посвященном </w:t>
      </w:r>
      <w:r w:rsidR="00112EE3" w:rsidRPr="00112EE3">
        <w:rPr>
          <w:bCs/>
          <w:color w:val="000000"/>
          <w:szCs w:val="28"/>
        </w:rPr>
        <w:t>450-летию У.</w:t>
      </w:r>
      <w:r w:rsidR="00112EE3" w:rsidRPr="00112EE3">
        <w:rPr>
          <w:szCs w:val="28"/>
        </w:rPr>
        <w:t xml:space="preserve"> Шекспиру</w:t>
      </w:r>
      <w:r w:rsidR="00112EE3">
        <w:t xml:space="preserve">). </w:t>
      </w:r>
      <w:r w:rsidR="00C7650A">
        <w:t xml:space="preserve">Затем идет работа в группах: </w:t>
      </w:r>
      <w:r w:rsidR="00842776" w:rsidRPr="00DC2951">
        <w:t>учителя музыки и хореографии выбирают соответствующие по тематике танцевальные, вокальные номера, музыкальное сопровождение</w:t>
      </w:r>
      <w:r w:rsidR="00C7650A">
        <w:t>.</w:t>
      </w:r>
      <w:r w:rsidR="00112EE3">
        <w:t xml:space="preserve"> </w:t>
      </w:r>
      <w:r w:rsidR="00C7650A">
        <w:t>П</w:t>
      </w:r>
      <w:r w:rsidRPr="00DC2951">
        <w:t>реподаватели изобразительного искусства</w:t>
      </w:r>
      <w:r w:rsidR="00842776" w:rsidRPr="00DC2951">
        <w:t>, технологии</w:t>
      </w:r>
      <w:r w:rsidRPr="00DC2951">
        <w:t xml:space="preserve"> продумывают оформление,</w:t>
      </w:r>
      <w:r w:rsidR="000A283C" w:rsidRPr="00DC2951">
        <w:t xml:space="preserve"> разрабатывают афишу бала и презентацию костюмов</w:t>
      </w:r>
      <w:r w:rsidR="00C7650A">
        <w:t>.</w:t>
      </w:r>
      <w:r w:rsidRPr="00DC2951">
        <w:t xml:space="preserve"> </w:t>
      </w:r>
      <w:r w:rsidR="00C7650A">
        <w:t>В</w:t>
      </w:r>
      <w:r w:rsidR="00842776" w:rsidRPr="00DC2951">
        <w:t>носятся предложения</w:t>
      </w:r>
      <w:r w:rsidR="00C7650A">
        <w:t>,</w:t>
      </w:r>
      <w:r w:rsidR="00842776" w:rsidRPr="00DC2951">
        <w:t xml:space="preserve"> какие творческие коллективы города целесообразно пригласить на бал в качестве гостей. В</w:t>
      </w:r>
      <w:r w:rsidRPr="00DC2951">
        <w:t xml:space="preserve"> ходе первого этапа</w:t>
      </w:r>
      <w:r w:rsidR="00E475A7">
        <w:t>, подводя итоги работы в группах,</w:t>
      </w:r>
      <w:r w:rsidR="00842776" w:rsidRPr="00DC2951">
        <w:t xml:space="preserve"> заведующая</w:t>
      </w:r>
      <w:r w:rsidR="000A283C" w:rsidRPr="00DC2951">
        <w:t xml:space="preserve"> кафедрой </w:t>
      </w:r>
      <w:r w:rsidRPr="00DC2951">
        <w:t>составляет</w:t>
      </w:r>
      <w:r w:rsidR="00E475A7">
        <w:t xml:space="preserve"> предварительный </w:t>
      </w:r>
      <w:r w:rsidRPr="00DC2951">
        <w:t>сценарий</w:t>
      </w:r>
      <w:r w:rsidR="00B03B62" w:rsidRPr="00DC2951">
        <w:t>,</w:t>
      </w:r>
      <w:r w:rsidRPr="00DC2951">
        <w:t xml:space="preserve"> который представляет </w:t>
      </w:r>
      <w:r w:rsidR="00E475A7">
        <w:t xml:space="preserve">собой </w:t>
      </w:r>
      <w:r w:rsidRPr="00DC2951">
        <w:t>перечень художественных номеров</w:t>
      </w:r>
      <w:r w:rsidR="00842776" w:rsidRPr="00DC2951">
        <w:t>.</w:t>
      </w:r>
    </w:p>
    <w:p w:rsidR="000A283C" w:rsidRPr="00DC2951" w:rsidRDefault="00BA4706" w:rsidP="000A283C">
      <w:pPr>
        <w:jc w:val="both"/>
      </w:pPr>
      <w:r w:rsidRPr="006A719B">
        <w:rPr>
          <w:b/>
        </w:rPr>
        <w:t>На втором этапе</w:t>
      </w:r>
      <w:r w:rsidR="00E475A7">
        <w:t xml:space="preserve"> </w:t>
      </w:r>
      <w:r w:rsidR="004A3DC7">
        <w:t xml:space="preserve">происходит </w:t>
      </w:r>
      <w:r w:rsidRPr="00DC2951">
        <w:t xml:space="preserve">комплектация состава участников, </w:t>
      </w:r>
      <w:r w:rsidR="00B03B62" w:rsidRPr="00DC2951">
        <w:t xml:space="preserve">учителя </w:t>
      </w:r>
      <w:r w:rsidR="00CD2FD3" w:rsidRPr="00DC2951">
        <w:t>хореографии</w:t>
      </w:r>
      <w:r w:rsidR="004A3DC7">
        <w:t xml:space="preserve">  ставят </w:t>
      </w:r>
      <w:r w:rsidRPr="00DC2951">
        <w:t>учащихся в пары, создают ансамбли, учителя музыки подбираю</w:t>
      </w:r>
      <w:r w:rsidR="000A283C" w:rsidRPr="00DC2951">
        <w:t xml:space="preserve">т солистов, </w:t>
      </w:r>
      <w:r w:rsidR="000A283C" w:rsidRPr="00DC2951">
        <w:lastRenderedPageBreak/>
        <w:t>дуэты,</w:t>
      </w:r>
      <w:r w:rsidR="00D722B1" w:rsidRPr="00DC2951">
        <w:t xml:space="preserve"> вокальные </w:t>
      </w:r>
      <w:r w:rsidR="004A3DC7">
        <w:t>и</w:t>
      </w:r>
      <w:r w:rsidRPr="00DC2951">
        <w:t xml:space="preserve"> инструментальные</w:t>
      </w:r>
      <w:r w:rsidR="000A283C" w:rsidRPr="00DC2951">
        <w:t xml:space="preserve"> ансамбли</w:t>
      </w:r>
      <w:r w:rsidRPr="00DC2951">
        <w:t>.</w:t>
      </w:r>
      <w:r w:rsidR="00C7650A">
        <w:t xml:space="preserve"> Составляется смета бала, которая утверждается на Управляющем совете. Затем</w:t>
      </w:r>
      <w:r w:rsidRPr="00DC2951">
        <w:t xml:space="preserve"> </w:t>
      </w:r>
      <w:r w:rsidR="004A3DC7">
        <w:t xml:space="preserve">командой </w:t>
      </w:r>
      <w:r w:rsidR="00112EE3">
        <w:t>обсуждается</w:t>
      </w:r>
      <w:r w:rsidRPr="00DC2951">
        <w:t xml:space="preserve"> подробный сценарий</w:t>
      </w:r>
      <w:r w:rsidR="00D722B1" w:rsidRPr="00DC2951">
        <w:t>,</w:t>
      </w:r>
      <w:r w:rsidRPr="00DC2951">
        <w:t xml:space="preserve"> </w:t>
      </w:r>
      <w:r w:rsidR="00C7650A">
        <w:t>в котором</w:t>
      </w:r>
      <w:r w:rsidRPr="00DC2951">
        <w:t xml:space="preserve"> художественные номера гимназистов, </w:t>
      </w:r>
      <w:r w:rsidR="00C7650A">
        <w:t>кафедры гуманитарных нау</w:t>
      </w:r>
      <w:r w:rsidR="004A3DC7">
        <w:t xml:space="preserve">к, </w:t>
      </w:r>
      <w:r w:rsidR="00C7650A">
        <w:t xml:space="preserve">кафедры иностранных языков и </w:t>
      </w:r>
      <w:r w:rsidRPr="00DC2951">
        <w:t xml:space="preserve">гостей, </w:t>
      </w:r>
      <w:r w:rsidR="004A3DC7">
        <w:t>а также</w:t>
      </w:r>
      <w:r w:rsidR="00C7650A">
        <w:t xml:space="preserve"> игровые моменты</w:t>
      </w:r>
      <w:r w:rsidRPr="00DC2951">
        <w:t xml:space="preserve"> выстраиваются в</w:t>
      </w:r>
      <w:r w:rsidR="004A3DC7">
        <w:t xml:space="preserve"> логическую последовательность.</w:t>
      </w:r>
    </w:p>
    <w:p w:rsidR="000A283C" w:rsidRPr="00DC2951" w:rsidRDefault="00BA4706" w:rsidP="000A283C">
      <w:pPr>
        <w:jc w:val="both"/>
      </w:pPr>
      <w:r w:rsidRPr="006A719B">
        <w:rPr>
          <w:b/>
        </w:rPr>
        <w:t xml:space="preserve">Третий этап </w:t>
      </w:r>
      <w:r w:rsidRPr="00DC2951">
        <w:t>подготовки к балу -</w:t>
      </w:r>
      <w:r w:rsidR="00112EE3">
        <w:t xml:space="preserve"> индивидуа</w:t>
      </w:r>
      <w:r w:rsidR="004A3DC7">
        <w:t xml:space="preserve">льная работа педагогов команды, </w:t>
      </w:r>
      <w:r w:rsidR="000A283C" w:rsidRPr="00DC2951">
        <w:t>проходит в процессе внеурочной деятельности и в рамках объединений дополнительного образования (</w:t>
      </w:r>
      <w:r w:rsidRPr="00DC2951">
        <w:t>работа над танцевальными и вокальными номерами, над заготовк</w:t>
      </w:r>
      <w:r w:rsidR="000A283C" w:rsidRPr="00DC2951">
        <w:t>ами к оформлению зала, подготовка ведущих и т.д.).</w:t>
      </w:r>
    </w:p>
    <w:p w:rsidR="000A283C" w:rsidRPr="00DC2951" w:rsidRDefault="00BA4706" w:rsidP="000A283C">
      <w:pPr>
        <w:jc w:val="both"/>
      </w:pPr>
      <w:r w:rsidRPr="006A719B">
        <w:rPr>
          <w:b/>
        </w:rPr>
        <w:t>И последний этап</w:t>
      </w:r>
      <w:r w:rsidR="00E475A7">
        <w:t xml:space="preserve"> - команда обсуждает уточненный сценарий, продумыва</w:t>
      </w:r>
      <w:r w:rsidR="00C7650A">
        <w:t>ет</w:t>
      </w:r>
      <w:r w:rsidR="004A3DC7">
        <w:t xml:space="preserve"> </w:t>
      </w:r>
      <w:r w:rsidR="00E475A7">
        <w:t>все детали предстоящего бала, назначает вре</w:t>
      </w:r>
      <w:r w:rsidR="004A3DC7">
        <w:t xml:space="preserve">мя </w:t>
      </w:r>
      <w:r w:rsidR="00112EE3">
        <w:t>генеральн</w:t>
      </w:r>
      <w:r w:rsidR="00E475A7">
        <w:t>ы</w:t>
      </w:r>
      <w:r w:rsidR="00C7650A">
        <w:t>х</w:t>
      </w:r>
      <w:r w:rsidR="00E475A7">
        <w:t xml:space="preserve"> репетици</w:t>
      </w:r>
      <w:r w:rsidR="00C7650A">
        <w:t>й</w:t>
      </w:r>
      <w:r w:rsidR="00E475A7">
        <w:t xml:space="preserve"> ансамблей, </w:t>
      </w:r>
      <w:r w:rsidR="00C7650A">
        <w:t xml:space="preserve">солистов, </w:t>
      </w:r>
      <w:r w:rsidR="00E475A7">
        <w:t>ведущих. О</w:t>
      </w:r>
      <w:r w:rsidR="004A3DC7">
        <w:t xml:space="preserve">формление </w:t>
      </w:r>
      <w:r w:rsidR="00112EE3">
        <w:t>зала</w:t>
      </w:r>
      <w:r w:rsidR="000A283C" w:rsidRPr="00DC2951">
        <w:t xml:space="preserve"> </w:t>
      </w:r>
      <w:r w:rsidR="00531505" w:rsidRPr="00DC2951">
        <w:t>гимназистами</w:t>
      </w:r>
      <w:r w:rsidRPr="00DC2951">
        <w:t xml:space="preserve"> старших классов под</w:t>
      </w:r>
      <w:r w:rsidR="00112EE3">
        <w:t xml:space="preserve"> руко</w:t>
      </w:r>
      <w:r w:rsidR="004A3DC7">
        <w:t xml:space="preserve">водством </w:t>
      </w:r>
      <w:r w:rsidR="00E475A7">
        <w:t>учителей кафедры,</w:t>
      </w:r>
      <w:r w:rsidR="00112EE3">
        <w:t xml:space="preserve"> провод</w:t>
      </w:r>
      <w:r w:rsidR="00C7650A">
        <w:t>и</w:t>
      </w:r>
      <w:r w:rsidR="00112EE3">
        <w:t>тся за день до бала и непосредственно в день проведения мероприятия.</w:t>
      </w:r>
    </w:p>
    <w:p w:rsidR="006A719B" w:rsidRDefault="006A719B" w:rsidP="006A719B">
      <w:pPr>
        <w:jc w:val="both"/>
      </w:pPr>
      <w:r w:rsidRPr="00112EE3">
        <w:rPr>
          <w:b/>
        </w:rPr>
        <w:t>П</w:t>
      </w:r>
      <w:r w:rsidR="00BA4706" w:rsidRPr="00112EE3">
        <w:rPr>
          <w:b/>
        </w:rPr>
        <w:t>роект</w:t>
      </w:r>
      <w:r w:rsidR="00BA4706" w:rsidRPr="00DC2951">
        <w:t xml:space="preserve"> </w:t>
      </w:r>
      <w:r w:rsidR="00E475A7">
        <w:t xml:space="preserve">"Гимназический бал" </w:t>
      </w:r>
      <w:r w:rsidR="00BA4706" w:rsidRPr="00DC2951">
        <w:t xml:space="preserve">имеет заданный интервал времени, у него есть начало и конец. </w:t>
      </w:r>
      <w:r w:rsidR="00B01F1C" w:rsidRPr="00DC2951">
        <w:t>На организацию</w:t>
      </w:r>
      <w:r w:rsidR="00442800" w:rsidRPr="00DC2951">
        <w:t xml:space="preserve"> и проведени</w:t>
      </w:r>
      <w:r w:rsidR="00C7650A">
        <w:t>е</w:t>
      </w:r>
      <w:r w:rsidR="00442800" w:rsidRPr="00DC2951">
        <w:t xml:space="preserve"> бала всегда отводится определенное время. Осенний бал проводится </w:t>
      </w:r>
      <w:r w:rsidR="00E8325A" w:rsidRPr="00DC2951">
        <w:t>в октябре</w:t>
      </w:r>
      <w:r w:rsidR="00442800" w:rsidRPr="00DC2951">
        <w:t>,</w:t>
      </w:r>
      <w:r w:rsidR="00631242">
        <w:t xml:space="preserve"> приурочен </w:t>
      </w:r>
      <w:r w:rsidR="00E8325A" w:rsidRPr="00DC2951">
        <w:t>к</w:t>
      </w:r>
      <w:r w:rsidR="004C6847" w:rsidRPr="00DC2951">
        <w:t>о д</w:t>
      </w:r>
      <w:r w:rsidR="00E8325A" w:rsidRPr="00DC2951">
        <w:t>ню</w:t>
      </w:r>
      <w:r w:rsidR="00442800" w:rsidRPr="00DC2951">
        <w:t xml:space="preserve"> рождения гимназии. Тема оглашается в мае. Весенний бал проходит в конце апреля. Тема весеннего бала объявляется до ухода на зимние ка</w:t>
      </w:r>
      <w:r w:rsidR="00842776" w:rsidRPr="00DC2951">
        <w:t xml:space="preserve">никулы. У </w:t>
      </w:r>
      <w:r>
        <w:t xml:space="preserve">команды </w:t>
      </w:r>
      <w:r w:rsidR="00842776" w:rsidRPr="00DC2951">
        <w:t>(учителей</w:t>
      </w:r>
      <w:r w:rsidR="00442800" w:rsidRPr="00DC2951">
        <w:t xml:space="preserve"> кафедры эстетики) гимназистов, родителей имеется достаточно времени, чтобы подготовится к очередному мероприятию.</w:t>
      </w:r>
    </w:p>
    <w:p w:rsidR="004C6847" w:rsidRPr="006A719B" w:rsidRDefault="00BA4706" w:rsidP="006A719B">
      <w:pPr>
        <w:jc w:val="both"/>
      </w:pPr>
      <w:r w:rsidRPr="00112EE3">
        <w:rPr>
          <w:b/>
        </w:rPr>
        <w:t xml:space="preserve">Уникальность </w:t>
      </w:r>
      <w:r w:rsidRPr="00DC2951">
        <w:t>нашего проекта в разной тематике. Мы рассматриваем бал в культ</w:t>
      </w:r>
      <w:r w:rsidR="004A3DC7">
        <w:t xml:space="preserve">урно-историческом аспекте. Это </w:t>
      </w:r>
      <w:r w:rsidRPr="00DC2951">
        <w:t>видно из тем проведенных балов. Интересны этапы культуры 20-го века "И наступил 20-й век" (вечеринка в стиле</w:t>
      </w:r>
      <w:r w:rsidR="00112EE3">
        <w:t xml:space="preserve"> регтайм),</w:t>
      </w:r>
      <w:r w:rsidR="000628C1">
        <w:t xml:space="preserve"> 60-е годы </w:t>
      </w:r>
      <w:r w:rsidR="00842776" w:rsidRPr="00DC2951">
        <w:t>"Стиляги",</w:t>
      </w:r>
      <w:r w:rsidR="004A3DC7">
        <w:t xml:space="preserve"> «</w:t>
      </w:r>
      <w:r w:rsidR="000628C1">
        <w:t xml:space="preserve">Дискотека 80-х». </w:t>
      </w:r>
      <w:r w:rsidRPr="00DC2951">
        <w:t>"Бал в стиле ампир" посвященный 200-летию Отечественной войны 1812 года, тематические балы</w:t>
      </w:r>
      <w:r w:rsidR="004F5B2A">
        <w:t>,</w:t>
      </w:r>
      <w:r w:rsidRPr="00DC2951">
        <w:t xml:space="preserve"> связанные с традициями той или иной стра</w:t>
      </w:r>
      <w:r w:rsidR="00842776" w:rsidRPr="00DC2951">
        <w:t>ны</w:t>
      </w:r>
      <w:r w:rsidR="004F5B2A">
        <w:t>,</w:t>
      </w:r>
      <w:r w:rsidR="00842776" w:rsidRPr="00DC2951">
        <w:t xml:space="preserve"> "Карнавал в стиле Л</w:t>
      </w:r>
      <w:r w:rsidR="00112EE3">
        <w:t>атино", ф</w:t>
      </w:r>
      <w:r w:rsidRPr="00DC2951">
        <w:t>естиваль на</w:t>
      </w:r>
      <w:r w:rsidR="00842776" w:rsidRPr="00DC2951">
        <w:t>ц</w:t>
      </w:r>
      <w:r w:rsidR="000628C1">
        <w:t>иональных куль</w:t>
      </w:r>
      <w:r w:rsidR="00631242">
        <w:t xml:space="preserve">тур </w:t>
      </w:r>
      <w:r w:rsidR="000628C1">
        <w:t xml:space="preserve">"Мы вместе", </w:t>
      </w:r>
      <w:r w:rsidR="00631242">
        <w:t xml:space="preserve">бал-маскарад </w:t>
      </w:r>
      <w:r w:rsidR="00842776" w:rsidRPr="00DC2951">
        <w:t>в стиле барокко</w:t>
      </w:r>
      <w:r w:rsidR="004F5B2A">
        <w:t>,</w:t>
      </w:r>
      <w:r w:rsidR="00842776" w:rsidRPr="00DC2951">
        <w:t xml:space="preserve"> посвященный</w:t>
      </w:r>
      <w:r w:rsidR="00842776" w:rsidRPr="00DC2951">
        <w:rPr>
          <w:bCs/>
          <w:color w:val="000000"/>
          <w:szCs w:val="28"/>
        </w:rPr>
        <w:t xml:space="preserve"> 450-летию У.</w:t>
      </w:r>
      <w:r w:rsidR="00A3058A">
        <w:rPr>
          <w:bCs/>
          <w:color w:val="000000"/>
          <w:szCs w:val="28"/>
        </w:rPr>
        <w:t xml:space="preserve"> </w:t>
      </w:r>
      <w:r w:rsidR="00842776" w:rsidRPr="00DC2951">
        <w:rPr>
          <w:bCs/>
          <w:color w:val="000000"/>
          <w:szCs w:val="28"/>
        </w:rPr>
        <w:t>Шекспира.</w:t>
      </w:r>
      <w:r w:rsidR="0035784B" w:rsidRPr="0035784B">
        <w:t xml:space="preserve"> </w:t>
      </w:r>
      <w:r w:rsidR="000628C1">
        <w:rPr>
          <w:bCs/>
          <w:color w:val="000000"/>
          <w:szCs w:val="28"/>
        </w:rPr>
        <w:t>б</w:t>
      </w:r>
      <w:r w:rsidR="0035784B" w:rsidRPr="0035784B">
        <w:rPr>
          <w:bCs/>
          <w:color w:val="000000"/>
          <w:szCs w:val="28"/>
        </w:rPr>
        <w:t>ал-маскарад, посвященный 210-летию со дня рождения М.Ю. Лермонтова</w:t>
      </w:r>
      <w:r w:rsidR="000628C1">
        <w:rPr>
          <w:bCs/>
          <w:color w:val="000000"/>
          <w:szCs w:val="28"/>
        </w:rPr>
        <w:t>.</w:t>
      </w:r>
    </w:p>
    <w:p w:rsidR="004C6847" w:rsidRPr="00DC2951" w:rsidRDefault="007F01FC" w:rsidP="004C6847">
      <w:pPr>
        <w:pStyle w:val="ab"/>
        <w:spacing w:before="0" w:beforeAutospacing="0" w:after="0" w:afterAutospacing="0"/>
        <w:rPr>
          <w:bCs/>
          <w:color w:val="auto"/>
          <w:szCs w:val="28"/>
        </w:rPr>
      </w:pPr>
      <w:r w:rsidRPr="00112EE3">
        <w:rPr>
          <w:b/>
          <w:szCs w:val="28"/>
        </w:rPr>
        <w:t xml:space="preserve">Каждый бал </w:t>
      </w:r>
      <w:r w:rsidR="005F3678" w:rsidRPr="00112EE3">
        <w:rPr>
          <w:b/>
          <w:szCs w:val="28"/>
        </w:rPr>
        <w:t>преследуют конкретные цели</w:t>
      </w:r>
      <w:r w:rsidR="005F3678" w:rsidRPr="00DC2951">
        <w:rPr>
          <w:szCs w:val="28"/>
        </w:rPr>
        <w:t xml:space="preserve"> – учебную, воспитательную и </w:t>
      </w:r>
      <w:r w:rsidR="004F5B2A">
        <w:rPr>
          <w:szCs w:val="28"/>
        </w:rPr>
        <w:t>развивающую</w:t>
      </w:r>
      <w:r w:rsidR="005F3678" w:rsidRPr="00DC2951">
        <w:rPr>
          <w:szCs w:val="28"/>
        </w:rPr>
        <w:t>.</w:t>
      </w:r>
      <w:r w:rsidR="000628C1">
        <w:rPr>
          <w:szCs w:val="28"/>
        </w:rPr>
        <w:t xml:space="preserve"> Наш </w:t>
      </w:r>
      <w:r w:rsidR="00112EE3">
        <w:rPr>
          <w:color w:val="auto"/>
          <w:szCs w:val="28"/>
        </w:rPr>
        <w:t>п</w:t>
      </w:r>
      <w:r w:rsidR="004C6847" w:rsidRPr="00DC2951">
        <w:rPr>
          <w:color w:val="auto"/>
          <w:szCs w:val="28"/>
        </w:rPr>
        <w:t xml:space="preserve">роект </w:t>
      </w:r>
      <w:r w:rsidR="00514B28">
        <w:rPr>
          <w:color w:val="auto"/>
          <w:szCs w:val="28"/>
        </w:rPr>
        <w:t xml:space="preserve">способен реализовывать </w:t>
      </w:r>
      <w:r w:rsidR="004C6847" w:rsidRPr="00DC2951">
        <w:rPr>
          <w:color w:val="auto"/>
          <w:szCs w:val="28"/>
        </w:rPr>
        <w:t>универсальны</w:t>
      </w:r>
      <w:r w:rsidR="00514B28">
        <w:rPr>
          <w:color w:val="auto"/>
          <w:szCs w:val="28"/>
        </w:rPr>
        <w:t>е</w:t>
      </w:r>
      <w:r w:rsidR="004C6847" w:rsidRPr="00DC2951">
        <w:rPr>
          <w:color w:val="auto"/>
          <w:szCs w:val="28"/>
        </w:rPr>
        <w:t xml:space="preserve"> учебны</w:t>
      </w:r>
      <w:r w:rsidR="00514B28">
        <w:rPr>
          <w:color w:val="auto"/>
          <w:szCs w:val="28"/>
        </w:rPr>
        <w:t>е</w:t>
      </w:r>
      <w:r w:rsidR="004C6847" w:rsidRPr="00DC2951">
        <w:rPr>
          <w:color w:val="auto"/>
          <w:szCs w:val="28"/>
        </w:rPr>
        <w:t xml:space="preserve"> действи</w:t>
      </w:r>
      <w:r w:rsidR="00514B28">
        <w:rPr>
          <w:color w:val="auto"/>
          <w:szCs w:val="28"/>
        </w:rPr>
        <w:t>я</w:t>
      </w:r>
      <w:r w:rsidR="004C6847" w:rsidRPr="00DC2951">
        <w:rPr>
          <w:color w:val="auto"/>
          <w:szCs w:val="28"/>
        </w:rPr>
        <w:t>: личностны</w:t>
      </w:r>
      <w:r w:rsidR="00514B28">
        <w:rPr>
          <w:color w:val="auto"/>
          <w:szCs w:val="28"/>
        </w:rPr>
        <w:t>е</w:t>
      </w:r>
      <w:r w:rsidR="004C6847" w:rsidRPr="00DC2951">
        <w:rPr>
          <w:color w:val="auto"/>
          <w:szCs w:val="28"/>
        </w:rPr>
        <w:t>, регулятивны</w:t>
      </w:r>
      <w:r w:rsidR="00514B28">
        <w:rPr>
          <w:color w:val="auto"/>
          <w:szCs w:val="28"/>
        </w:rPr>
        <w:t>е</w:t>
      </w:r>
      <w:r w:rsidR="004C6847" w:rsidRPr="00DC2951">
        <w:rPr>
          <w:color w:val="auto"/>
          <w:szCs w:val="28"/>
        </w:rPr>
        <w:t>, познавательны</w:t>
      </w:r>
      <w:r w:rsidR="00514B28">
        <w:rPr>
          <w:color w:val="auto"/>
          <w:szCs w:val="28"/>
        </w:rPr>
        <w:t>е</w:t>
      </w:r>
      <w:r w:rsidR="004C6847" w:rsidRPr="00DC2951">
        <w:rPr>
          <w:color w:val="auto"/>
          <w:szCs w:val="28"/>
        </w:rPr>
        <w:t xml:space="preserve"> и коммуникативны</w:t>
      </w:r>
      <w:r w:rsidR="00514B28">
        <w:rPr>
          <w:color w:val="auto"/>
          <w:szCs w:val="28"/>
        </w:rPr>
        <w:t>е</w:t>
      </w:r>
      <w:r w:rsidR="004C6847" w:rsidRPr="00DC2951">
        <w:rPr>
          <w:color w:val="auto"/>
          <w:szCs w:val="28"/>
        </w:rPr>
        <w:t>.</w:t>
      </w:r>
    </w:p>
    <w:p w:rsidR="004C6847" w:rsidRPr="00A3058A" w:rsidRDefault="004C6847" w:rsidP="000A283C">
      <w:pPr>
        <w:pStyle w:val="ab"/>
        <w:spacing w:before="0" w:beforeAutospacing="0" w:after="0" w:afterAutospacing="0"/>
        <w:rPr>
          <w:szCs w:val="28"/>
        </w:rPr>
      </w:pPr>
      <w:r w:rsidRPr="00112EE3">
        <w:rPr>
          <w:b/>
          <w:bCs/>
          <w:szCs w:val="28"/>
        </w:rPr>
        <w:t xml:space="preserve">Личностные </w:t>
      </w:r>
      <w:r w:rsidRPr="00112EE3">
        <w:rPr>
          <w:b/>
          <w:szCs w:val="28"/>
        </w:rPr>
        <w:t>универсальные учебные</w:t>
      </w:r>
      <w:r w:rsidRPr="00DC2951">
        <w:rPr>
          <w:szCs w:val="28"/>
        </w:rPr>
        <w:t xml:space="preserve"> действия </w:t>
      </w:r>
      <w:r w:rsidRPr="00514B28">
        <w:rPr>
          <w:szCs w:val="28"/>
        </w:rPr>
        <w:t>направлены в первую очередь на самоопределение и нравственно-этическое оценивание</w:t>
      </w:r>
      <w:r w:rsidRPr="00DC2951">
        <w:rPr>
          <w:szCs w:val="28"/>
        </w:rPr>
        <w:t>. Самоопределение подразумевает под собой смыслообразование, т.е гимназист задается вопросом</w:t>
      </w:r>
      <w:r w:rsidR="004F5B2A">
        <w:rPr>
          <w:szCs w:val="28"/>
        </w:rPr>
        <w:t>,</w:t>
      </w:r>
      <w:r w:rsidRPr="00DC2951">
        <w:rPr>
          <w:szCs w:val="28"/>
        </w:rPr>
        <w:t xml:space="preserve"> какое значение и смысл это имеет для меня, для чего я это делаю. </w:t>
      </w:r>
      <w:r w:rsidR="004F5B2A">
        <w:rPr>
          <w:szCs w:val="28"/>
        </w:rPr>
        <w:t>К</w:t>
      </w:r>
      <w:r w:rsidRPr="00DC2951">
        <w:rPr>
          <w:szCs w:val="28"/>
        </w:rPr>
        <w:t>аждый участник работает здесь на собственный имидж, он оценивает себя, его оценивают</w:t>
      </w:r>
      <w:r w:rsidR="004F5B2A">
        <w:rPr>
          <w:szCs w:val="28"/>
        </w:rPr>
        <w:t>,</w:t>
      </w:r>
      <w:r w:rsidRPr="00DC2951">
        <w:rPr>
          <w:szCs w:val="28"/>
        </w:rPr>
        <w:t xml:space="preserve"> и он оценивает других. Во-вторых, это действие нравственно-этического оценивания содержания бала. Оно проявляется в</w:t>
      </w:r>
      <w:r w:rsidR="00A3058A">
        <w:rPr>
          <w:szCs w:val="28"/>
        </w:rPr>
        <w:t xml:space="preserve"> понимании</w:t>
      </w:r>
      <w:r w:rsidRPr="00DC2951">
        <w:rPr>
          <w:szCs w:val="28"/>
        </w:rPr>
        <w:t xml:space="preserve"> и уважении ценностей историче</w:t>
      </w:r>
      <w:r w:rsidR="00A3058A">
        <w:rPr>
          <w:szCs w:val="28"/>
        </w:rPr>
        <w:t>ских культур всего человечества, и</w:t>
      </w:r>
      <w:r w:rsidRPr="00DC2951">
        <w:rPr>
          <w:szCs w:val="28"/>
        </w:rPr>
        <w:t>нтересе к культуре и истории своего народ</w:t>
      </w:r>
      <w:r w:rsidR="00A3058A">
        <w:rPr>
          <w:szCs w:val="28"/>
        </w:rPr>
        <w:t>а, родной страны.</w:t>
      </w:r>
    </w:p>
    <w:p w:rsidR="004C6847" w:rsidRPr="00DC2951" w:rsidRDefault="004C6847" w:rsidP="004C6847">
      <w:pPr>
        <w:rPr>
          <w:szCs w:val="28"/>
        </w:rPr>
      </w:pPr>
      <w:r w:rsidRPr="00112EE3">
        <w:rPr>
          <w:b/>
          <w:szCs w:val="28"/>
        </w:rPr>
        <w:t xml:space="preserve">В блок </w:t>
      </w:r>
      <w:r w:rsidRPr="00112EE3">
        <w:rPr>
          <w:b/>
          <w:bCs/>
          <w:szCs w:val="28"/>
        </w:rPr>
        <w:t>регулятивных</w:t>
      </w:r>
      <w:r w:rsidRPr="00112EE3">
        <w:rPr>
          <w:b/>
          <w:szCs w:val="28"/>
        </w:rPr>
        <w:t xml:space="preserve"> действий</w:t>
      </w:r>
      <w:r w:rsidRPr="00DC2951">
        <w:rPr>
          <w:szCs w:val="28"/>
        </w:rPr>
        <w:t xml:space="preserve"> включаются действия, которые обеспечивают организацию гимназистами своей деятельности: </w:t>
      </w:r>
      <w:r w:rsidRPr="00C80C09">
        <w:rPr>
          <w:szCs w:val="28"/>
        </w:rPr>
        <w:t xml:space="preserve">планирование </w:t>
      </w:r>
      <w:r w:rsidRPr="00DC2951">
        <w:rPr>
          <w:szCs w:val="28"/>
        </w:rPr>
        <w:t xml:space="preserve">— определение последовательности, промежуточных целей; </w:t>
      </w:r>
      <w:r w:rsidRPr="00C80C09">
        <w:rPr>
          <w:szCs w:val="28"/>
        </w:rPr>
        <w:t>прогнозирование —</w:t>
      </w:r>
      <w:r w:rsidRPr="00DC2951">
        <w:rPr>
          <w:szCs w:val="28"/>
        </w:rPr>
        <w:t xml:space="preserve"> предвосхищение результата и уровня усвоения с учетом временных границ; </w:t>
      </w:r>
      <w:r w:rsidRPr="00C80C09">
        <w:rPr>
          <w:szCs w:val="28"/>
        </w:rPr>
        <w:t xml:space="preserve">контроль </w:t>
      </w:r>
      <w:r w:rsidRPr="00DC2951">
        <w:rPr>
          <w:szCs w:val="28"/>
        </w:rPr>
        <w:t xml:space="preserve">в форме сличения результата с заданным эталоном; </w:t>
      </w:r>
      <w:r w:rsidRPr="00C80C09">
        <w:rPr>
          <w:szCs w:val="28"/>
        </w:rPr>
        <w:t xml:space="preserve">коррекция </w:t>
      </w:r>
      <w:r w:rsidRPr="00DC2951">
        <w:rPr>
          <w:szCs w:val="28"/>
        </w:rPr>
        <w:t>— внесение необходимых дополнений и корректив в случае расхождения с эталоном</w:t>
      </w:r>
      <w:r w:rsidRPr="00C80C09">
        <w:rPr>
          <w:szCs w:val="28"/>
        </w:rPr>
        <w:t>; оценка</w:t>
      </w:r>
      <w:r w:rsidRPr="00112EE3">
        <w:rPr>
          <w:i/>
          <w:szCs w:val="28"/>
        </w:rPr>
        <w:t xml:space="preserve"> </w:t>
      </w:r>
      <w:r w:rsidR="00DC48A9">
        <w:rPr>
          <w:szCs w:val="28"/>
        </w:rPr>
        <w:t xml:space="preserve">- </w:t>
      </w:r>
      <w:r w:rsidRPr="00DC2951">
        <w:rPr>
          <w:szCs w:val="28"/>
        </w:rPr>
        <w:t xml:space="preserve">осознание качества и уровня </w:t>
      </w:r>
      <w:r w:rsidRPr="00DC2951">
        <w:rPr>
          <w:szCs w:val="28"/>
        </w:rPr>
        <w:lastRenderedPageBreak/>
        <w:t xml:space="preserve">усвоения. Наконец, элементы волевой </w:t>
      </w:r>
      <w:r w:rsidRPr="00C80C09">
        <w:rPr>
          <w:szCs w:val="28"/>
        </w:rPr>
        <w:t>само</w:t>
      </w:r>
      <w:r w:rsidR="00DC48A9">
        <w:rPr>
          <w:szCs w:val="28"/>
        </w:rPr>
        <w:t xml:space="preserve"> </w:t>
      </w:r>
      <w:r w:rsidRPr="00C80C09">
        <w:rPr>
          <w:szCs w:val="28"/>
        </w:rPr>
        <w:t>регуляции</w:t>
      </w:r>
      <w:r w:rsidRPr="00DC2951">
        <w:rPr>
          <w:szCs w:val="28"/>
        </w:rPr>
        <w:t xml:space="preserve"> как способности к мобилизации сил и энергии, к волевому усилию, к преодолению препятствий</w:t>
      </w:r>
      <w:r w:rsidR="004F5B2A">
        <w:rPr>
          <w:szCs w:val="28"/>
        </w:rPr>
        <w:t>.</w:t>
      </w:r>
      <w:r w:rsidRPr="00DC2951">
        <w:rPr>
          <w:szCs w:val="28"/>
        </w:rPr>
        <w:t xml:space="preserve"> </w:t>
      </w:r>
    </w:p>
    <w:p w:rsidR="004C6847" w:rsidRPr="00DC2951" w:rsidRDefault="004C6847" w:rsidP="004C6847">
      <w:pPr>
        <w:rPr>
          <w:szCs w:val="28"/>
        </w:rPr>
      </w:pPr>
      <w:r w:rsidRPr="00112EE3">
        <w:rPr>
          <w:b/>
          <w:szCs w:val="28"/>
        </w:rPr>
        <w:t>К блоку универсальных</w:t>
      </w:r>
      <w:r w:rsidRPr="00DC2951">
        <w:rPr>
          <w:szCs w:val="28"/>
        </w:rPr>
        <w:t xml:space="preserve"> действий </w:t>
      </w:r>
      <w:r w:rsidRPr="00DC2951">
        <w:rPr>
          <w:bCs/>
          <w:szCs w:val="28"/>
        </w:rPr>
        <w:t>познавательной</w:t>
      </w:r>
      <w:r w:rsidRPr="00DC2951">
        <w:rPr>
          <w:szCs w:val="28"/>
        </w:rPr>
        <w:t xml:space="preserve"> направленности относятся: самостоятельное выделение и формулирование познавательной цели (что я ищу); поиск и выделение необходимой информации; моделирование собственного соответствия теме, жанру, стилю в костюме, в хореографии, репертуаре, поведении, активности и пр. с учетом сов</w:t>
      </w:r>
      <w:r w:rsidR="006B4C1E">
        <w:rPr>
          <w:szCs w:val="28"/>
        </w:rPr>
        <w:t>ременных условий и возможностей</w:t>
      </w:r>
      <w:r w:rsidRPr="00DC2951">
        <w:rPr>
          <w:szCs w:val="28"/>
        </w:rPr>
        <w:t xml:space="preserve">; </w:t>
      </w:r>
    </w:p>
    <w:p w:rsidR="00516187" w:rsidRDefault="004C6847" w:rsidP="00516187">
      <w:pPr>
        <w:jc w:val="both"/>
      </w:pPr>
      <w:r w:rsidRPr="00112EE3">
        <w:rPr>
          <w:b/>
          <w:bCs/>
          <w:szCs w:val="28"/>
        </w:rPr>
        <w:t>Коммуникативные</w:t>
      </w:r>
      <w:r w:rsidRPr="00112EE3">
        <w:rPr>
          <w:b/>
          <w:szCs w:val="28"/>
        </w:rPr>
        <w:t xml:space="preserve"> действия</w:t>
      </w:r>
      <w:r w:rsidRPr="00DC2951">
        <w:rPr>
          <w:szCs w:val="28"/>
        </w:rPr>
        <w:t xml:space="preserve"> обеспечивают социальную компетентность и учет позиции других людей. Соответственно в состав коммуникативных действий входят: инициативное сотрудничество в поиске и сборе информации; разрешение конфликтов — выявление проблемы, поиск и оценка альтернативных способов разрешения конфликта; управление поведением партнера — контроль, коррекция, оценка действий партнера; работа в группе. Формирование невербальных способов коммуникации – посредством контакта глаз, мимики, жестов, позы, интонации.</w:t>
      </w:r>
      <w:r w:rsidR="00516187" w:rsidRPr="00516187">
        <w:t xml:space="preserve"> </w:t>
      </w:r>
    </w:p>
    <w:p w:rsidR="004C6847" w:rsidRPr="00DC2951" w:rsidRDefault="00516187" w:rsidP="00516187">
      <w:pPr>
        <w:jc w:val="both"/>
        <w:rPr>
          <w:szCs w:val="28"/>
        </w:rPr>
      </w:pPr>
      <w:r w:rsidRPr="00DC2951">
        <w:t xml:space="preserve">Независимо от подготовки и способностей каждый </w:t>
      </w:r>
      <w:r>
        <w:t xml:space="preserve">учащийся нашей гимназии </w:t>
      </w:r>
      <w:r w:rsidRPr="00DC2951">
        <w:t xml:space="preserve">может стать участником </w:t>
      </w:r>
      <w:r w:rsidR="00631242">
        <w:t xml:space="preserve">бала. Учителя гимназии на балу </w:t>
      </w:r>
      <w:r w:rsidRPr="00DC2951">
        <w:t>т</w:t>
      </w:r>
      <w:r>
        <w:t>акие же участники и исполнители. Традиционными стали высту</w:t>
      </w:r>
      <w:r w:rsidR="00631242">
        <w:t xml:space="preserve">пления педагогов как в составе </w:t>
      </w:r>
      <w:r>
        <w:t>учительского ансамбля (латинский калейдоскоп - латинский бал), так в составе со старшеклассниками (танец чарльстон - вечеринка в стиле "Регтайм", полонез - бал в стиле ампир, фле</w:t>
      </w:r>
      <w:r w:rsidR="00631242">
        <w:t>шмоб -  бал в стиле Барокко).</w:t>
      </w:r>
    </w:p>
    <w:p w:rsidR="00AA1034" w:rsidRDefault="00842776" w:rsidP="000B5079">
      <w:pPr>
        <w:pStyle w:val="2"/>
        <w:spacing w:before="0" w:line="270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B50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Обсуждение результатов и анализ мероприятий </w:t>
      </w:r>
      <w:r w:rsidR="0002766E">
        <w:rPr>
          <w:rFonts w:ascii="Times New Roman" w:hAnsi="Times New Roman" w:cs="Times New Roman"/>
          <w:b w:val="0"/>
          <w:color w:val="auto"/>
          <w:sz w:val="28"/>
          <w:szCs w:val="28"/>
        </w:rPr>
        <w:t>мы проводим</w:t>
      </w:r>
      <w:r w:rsidRPr="000B50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кафедре после каждого мероприятия. </w:t>
      </w:r>
      <w:r w:rsidR="00AA10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312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завершении работы психологи </w:t>
      </w:r>
      <w:r w:rsidR="00AA1034">
        <w:rPr>
          <w:rFonts w:ascii="Times New Roman" w:hAnsi="Times New Roman" w:cs="Times New Roman"/>
          <w:b w:val="0"/>
          <w:color w:val="auto"/>
          <w:sz w:val="28"/>
          <w:szCs w:val="28"/>
        </w:rPr>
        <w:t>диагностируют функционально-</w:t>
      </w:r>
      <w:r w:rsidR="00C80C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ролевые позиции в </w:t>
      </w:r>
      <w:r w:rsidR="00631242">
        <w:rPr>
          <w:rFonts w:ascii="Times New Roman" w:hAnsi="Times New Roman" w:cs="Times New Roman"/>
          <w:b w:val="0"/>
          <w:color w:val="auto"/>
          <w:sz w:val="28"/>
          <w:szCs w:val="28"/>
        </w:rPr>
        <w:t>команде и определяют</w:t>
      </w:r>
      <w:r w:rsidR="00AA10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проблемы, возникшие при работе в группе. </w:t>
      </w:r>
    </w:p>
    <w:p w:rsidR="0002766E" w:rsidRDefault="00842776" w:rsidP="000B5079">
      <w:pPr>
        <w:pStyle w:val="2"/>
        <w:spacing w:before="0" w:line="270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B50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Видеозаписи </w:t>
      </w:r>
      <w:r w:rsidR="00950FD7" w:rsidRPr="000B50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прошедшего бала </w:t>
      </w:r>
      <w:r w:rsidRPr="000B5079">
        <w:rPr>
          <w:rFonts w:ascii="Times New Roman" w:hAnsi="Times New Roman" w:cs="Times New Roman"/>
          <w:b w:val="0"/>
          <w:color w:val="auto"/>
          <w:sz w:val="28"/>
          <w:szCs w:val="28"/>
        </w:rPr>
        <w:t>транслируются в</w:t>
      </w:r>
      <w:r w:rsidR="006312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гимназии </w:t>
      </w:r>
      <w:r w:rsidR="00950FD7" w:rsidRPr="000B5079">
        <w:rPr>
          <w:rFonts w:ascii="Times New Roman" w:hAnsi="Times New Roman" w:cs="Times New Roman"/>
          <w:b w:val="0"/>
          <w:color w:val="auto"/>
          <w:sz w:val="28"/>
          <w:szCs w:val="28"/>
        </w:rPr>
        <w:t>в последующие дни</w:t>
      </w:r>
      <w:r w:rsidRPr="000B507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950FD7" w:rsidRPr="000B50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2766E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950FD7" w:rsidRPr="000B5079">
        <w:rPr>
          <w:rFonts w:ascii="Times New Roman" w:hAnsi="Times New Roman" w:cs="Times New Roman"/>
          <w:b w:val="0"/>
          <w:color w:val="auto"/>
          <w:sz w:val="28"/>
          <w:szCs w:val="28"/>
        </w:rPr>
        <w:t>езультат</w:t>
      </w:r>
      <w:r w:rsidR="0002766E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="00950FD7" w:rsidRPr="000B50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трехлетней работы б</w:t>
      </w:r>
      <w:r w:rsidRPr="000B5079">
        <w:rPr>
          <w:rFonts w:ascii="Times New Roman" w:hAnsi="Times New Roman" w:cs="Times New Roman"/>
          <w:b w:val="0"/>
          <w:color w:val="auto"/>
          <w:sz w:val="28"/>
          <w:szCs w:val="28"/>
        </w:rPr>
        <w:t>ыл</w:t>
      </w:r>
      <w:r w:rsidR="0002766E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0B50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276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представлены на </w:t>
      </w:r>
      <w:r w:rsidR="000B5079" w:rsidRPr="000B5079">
        <w:rPr>
          <w:rFonts w:ascii="Times New Roman" w:hAnsi="Times New Roman" w:cs="Times New Roman"/>
          <w:b w:val="0"/>
          <w:color w:val="auto"/>
          <w:sz w:val="28"/>
          <w:szCs w:val="28"/>
        </w:rPr>
        <w:t>Всероссийской видеоконференции Гимназического Союза России (СПб) "Гимназические балы как форма духовно-нра</w:t>
      </w:r>
      <w:r w:rsidR="00DC48A9">
        <w:rPr>
          <w:rFonts w:ascii="Times New Roman" w:hAnsi="Times New Roman" w:cs="Times New Roman"/>
          <w:b w:val="0"/>
          <w:color w:val="auto"/>
          <w:sz w:val="28"/>
          <w:szCs w:val="28"/>
        </w:rPr>
        <w:t>вственного воспитания учащихся"</w:t>
      </w:r>
      <w:r w:rsidR="0002766E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0B5079" w:rsidRPr="000B50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686E7C" w:rsidRPr="00C702B6" w:rsidRDefault="00631242" w:rsidP="00686E7C">
      <w:pPr>
        <w:pStyle w:val="2"/>
        <w:spacing w:before="0" w:line="27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Таким образом, подводя итог, </w:t>
      </w:r>
      <w:r w:rsidR="0002766E" w:rsidRPr="00C70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можно сделать </w:t>
      </w:r>
      <w:r w:rsidR="000B5079" w:rsidRPr="00C70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следующие </w:t>
      </w:r>
      <w:r w:rsidR="000B5079" w:rsidRPr="00C702B6">
        <w:rPr>
          <w:rFonts w:ascii="Times New Roman" w:hAnsi="Times New Roman" w:cs="Times New Roman"/>
          <w:color w:val="auto"/>
          <w:sz w:val="28"/>
          <w:szCs w:val="28"/>
        </w:rPr>
        <w:t>выводы:</w:t>
      </w:r>
    </w:p>
    <w:p w:rsidR="00FD5C76" w:rsidRPr="0035784B" w:rsidRDefault="00FD5C76" w:rsidP="00FD5C76">
      <w:pPr>
        <w:pStyle w:val="2"/>
        <w:spacing w:before="0" w:line="270" w:lineRule="atLeast"/>
        <w:rPr>
          <w:bCs w:val="0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0B5079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абота удается</w:t>
      </w:r>
      <w:r w:rsidR="0002766E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0B5079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B454B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если в ней присутствует эффективное</w:t>
      </w:r>
      <w:r w:rsidR="00DB454B" w:rsidRPr="00686E7C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 xml:space="preserve"> </w:t>
      </w:r>
      <w:r w:rsidR="00DB454B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конструктивное</w:t>
      </w:r>
      <w:r w:rsidR="00DB454B" w:rsidRPr="00686E7C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 xml:space="preserve"> </w:t>
      </w:r>
      <w:r w:rsidR="00DB454B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межличностное</w:t>
      </w:r>
      <w:r w:rsidR="00DB454B" w:rsidRPr="00686E7C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 xml:space="preserve"> </w:t>
      </w:r>
      <w:r w:rsidR="00DB454B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взаимодействие,</w:t>
      </w:r>
      <w:r w:rsidR="00DB454B" w:rsidRPr="00686E7C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 xml:space="preserve"> </w:t>
      </w:r>
      <w:r w:rsidR="00DB454B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ярко</w:t>
      </w:r>
      <w:r w:rsidR="00DB454B" w:rsidRPr="00686E7C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 xml:space="preserve"> </w:t>
      </w:r>
      <w:r w:rsidR="00DB454B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выраженная</w:t>
      </w:r>
      <w:r w:rsidR="00DB454B" w:rsidRPr="00686E7C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 xml:space="preserve"> </w:t>
      </w:r>
      <w:r w:rsidR="00DB454B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личная</w:t>
      </w:r>
      <w:r w:rsidR="00DB454B" w:rsidRPr="00686E7C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 xml:space="preserve"> </w:t>
      </w:r>
      <w:r w:rsidR="00DB454B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ответственность,</w:t>
      </w:r>
      <w:r w:rsidR="00DB454B" w:rsidRPr="00686E7C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 xml:space="preserve"> </w:t>
      </w:r>
      <w:r w:rsidR="00DB454B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профессионализм</w:t>
      </w:r>
      <w:r w:rsidR="00DB454B" w:rsidRPr="00686E7C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 xml:space="preserve"> </w:t>
      </w:r>
      <w:r w:rsidR="00DB454B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каждого</w:t>
      </w:r>
      <w:r w:rsidR="00DB454B" w:rsidRPr="00686E7C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 xml:space="preserve"> </w:t>
      </w:r>
      <w:r w:rsidR="00DB454B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сотрудника</w:t>
      </w:r>
      <w:r w:rsidR="00DB454B" w:rsidRPr="00686E7C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 xml:space="preserve"> </w:t>
      </w:r>
      <w:r w:rsidR="00DB454B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команды,</w:t>
      </w:r>
      <w:r w:rsidR="00631242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 xml:space="preserve"> </w:t>
      </w:r>
      <w:r w:rsidR="00DB454B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ориентация</w:t>
      </w:r>
      <w:r w:rsidR="00DB454B" w:rsidRPr="00686E7C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 xml:space="preserve"> </w:t>
      </w:r>
      <w:r w:rsidR="00DB454B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r w:rsidR="00DB454B" w:rsidRPr="00686E7C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 xml:space="preserve"> </w:t>
      </w:r>
      <w:r w:rsidR="00DB454B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общий,</w:t>
      </w:r>
      <w:r w:rsidR="00DB454B" w:rsidRPr="00686E7C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 xml:space="preserve"> </w:t>
      </w:r>
      <w:r w:rsidR="00DB454B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DB454B" w:rsidRPr="00686E7C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 xml:space="preserve"> </w:t>
      </w:r>
      <w:r w:rsidR="00DB454B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не</w:t>
      </w:r>
      <w:r w:rsidR="00DB454B" w:rsidRPr="00686E7C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 xml:space="preserve"> </w:t>
      </w:r>
      <w:r w:rsidR="00DB454B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индивидуальный</w:t>
      </w:r>
      <w:r w:rsidR="00DB454B" w:rsidRPr="00686E7C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 xml:space="preserve"> </w:t>
      </w:r>
      <w:r w:rsidR="00DB454B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успех,</w:t>
      </w:r>
      <w:r w:rsidR="00DB454B" w:rsidRPr="00686E7C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 xml:space="preserve"> </w:t>
      </w:r>
      <w:r w:rsidR="00DB454B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способность</w:t>
      </w:r>
      <w:r w:rsidR="00DB454B" w:rsidRPr="00686E7C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 xml:space="preserve"> </w:t>
      </w:r>
      <w:r w:rsidR="00DB454B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согласованно</w:t>
      </w:r>
      <w:r w:rsidR="00DB454B" w:rsidRPr="00686E7C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 xml:space="preserve"> </w:t>
      </w:r>
      <w:r w:rsidR="00DB454B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работать</w:t>
      </w:r>
      <w:r w:rsidR="00DB454B" w:rsidRPr="00686E7C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 xml:space="preserve"> </w:t>
      </w:r>
      <w:r w:rsidR="00DB454B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r w:rsidR="00DB454B" w:rsidRPr="00686E7C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 xml:space="preserve"> </w:t>
      </w:r>
      <w:r w:rsidR="00DB454B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общий</w:t>
      </w:r>
      <w:r w:rsidR="00DB454B" w:rsidRPr="00686E7C">
        <w:rPr>
          <w:rFonts w:ascii="Times New Roman" w:eastAsia="TimesNewRomanPSMT" w:hAnsi="Times New Roman" w:cs="Times New Roman"/>
          <w:b w:val="0"/>
          <w:color w:val="auto"/>
          <w:sz w:val="28"/>
          <w:szCs w:val="28"/>
        </w:rPr>
        <w:t xml:space="preserve"> </w:t>
      </w:r>
      <w:r w:rsidR="00DB454B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результат. Так же важна методическая поддержка</w:t>
      </w:r>
      <w:r w:rsidR="000B5079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 с</w:t>
      </w:r>
      <w:r w:rsidR="00DB454B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тороны </w:t>
      </w:r>
      <w:r w:rsidR="000C1553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учебного заведения, </w:t>
      </w:r>
      <w:r w:rsidR="00DB454B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предметных кафедр (литературы, истории, иностранных языков),</w:t>
      </w:r>
      <w:r w:rsidR="006312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B5079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понимани</w:t>
      </w:r>
      <w:r w:rsidR="0002766E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0B5079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значимости проекта со стороны родителей и активно</w:t>
      </w:r>
      <w:r w:rsidR="0002766E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0B5079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включени</w:t>
      </w:r>
      <w:r w:rsidR="0002766E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0B5079" w:rsidRPr="00686E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проект самих гимназистов.</w:t>
      </w:r>
    </w:p>
    <w:p w:rsidR="00B31184" w:rsidRPr="0035784B" w:rsidRDefault="00B31184" w:rsidP="0035784B">
      <w:pPr>
        <w:jc w:val="right"/>
        <w:rPr>
          <w:bCs/>
          <w:szCs w:val="28"/>
        </w:rPr>
      </w:pPr>
    </w:p>
    <w:sectPr w:rsidR="00B31184" w:rsidRPr="0035784B" w:rsidSect="00EC355E">
      <w:headerReference w:type="default" r:id="rId8"/>
      <w:pgSz w:w="11906" w:h="16838"/>
      <w:pgMar w:top="720" w:right="720" w:bottom="720" w:left="720" w:header="283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2EE" w:rsidRDefault="007072EE">
      <w:r>
        <w:separator/>
      </w:r>
    </w:p>
    <w:p w:rsidR="007072EE" w:rsidRDefault="007072EE"/>
  </w:endnote>
  <w:endnote w:type="continuationSeparator" w:id="0">
    <w:p w:rsidR="007072EE" w:rsidRDefault="007072EE">
      <w:r>
        <w:continuationSeparator/>
      </w:r>
    </w:p>
    <w:p w:rsidR="007072EE" w:rsidRDefault="007072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2EE" w:rsidRDefault="007072EE">
      <w:r>
        <w:separator/>
      </w:r>
    </w:p>
    <w:p w:rsidR="007072EE" w:rsidRDefault="007072EE"/>
  </w:footnote>
  <w:footnote w:type="continuationSeparator" w:id="0">
    <w:p w:rsidR="007072EE" w:rsidRDefault="007072EE">
      <w:r>
        <w:continuationSeparator/>
      </w:r>
    </w:p>
    <w:p w:rsidR="007072EE" w:rsidRDefault="007072E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8110"/>
    </w:sdtPr>
    <w:sdtEndPr/>
    <w:sdtContent>
      <w:p w:rsidR="007B445E" w:rsidRDefault="00B3118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1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B445E" w:rsidRDefault="007B445E">
    <w:pPr>
      <w:pStyle w:val="a3"/>
    </w:pPr>
  </w:p>
  <w:p w:rsidR="007B445E" w:rsidRDefault="007B445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5FB0"/>
    <w:multiLevelType w:val="hybridMultilevel"/>
    <w:tmpl w:val="5978CE3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6154B23"/>
    <w:multiLevelType w:val="multilevel"/>
    <w:tmpl w:val="2216302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65C0A37"/>
    <w:multiLevelType w:val="multilevel"/>
    <w:tmpl w:val="2216302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327402"/>
    <w:multiLevelType w:val="hybridMultilevel"/>
    <w:tmpl w:val="8ABCB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349CC"/>
    <w:multiLevelType w:val="hybridMultilevel"/>
    <w:tmpl w:val="22CA0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611EA"/>
    <w:multiLevelType w:val="hybridMultilevel"/>
    <w:tmpl w:val="EBACAA7E"/>
    <w:lvl w:ilvl="0" w:tplc="FC40E5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763FCA"/>
    <w:multiLevelType w:val="multilevel"/>
    <w:tmpl w:val="DE86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294788"/>
    <w:multiLevelType w:val="multilevel"/>
    <w:tmpl w:val="D2D4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172260"/>
    <w:multiLevelType w:val="hybridMultilevel"/>
    <w:tmpl w:val="AEEE7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AF7996"/>
    <w:multiLevelType w:val="hybridMultilevel"/>
    <w:tmpl w:val="42484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096D"/>
    <w:multiLevelType w:val="multilevel"/>
    <w:tmpl w:val="87B6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D51FE9"/>
    <w:multiLevelType w:val="multilevel"/>
    <w:tmpl w:val="CF84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1A1E05"/>
    <w:multiLevelType w:val="hybridMultilevel"/>
    <w:tmpl w:val="42484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409"/>
    <w:multiLevelType w:val="hybridMultilevel"/>
    <w:tmpl w:val="42484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F7065"/>
    <w:multiLevelType w:val="hybridMultilevel"/>
    <w:tmpl w:val="3C08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15E4A"/>
    <w:multiLevelType w:val="multilevel"/>
    <w:tmpl w:val="7D98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7"/>
  </w:num>
  <w:num w:numId="5">
    <w:abstractNumId w:val="15"/>
  </w:num>
  <w:num w:numId="6">
    <w:abstractNumId w:val="10"/>
  </w:num>
  <w:num w:numId="7">
    <w:abstractNumId w:val="14"/>
  </w:num>
  <w:num w:numId="8">
    <w:abstractNumId w:val="0"/>
  </w:num>
  <w:num w:numId="9">
    <w:abstractNumId w:val="5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7BF"/>
    <w:rsid w:val="0002302B"/>
    <w:rsid w:val="0002766E"/>
    <w:rsid w:val="00036319"/>
    <w:rsid w:val="00053BFD"/>
    <w:rsid w:val="000577E3"/>
    <w:rsid w:val="0006258E"/>
    <w:rsid w:val="000628C1"/>
    <w:rsid w:val="00074AF8"/>
    <w:rsid w:val="000A283C"/>
    <w:rsid w:val="000B5079"/>
    <w:rsid w:val="000C1553"/>
    <w:rsid w:val="000C4C75"/>
    <w:rsid w:val="000D0056"/>
    <w:rsid w:val="000D2786"/>
    <w:rsid w:val="00105133"/>
    <w:rsid w:val="001103CF"/>
    <w:rsid w:val="00112EE3"/>
    <w:rsid w:val="00120017"/>
    <w:rsid w:val="00122DD2"/>
    <w:rsid w:val="0014739E"/>
    <w:rsid w:val="001507E6"/>
    <w:rsid w:val="0015521D"/>
    <w:rsid w:val="001579FE"/>
    <w:rsid w:val="00182F8A"/>
    <w:rsid w:val="00186C7B"/>
    <w:rsid w:val="00197A8B"/>
    <w:rsid w:val="001A6DBD"/>
    <w:rsid w:val="001A7283"/>
    <w:rsid w:val="001B4DA3"/>
    <w:rsid w:val="001C1687"/>
    <w:rsid w:val="001E4B6C"/>
    <w:rsid w:val="00223E29"/>
    <w:rsid w:val="00224120"/>
    <w:rsid w:val="00225D99"/>
    <w:rsid w:val="00236DCC"/>
    <w:rsid w:val="00241174"/>
    <w:rsid w:val="00247C57"/>
    <w:rsid w:val="002558B8"/>
    <w:rsid w:val="00271176"/>
    <w:rsid w:val="00274285"/>
    <w:rsid w:val="00290447"/>
    <w:rsid w:val="002D54E1"/>
    <w:rsid w:val="002D5FEA"/>
    <w:rsid w:val="002E6075"/>
    <w:rsid w:val="00301BEB"/>
    <w:rsid w:val="00303E69"/>
    <w:rsid w:val="00327C38"/>
    <w:rsid w:val="00340720"/>
    <w:rsid w:val="00345256"/>
    <w:rsid w:val="0034728C"/>
    <w:rsid w:val="00353EFE"/>
    <w:rsid w:val="0035784B"/>
    <w:rsid w:val="00374882"/>
    <w:rsid w:val="00380BBF"/>
    <w:rsid w:val="0038287F"/>
    <w:rsid w:val="00384518"/>
    <w:rsid w:val="00396FEA"/>
    <w:rsid w:val="003C6A5B"/>
    <w:rsid w:val="003D27C9"/>
    <w:rsid w:val="003E2643"/>
    <w:rsid w:val="00411F11"/>
    <w:rsid w:val="00412D80"/>
    <w:rsid w:val="00422334"/>
    <w:rsid w:val="00424391"/>
    <w:rsid w:val="00442800"/>
    <w:rsid w:val="00454A33"/>
    <w:rsid w:val="004617F6"/>
    <w:rsid w:val="00470A8D"/>
    <w:rsid w:val="00487372"/>
    <w:rsid w:val="004A3DC7"/>
    <w:rsid w:val="004A48FC"/>
    <w:rsid w:val="004A56BF"/>
    <w:rsid w:val="004B0F93"/>
    <w:rsid w:val="004C6847"/>
    <w:rsid w:val="004D27DB"/>
    <w:rsid w:val="004E58BA"/>
    <w:rsid w:val="004E7C78"/>
    <w:rsid w:val="004F5B2A"/>
    <w:rsid w:val="00514B28"/>
    <w:rsid w:val="00516187"/>
    <w:rsid w:val="00521E08"/>
    <w:rsid w:val="00531001"/>
    <w:rsid w:val="00531505"/>
    <w:rsid w:val="00537725"/>
    <w:rsid w:val="00543C16"/>
    <w:rsid w:val="00551489"/>
    <w:rsid w:val="00580044"/>
    <w:rsid w:val="00590A33"/>
    <w:rsid w:val="0059461A"/>
    <w:rsid w:val="005A17A3"/>
    <w:rsid w:val="005A7BEC"/>
    <w:rsid w:val="005B2B30"/>
    <w:rsid w:val="005C088C"/>
    <w:rsid w:val="005D550F"/>
    <w:rsid w:val="005D6AF2"/>
    <w:rsid w:val="005E344B"/>
    <w:rsid w:val="005E551B"/>
    <w:rsid w:val="005F300B"/>
    <w:rsid w:val="005F3678"/>
    <w:rsid w:val="005F7AB7"/>
    <w:rsid w:val="006017F6"/>
    <w:rsid w:val="00601D99"/>
    <w:rsid w:val="006033D5"/>
    <w:rsid w:val="0061559C"/>
    <w:rsid w:val="00625092"/>
    <w:rsid w:val="00631242"/>
    <w:rsid w:val="00631662"/>
    <w:rsid w:val="00635EDE"/>
    <w:rsid w:val="00657FB8"/>
    <w:rsid w:val="00662FFE"/>
    <w:rsid w:val="00676CEC"/>
    <w:rsid w:val="006814A1"/>
    <w:rsid w:val="00681E73"/>
    <w:rsid w:val="00686E7C"/>
    <w:rsid w:val="00691212"/>
    <w:rsid w:val="006A1999"/>
    <w:rsid w:val="006A719B"/>
    <w:rsid w:val="006B05CC"/>
    <w:rsid w:val="006B4B46"/>
    <w:rsid w:val="006B4C1E"/>
    <w:rsid w:val="006C7640"/>
    <w:rsid w:val="006D0AE9"/>
    <w:rsid w:val="006D46B4"/>
    <w:rsid w:val="006E21B8"/>
    <w:rsid w:val="006F55A2"/>
    <w:rsid w:val="00704CF9"/>
    <w:rsid w:val="007072EE"/>
    <w:rsid w:val="007105B4"/>
    <w:rsid w:val="00714CF2"/>
    <w:rsid w:val="00733F2F"/>
    <w:rsid w:val="00750624"/>
    <w:rsid w:val="007664CF"/>
    <w:rsid w:val="00777288"/>
    <w:rsid w:val="007A3E3B"/>
    <w:rsid w:val="007A4BD6"/>
    <w:rsid w:val="007A4D59"/>
    <w:rsid w:val="007B2080"/>
    <w:rsid w:val="007B445E"/>
    <w:rsid w:val="007E45DB"/>
    <w:rsid w:val="007F01FC"/>
    <w:rsid w:val="00811C31"/>
    <w:rsid w:val="00835D3C"/>
    <w:rsid w:val="00842776"/>
    <w:rsid w:val="00844F9D"/>
    <w:rsid w:val="00846AEB"/>
    <w:rsid w:val="0088658E"/>
    <w:rsid w:val="0089603B"/>
    <w:rsid w:val="008970E0"/>
    <w:rsid w:val="008A2890"/>
    <w:rsid w:val="008B0F1A"/>
    <w:rsid w:val="008B550F"/>
    <w:rsid w:val="008C10F1"/>
    <w:rsid w:val="008C3535"/>
    <w:rsid w:val="008C4069"/>
    <w:rsid w:val="008E47DC"/>
    <w:rsid w:val="008E6D1C"/>
    <w:rsid w:val="008F1B9F"/>
    <w:rsid w:val="0090541F"/>
    <w:rsid w:val="0091050A"/>
    <w:rsid w:val="00922B10"/>
    <w:rsid w:val="00925A50"/>
    <w:rsid w:val="00950FD7"/>
    <w:rsid w:val="00951D5A"/>
    <w:rsid w:val="009831B6"/>
    <w:rsid w:val="00984DC1"/>
    <w:rsid w:val="00994908"/>
    <w:rsid w:val="009A07BF"/>
    <w:rsid w:val="009A0CAF"/>
    <w:rsid w:val="009A1782"/>
    <w:rsid w:val="009A75D8"/>
    <w:rsid w:val="009B4A78"/>
    <w:rsid w:val="009C2762"/>
    <w:rsid w:val="009D267A"/>
    <w:rsid w:val="009D5ADE"/>
    <w:rsid w:val="009F1197"/>
    <w:rsid w:val="009F6936"/>
    <w:rsid w:val="00A13CC0"/>
    <w:rsid w:val="00A3058A"/>
    <w:rsid w:val="00A34F4C"/>
    <w:rsid w:val="00A42CDA"/>
    <w:rsid w:val="00A56E7B"/>
    <w:rsid w:val="00A605CB"/>
    <w:rsid w:val="00A722C3"/>
    <w:rsid w:val="00A730B8"/>
    <w:rsid w:val="00AA1034"/>
    <w:rsid w:val="00AA3ABE"/>
    <w:rsid w:val="00AB5EE0"/>
    <w:rsid w:val="00AC36A0"/>
    <w:rsid w:val="00AC5A4F"/>
    <w:rsid w:val="00AC7821"/>
    <w:rsid w:val="00AD39E2"/>
    <w:rsid w:val="00AD6898"/>
    <w:rsid w:val="00B01F1C"/>
    <w:rsid w:val="00B03B62"/>
    <w:rsid w:val="00B0454D"/>
    <w:rsid w:val="00B04D9E"/>
    <w:rsid w:val="00B05C39"/>
    <w:rsid w:val="00B06136"/>
    <w:rsid w:val="00B20318"/>
    <w:rsid w:val="00B222F7"/>
    <w:rsid w:val="00B31184"/>
    <w:rsid w:val="00B37C07"/>
    <w:rsid w:val="00B53E79"/>
    <w:rsid w:val="00B67E92"/>
    <w:rsid w:val="00B77473"/>
    <w:rsid w:val="00B77D35"/>
    <w:rsid w:val="00B85304"/>
    <w:rsid w:val="00BA4706"/>
    <w:rsid w:val="00BB6B4B"/>
    <w:rsid w:val="00BD5058"/>
    <w:rsid w:val="00BF2987"/>
    <w:rsid w:val="00C17650"/>
    <w:rsid w:val="00C268A0"/>
    <w:rsid w:val="00C367A4"/>
    <w:rsid w:val="00C405AF"/>
    <w:rsid w:val="00C702B6"/>
    <w:rsid w:val="00C7650A"/>
    <w:rsid w:val="00C80C09"/>
    <w:rsid w:val="00C81D3C"/>
    <w:rsid w:val="00C8373B"/>
    <w:rsid w:val="00C838E3"/>
    <w:rsid w:val="00CA1C77"/>
    <w:rsid w:val="00CD0C3E"/>
    <w:rsid w:val="00CD2FD3"/>
    <w:rsid w:val="00CD398D"/>
    <w:rsid w:val="00CF3DBD"/>
    <w:rsid w:val="00CF663E"/>
    <w:rsid w:val="00D0328B"/>
    <w:rsid w:val="00D20603"/>
    <w:rsid w:val="00D42729"/>
    <w:rsid w:val="00D5223E"/>
    <w:rsid w:val="00D5589B"/>
    <w:rsid w:val="00D722B1"/>
    <w:rsid w:val="00D9159E"/>
    <w:rsid w:val="00DA22AB"/>
    <w:rsid w:val="00DA5A76"/>
    <w:rsid w:val="00DA7468"/>
    <w:rsid w:val="00DB454B"/>
    <w:rsid w:val="00DC2951"/>
    <w:rsid w:val="00DC48A9"/>
    <w:rsid w:val="00DD0FC2"/>
    <w:rsid w:val="00DD243B"/>
    <w:rsid w:val="00DE5721"/>
    <w:rsid w:val="00DF3100"/>
    <w:rsid w:val="00E00385"/>
    <w:rsid w:val="00E06300"/>
    <w:rsid w:val="00E129A7"/>
    <w:rsid w:val="00E3306D"/>
    <w:rsid w:val="00E475A7"/>
    <w:rsid w:val="00E51C16"/>
    <w:rsid w:val="00E626F0"/>
    <w:rsid w:val="00E75BB9"/>
    <w:rsid w:val="00E82386"/>
    <w:rsid w:val="00E8325A"/>
    <w:rsid w:val="00E83479"/>
    <w:rsid w:val="00E83F45"/>
    <w:rsid w:val="00E93A81"/>
    <w:rsid w:val="00EA62F8"/>
    <w:rsid w:val="00EC19DD"/>
    <w:rsid w:val="00EC1D8B"/>
    <w:rsid w:val="00EC2458"/>
    <w:rsid w:val="00EC2780"/>
    <w:rsid w:val="00EC2C94"/>
    <w:rsid w:val="00EC355E"/>
    <w:rsid w:val="00EF3791"/>
    <w:rsid w:val="00EF5FE1"/>
    <w:rsid w:val="00F113BC"/>
    <w:rsid w:val="00F124BF"/>
    <w:rsid w:val="00F17D85"/>
    <w:rsid w:val="00F23F03"/>
    <w:rsid w:val="00F26F47"/>
    <w:rsid w:val="00F27B67"/>
    <w:rsid w:val="00F41A42"/>
    <w:rsid w:val="00F44322"/>
    <w:rsid w:val="00F47ECE"/>
    <w:rsid w:val="00F54C1A"/>
    <w:rsid w:val="00F62AA5"/>
    <w:rsid w:val="00F856D7"/>
    <w:rsid w:val="00FA5D0D"/>
    <w:rsid w:val="00FB4F62"/>
    <w:rsid w:val="00FB6899"/>
    <w:rsid w:val="00FC16DB"/>
    <w:rsid w:val="00FD5C76"/>
    <w:rsid w:val="00FD6B0F"/>
    <w:rsid w:val="00FE39FD"/>
    <w:rsid w:val="00FE3EFA"/>
    <w:rsid w:val="00FE4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EB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9DD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4D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0B5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character" w:styleId="a7">
    <w:name w:val="Strong"/>
    <w:uiPriority w:val="22"/>
    <w:qFormat/>
    <w:rsid w:val="00241174"/>
    <w:rPr>
      <w:b/>
      <w:bCs/>
    </w:rPr>
  </w:style>
  <w:style w:type="paragraph" w:styleId="a8">
    <w:name w:val="Title"/>
    <w:basedOn w:val="a"/>
    <w:link w:val="a9"/>
    <w:qFormat/>
    <w:rsid w:val="00241174"/>
    <w:pPr>
      <w:jc w:val="center"/>
    </w:pPr>
    <w:rPr>
      <w:b/>
      <w:bCs/>
    </w:rPr>
  </w:style>
  <w:style w:type="character" w:customStyle="1" w:styleId="a9">
    <w:name w:val="Заголовок Знак"/>
    <w:basedOn w:val="a0"/>
    <w:link w:val="a8"/>
    <w:rsid w:val="00241174"/>
    <w:rPr>
      <w:b/>
      <w:bCs/>
      <w:sz w:val="28"/>
      <w:szCs w:val="24"/>
    </w:rPr>
  </w:style>
  <w:style w:type="paragraph" w:styleId="aa">
    <w:name w:val="List Paragraph"/>
    <w:basedOn w:val="a"/>
    <w:uiPriority w:val="34"/>
    <w:qFormat/>
    <w:rsid w:val="005F3678"/>
    <w:pPr>
      <w:spacing w:after="200" w:line="276" w:lineRule="auto"/>
      <w:ind w:left="720"/>
      <w:contextualSpacing/>
    </w:pPr>
    <w:rPr>
      <w:rFonts w:eastAsia="Arial Unicode MS"/>
      <w:color w:val="000000"/>
      <w:szCs w:val="28"/>
      <w:lang w:eastAsia="en-US"/>
    </w:rPr>
  </w:style>
  <w:style w:type="paragraph" w:styleId="ab">
    <w:name w:val="Normal (Web)"/>
    <w:basedOn w:val="a"/>
    <w:uiPriority w:val="99"/>
    <w:unhideWhenUsed/>
    <w:rsid w:val="00E83F45"/>
    <w:pPr>
      <w:spacing w:before="100" w:beforeAutospacing="1" w:after="100" w:afterAutospacing="1"/>
    </w:pPr>
    <w:rPr>
      <w:color w:val="000000"/>
    </w:rPr>
  </w:style>
  <w:style w:type="character" w:customStyle="1" w:styleId="grame">
    <w:name w:val="grame"/>
    <w:basedOn w:val="a0"/>
    <w:rsid w:val="0061559C"/>
  </w:style>
  <w:style w:type="character" w:customStyle="1" w:styleId="spelle">
    <w:name w:val="spelle"/>
    <w:basedOn w:val="a0"/>
    <w:rsid w:val="0061559C"/>
  </w:style>
  <w:style w:type="character" w:customStyle="1" w:styleId="c2">
    <w:name w:val="c2"/>
    <w:basedOn w:val="a0"/>
    <w:rsid w:val="00CD0C3E"/>
  </w:style>
  <w:style w:type="paragraph" w:customStyle="1" w:styleId="ac">
    <w:name w:val="Знак"/>
    <w:basedOn w:val="a"/>
    <w:rsid w:val="008A28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Emphasis"/>
    <w:basedOn w:val="a0"/>
    <w:qFormat/>
    <w:rsid w:val="00984DC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84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alloon Text"/>
    <w:basedOn w:val="a"/>
    <w:link w:val="af"/>
    <w:rsid w:val="00984DC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84D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B5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highlightactive">
    <w:name w:val="highlight highlight_active"/>
    <w:basedOn w:val="a0"/>
    <w:rsid w:val="001507E6"/>
  </w:style>
  <w:style w:type="character" w:styleId="af0">
    <w:name w:val="Hyperlink"/>
    <w:basedOn w:val="a0"/>
    <w:rsid w:val="001507E6"/>
    <w:rPr>
      <w:color w:val="0000FF"/>
      <w:u w:val="single"/>
    </w:rPr>
  </w:style>
  <w:style w:type="character" w:customStyle="1" w:styleId="ft7674">
    <w:name w:val="ft7674"/>
    <w:basedOn w:val="a0"/>
    <w:rsid w:val="001507E6"/>
  </w:style>
  <w:style w:type="character" w:customStyle="1" w:styleId="ft7687">
    <w:name w:val="ft7687"/>
    <w:basedOn w:val="a0"/>
    <w:rsid w:val="001507E6"/>
  </w:style>
  <w:style w:type="character" w:customStyle="1" w:styleId="ft7700">
    <w:name w:val="ft7700"/>
    <w:basedOn w:val="a0"/>
    <w:rsid w:val="001507E6"/>
  </w:style>
  <w:style w:type="character" w:customStyle="1" w:styleId="ft7709">
    <w:name w:val="ft7709"/>
    <w:basedOn w:val="a0"/>
    <w:rsid w:val="001507E6"/>
  </w:style>
  <w:style w:type="character" w:customStyle="1" w:styleId="ft3755">
    <w:name w:val="ft3755"/>
    <w:basedOn w:val="a0"/>
    <w:rsid w:val="001507E6"/>
  </w:style>
  <w:style w:type="character" w:customStyle="1" w:styleId="ft7730">
    <w:name w:val="ft7730"/>
    <w:basedOn w:val="a0"/>
    <w:rsid w:val="001507E6"/>
  </w:style>
  <w:style w:type="character" w:customStyle="1" w:styleId="ft7534">
    <w:name w:val="ft7534"/>
    <w:basedOn w:val="a0"/>
    <w:rsid w:val="001507E6"/>
  </w:style>
  <w:style w:type="character" w:customStyle="1" w:styleId="ft1805">
    <w:name w:val="ft1805"/>
    <w:basedOn w:val="a0"/>
    <w:rsid w:val="001507E6"/>
  </w:style>
  <w:style w:type="character" w:customStyle="1" w:styleId="ft7559">
    <w:name w:val="ft7559"/>
    <w:basedOn w:val="a0"/>
    <w:rsid w:val="001507E6"/>
  </w:style>
  <w:style w:type="character" w:customStyle="1" w:styleId="ft7565">
    <w:name w:val="ft7565"/>
    <w:basedOn w:val="a0"/>
    <w:rsid w:val="00150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F46D1-1488-4D4C-9DC5-3F11838C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2012-10-23T01:58:00Z</dcterms:created>
  <dcterms:modified xsi:type="dcterms:W3CDTF">2024-12-27T11:07:00Z</dcterms:modified>
</cp:coreProperties>
</file>