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B37E" w14:textId="35689FFA" w:rsidR="00DB674C" w:rsidRPr="001B75EC" w:rsidRDefault="001B75EC" w:rsidP="001B75EC">
      <w:pPr>
        <w:tabs>
          <w:tab w:val="left" w:pos="0"/>
          <w:tab w:val="left" w:pos="108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Центр образования цифрового и гуманитарного профилей «Точка роста» МБОУ «Мурминская средняя школа» Рязанского муниципального района Рязанской области</w:t>
      </w:r>
    </w:p>
    <w:p w14:paraId="09CE08E0" w14:textId="27FF0F6E" w:rsidR="001B75EC" w:rsidRDefault="001B75EC" w:rsidP="001B75EC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0D7B">
        <w:rPr>
          <w:sz w:val="28"/>
          <w:szCs w:val="28"/>
        </w:rPr>
        <w:t>В</w:t>
      </w:r>
      <w:r w:rsidRPr="001B75EC">
        <w:rPr>
          <w:sz w:val="28"/>
          <w:szCs w:val="28"/>
        </w:rPr>
        <w:t xml:space="preserve"> рамках реализации федерального проекта «Современная школа» национального проекта «Образование» на базе Муниципального бюджетного общеобразовательного учреждения "Мурминская средняя школа" </w:t>
      </w:r>
      <w:r w:rsidR="003D1F6A">
        <w:rPr>
          <w:sz w:val="28"/>
          <w:szCs w:val="28"/>
        </w:rPr>
        <w:t xml:space="preserve"> </w:t>
      </w:r>
      <w:r w:rsidR="003D1F6A" w:rsidRPr="00271840">
        <w:rPr>
          <w:b/>
          <w:bCs/>
          <w:sz w:val="28"/>
          <w:szCs w:val="28"/>
        </w:rPr>
        <w:t xml:space="preserve">в 2020 г. </w:t>
      </w:r>
      <w:r w:rsidRPr="00271840">
        <w:rPr>
          <w:b/>
          <w:bCs/>
          <w:sz w:val="28"/>
          <w:szCs w:val="28"/>
        </w:rPr>
        <w:t>был открыт Центр образования цифрового и гуманитарного профилей «Точка роста» как структурное подразделение школы</w:t>
      </w:r>
      <w:r w:rsidRPr="001B75EC">
        <w:rPr>
          <w:sz w:val="28"/>
          <w:szCs w:val="28"/>
        </w:rPr>
        <w:t>, в деятельности которого применяются современные информационные технологии, средства обучения, учебное оборудование, высокоскоростной интернет и другие ресурсы Центра, которые служат повышению качества и доступности образования.</w:t>
      </w:r>
    </w:p>
    <w:p w14:paraId="3679A638" w14:textId="3BC2EF53" w:rsidR="00DB674C" w:rsidRPr="00271840" w:rsidRDefault="001B75EC" w:rsidP="00780D7B">
      <w:pPr>
        <w:tabs>
          <w:tab w:val="left" w:pos="0"/>
          <w:tab w:val="left" w:pos="108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71840">
        <w:rPr>
          <w:b/>
          <w:bCs/>
          <w:sz w:val="28"/>
          <w:szCs w:val="28"/>
        </w:rPr>
        <w:t>Задачами Центра является организация образовательной деятельности на обновленной материально-технической базе по основным и дополнительным общеобразовательным программам по учебным предметам «Информатика», «Основы безопасности жизнедеятельности» и предметной области «Технология».  Ин</w:t>
      </w:r>
      <w:r w:rsidR="00780D7B" w:rsidRPr="00271840">
        <w:rPr>
          <w:b/>
          <w:bCs/>
          <w:sz w:val="28"/>
          <w:szCs w:val="28"/>
        </w:rPr>
        <w:t xml:space="preserve">фраструктура </w:t>
      </w:r>
      <w:proofErr w:type="gramStart"/>
      <w:r w:rsidR="00780D7B" w:rsidRPr="00271840">
        <w:rPr>
          <w:b/>
          <w:bCs/>
          <w:sz w:val="28"/>
          <w:szCs w:val="28"/>
        </w:rPr>
        <w:t>Центра  используется</w:t>
      </w:r>
      <w:proofErr w:type="gramEnd"/>
      <w:r w:rsidR="00780D7B" w:rsidRPr="00271840">
        <w:rPr>
          <w:b/>
          <w:bCs/>
          <w:sz w:val="28"/>
          <w:szCs w:val="28"/>
        </w:rPr>
        <w:t xml:space="preserve"> </w:t>
      </w:r>
      <w:r w:rsidRPr="00271840">
        <w:rPr>
          <w:b/>
          <w:bCs/>
          <w:sz w:val="28"/>
          <w:szCs w:val="28"/>
        </w:rPr>
        <w:t>как общественное пространство для формирования современных компетенций и навыков у обучающихся, развития общекультурных компетенций и цифровой грамотности, шахматного образования, проектной деятельности, творческой, социальной самореализации обучающихся МБОУ «Мурминская СШ».</w:t>
      </w:r>
    </w:p>
    <w:p w14:paraId="73EA8D87" w14:textId="02596D4E" w:rsidR="00DB674C" w:rsidRPr="001B75EC" w:rsidRDefault="00DB674C" w:rsidP="001B75EC">
      <w:pPr>
        <w:pStyle w:val="a5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1B75EC">
        <w:rPr>
          <w:b/>
          <w:sz w:val="28"/>
          <w:szCs w:val="28"/>
        </w:rPr>
        <w:t xml:space="preserve">Основные направления: </w:t>
      </w:r>
    </w:p>
    <w:p w14:paraId="457FC2CF" w14:textId="77777777" w:rsidR="00DB674C" w:rsidRPr="001B75EC" w:rsidRDefault="00DB674C" w:rsidP="001B75EC">
      <w:pPr>
        <w:pStyle w:val="a5"/>
        <w:numPr>
          <w:ilvl w:val="0"/>
          <w:numId w:val="8"/>
        </w:numPr>
        <w:tabs>
          <w:tab w:val="left" w:pos="0"/>
          <w:tab w:val="left" w:pos="1080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 w:rsidRPr="001B75EC">
        <w:rPr>
          <w:sz w:val="28"/>
          <w:szCs w:val="28"/>
        </w:rPr>
        <w:t>Обеспечение высокого качества услуг:</w:t>
      </w:r>
    </w:p>
    <w:p w14:paraId="5161542B" w14:textId="0C76A7F6" w:rsidR="00DB674C" w:rsidRPr="001B75EC" w:rsidRDefault="002D6089" w:rsidP="001B75EC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основных общеобразовательных программ дополнительного образования. В настоящее время Центр реализует следующие образовательные курсы: «Шахматы», «Компьютерная графика», «Программирование», «Фитнес», «Юнармеец», «Краеведение», «Студия ИЗО», «Декоративно - прикладное творчество»</w:t>
      </w:r>
      <w:r w:rsidR="00DB674C" w:rsidRPr="001B75EC">
        <w:rPr>
          <w:sz w:val="28"/>
          <w:szCs w:val="28"/>
        </w:rPr>
        <w:t>;</w:t>
      </w:r>
    </w:p>
    <w:p w14:paraId="58CF4FE7" w14:textId="77777777" w:rsidR="00400B94" w:rsidRDefault="00DB674C" w:rsidP="00F106D2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 w:rsidRPr="001B75EC">
        <w:rPr>
          <w:sz w:val="28"/>
          <w:szCs w:val="28"/>
        </w:rPr>
        <w:t xml:space="preserve">- кадровое обеспечение </w:t>
      </w:r>
      <w:r w:rsidR="00F106D2">
        <w:rPr>
          <w:sz w:val="28"/>
          <w:szCs w:val="28"/>
        </w:rPr>
        <w:t>включает в себя:</w:t>
      </w:r>
      <w:r w:rsidR="002D6089">
        <w:rPr>
          <w:sz w:val="28"/>
          <w:szCs w:val="28"/>
        </w:rPr>
        <w:t xml:space="preserve"> работу по привлечению педагогических кадров о организацию, </w:t>
      </w:r>
      <w:r w:rsidR="00F106D2">
        <w:rPr>
          <w:sz w:val="28"/>
          <w:szCs w:val="28"/>
        </w:rPr>
        <w:t xml:space="preserve">формирование системы повышения квалификации и </w:t>
      </w:r>
      <w:r w:rsidR="00F106D2">
        <w:rPr>
          <w:sz w:val="28"/>
          <w:szCs w:val="28"/>
        </w:rPr>
        <w:lastRenderedPageBreak/>
        <w:t>профессиональной переподготовки педагогов Центра, методическая работа сотрудников.</w:t>
      </w:r>
    </w:p>
    <w:p w14:paraId="13BB21A1" w14:textId="5EA64006" w:rsidR="00400B94" w:rsidRDefault="00F106D2" w:rsidP="00F106D2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06D2">
        <w:rPr>
          <w:sz w:val="28"/>
          <w:szCs w:val="28"/>
        </w:rPr>
        <w:t>На основании штатного расписания школы в Центр «Точка роста» были приня</w:t>
      </w:r>
      <w:r w:rsidR="00400B94">
        <w:rPr>
          <w:sz w:val="28"/>
          <w:szCs w:val="28"/>
        </w:rPr>
        <w:t xml:space="preserve">ты на работу </w:t>
      </w:r>
      <w:r w:rsidR="00271840">
        <w:rPr>
          <w:sz w:val="28"/>
          <w:szCs w:val="28"/>
        </w:rPr>
        <w:t>7</w:t>
      </w:r>
      <w:r w:rsidRPr="00F106D2">
        <w:rPr>
          <w:sz w:val="28"/>
          <w:szCs w:val="28"/>
        </w:rPr>
        <w:t xml:space="preserve"> сотрудников (</w:t>
      </w:r>
      <w:r>
        <w:rPr>
          <w:sz w:val="28"/>
          <w:szCs w:val="28"/>
        </w:rPr>
        <w:t xml:space="preserve">1- руководитель и 6 педагогов). </w:t>
      </w:r>
      <w:r w:rsidRPr="00F106D2">
        <w:rPr>
          <w:sz w:val="28"/>
          <w:szCs w:val="28"/>
        </w:rPr>
        <w:t xml:space="preserve">Из них: </w:t>
      </w:r>
      <w:r w:rsidR="00271840">
        <w:rPr>
          <w:sz w:val="28"/>
          <w:szCs w:val="28"/>
        </w:rPr>
        <w:t>1</w:t>
      </w:r>
      <w:r w:rsidRPr="00F106D2">
        <w:rPr>
          <w:sz w:val="28"/>
          <w:szCs w:val="28"/>
        </w:rPr>
        <w:t xml:space="preserve"> человек р</w:t>
      </w:r>
      <w:r w:rsidR="00400B94">
        <w:rPr>
          <w:sz w:val="28"/>
          <w:szCs w:val="28"/>
        </w:rPr>
        <w:t>абота</w:t>
      </w:r>
      <w:r w:rsidR="00271840">
        <w:rPr>
          <w:sz w:val="28"/>
          <w:szCs w:val="28"/>
        </w:rPr>
        <w:t>е</w:t>
      </w:r>
      <w:r w:rsidR="00400B94">
        <w:rPr>
          <w:sz w:val="28"/>
          <w:szCs w:val="28"/>
        </w:rPr>
        <w:t>т на основной должности, 6</w:t>
      </w:r>
      <w:r w:rsidRPr="00F106D2">
        <w:rPr>
          <w:sz w:val="28"/>
          <w:szCs w:val="28"/>
        </w:rPr>
        <w:t xml:space="preserve"> человек – по совместительству, 6 чел</w:t>
      </w:r>
      <w:r w:rsidR="00400B94">
        <w:rPr>
          <w:sz w:val="28"/>
          <w:szCs w:val="28"/>
        </w:rPr>
        <w:t xml:space="preserve">овек имеют высшее </w:t>
      </w:r>
      <w:r w:rsidR="00271840">
        <w:rPr>
          <w:sz w:val="28"/>
          <w:szCs w:val="28"/>
        </w:rPr>
        <w:t xml:space="preserve">педагогическое </w:t>
      </w:r>
      <w:r w:rsidR="00400B94">
        <w:rPr>
          <w:sz w:val="28"/>
          <w:szCs w:val="28"/>
        </w:rPr>
        <w:t xml:space="preserve">образование, </w:t>
      </w:r>
      <w:r w:rsidR="00271840">
        <w:rPr>
          <w:sz w:val="28"/>
          <w:szCs w:val="28"/>
        </w:rPr>
        <w:t>1</w:t>
      </w:r>
      <w:r w:rsidRPr="00F106D2">
        <w:rPr>
          <w:sz w:val="28"/>
          <w:szCs w:val="28"/>
        </w:rPr>
        <w:t xml:space="preserve"> – незаконченное высшее</w:t>
      </w:r>
      <w:r w:rsidR="00271840">
        <w:rPr>
          <w:sz w:val="28"/>
          <w:szCs w:val="28"/>
        </w:rPr>
        <w:t xml:space="preserve"> не педагогическое и профессиональную переподготовку</w:t>
      </w:r>
      <w:r>
        <w:rPr>
          <w:sz w:val="28"/>
          <w:szCs w:val="28"/>
        </w:rPr>
        <w:t>.</w:t>
      </w:r>
    </w:p>
    <w:p w14:paraId="33C99E6B" w14:textId="29BBD30D" w:rsidR="00400B94" w:rsidRDefault="00400B94" w:rsidP="00F106D2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Важнейшим направлением кадровой работы является создание системы непрерывного образования педагогов Центра. За 202</w:t>
      </w:r>
      <w:r w:rsidR="0027184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71840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год.  курсы повышения квалификации прошли </w:t>
      </w:r>
      <w:r w:rsidR="00271840">
        <w:rPr>
          <w:sz w:val="28"/>
          <w:szCs w:val="28"/>
        </w:rPr>
        <w:t>2</w:t>
      </w:r>
      <w:r>
        <w:rPr>
          <w:sz w:val="28"/>
          <w:szCs w:val="28"/>
        </w:rPr>
        <w:t xml:space="preserve"> педагога, курсы профессиональной переподготовки в области дополнительного образования – </w:t>
      </w:r>
      <w:r w:rsidR="00271840">
        <w:rPr>
          <w:sz w:val="28"/>
          <w:szCs w:val="28"/>
        </w:rPr>
        <w:t>2</w:t>
      </w:r>
      <w:r>
        <w:rPr>
          <w:sz w:val="28"/>
          <w:szCs w:val="28"/>
        </w:rPr>
        <w:t xml:space="preserve"> педагога.</w:t>
      </w:r>
    </w:p>
    <w:p w14:paraId="3099D505" w14:textId="77777777" w:rsidR="00400B94" w:rsidRDefault="00F106D2" w:rsidP="00F106D2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1840">
        <w:rPr>
          <w:b/>
          <w:bCs/>
          <w:sz w:val="28"/>
          <w:szCs w:val="28"/>
        </w:rPr>
        <w:t>Вся команда сотрудников Центра постоянно работает в направлении саморазвития и самосовершенствования в педагогике. Единая методическая тема «ГИБКИЕ КОМПЕТЕНЦИИ ПРОЕКТНОЙ ДЕЯТЕЛЬНОСТИ» включает в себя: навыки презентации проекта, обучение гибким компетенциям, командную работу, развитие креативного и критического мышления. Ведь цель работы нашей команды заключается в совершенствовании современных проектных методов развития высокотехнологичных предметных навыков у обучающихся.</w:t>
      </w:r>
      <w:r>
        <w:rPr>
          <w:sz w:val="28"/>
          <w:szCs w:val="28"/>
        </w:rPr>
        <w:t xml:space="preserve"> </w:t>
      </w:r>
      <w:r w:rsidRPr="00F106D2">
        <w:rPr>
          <w:sz w:val="28"/>
          <w:szCs w:val="28"/>
        </w:rPr>
        <w:t>А типовые планы и техники</w:t>
      </w:r>
      <w:r>
        <w:rPr>
          <w:sz w:val="28"/>
          <w:szCs w:val="28"/>
        </w:rPr>
        <w:t xml:space="preserve"> проведения занятий, такие как: программирование, 3D-моделирование и 3D-печать, р</w:t>
      </w:r>
      <w:r w:rsidRPr="00F106D2">
        <w:rPr>
          <w:sz w:val="28"/>
          <w:szCs w:val="28"/>
        </w:rPr>
        <w:t>а</w:t>
      </w:r>
      <w:r>
        <w:rPr>
          <w:sz w:val="28"/>
          <w:szCs w:val="28"/>
        </w:rPr>
        <w:t>зработка виртуальной реальности, управление</w:t>
      </w:r>
      <w:r w:rsidRPr="00F106D2">
        <w:rPr>
          <w:sz w:val="28"/>
          <w:szCs w:val="28"/>
        </w:rPr>
        <w:t xml:space="preserve"> коптеро</w:t>
      </w:r>
      <w:r>
        <w:rPr>
          <w:sz w:val="28"/>
          <w:szCs w:val="28"/>
        </w:rPr>
        <w:t>м, помогают нам в ее достижении</w:t>
      </w:r>
      <w:r w:rsidR="00400B94">
        <w:rPr>
          <w:sz w:val="28"/>
          <w:szCs w:val="28"/>
        </w:rPr>
        <w:t>.</w:t>
      </w:r>
    </w:p>
    <w:p w14:paraId="1DE6CEB7" w14:textId="449AD7C8" w:rsidR="00DB674C" w:rsidRPr="001B75EC" w:rsidRDefault="00400B94" w:rsidP="00271840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Центра был представлен на</w:t>
      </w:r>
      <w:r w:rsidR="00271840" w:rsidRPr="00271840">
        <w:t xml:space="preserve"> </w:t>
      </w:r>
      <w:r w:rsidR="00271840" w:rsidRPr="00271840">
        <w:rPr>
          <w:sz w:val="28"/>
          <w:szCs w:val="28"/>
        </w:rPr>
        <w:t xml:space="preserve">Всероссийской конференции «Актуальные направления трансформации образования: перспективы и новые возможности развития традиционного образования», Всероссийской педагогической конференции Функционирование и перспективное развитие центров образования ''Точка роста'', Всероссийской педагогической конференции имени </w:t>
      </w:r>
      <w:proofErr w:type="spellStart"/>
      <w:r w:rsidR="00271840" w:rsidRPr="00271840">
        <w:rPr>
          <w:sz w:val="28"/>
          <w:szCs w:val="28"/>
        </w:rPr>
        <w:t>А.С.Макаренко</w:t>
      </w:r>
      <w:proofErr w:type="spellEnd"/>
      <w:r w:rsidR="00271840" w:rsidRPr="00271840">
        <w:rPr>
          <w:sz w:val="28"/>
          <w:szCs w:val="28"/>
        </w:rPr>
        <w:t>, Всероссийском педагогическом конгрессе.</w:t>
      </w:r>
      <w:r w:rsidR="00271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F816B9D" w14:textId="4F100BDA" w:rsidR="00DB674C" w:rsidRPr="001B75EC" w:rsidRDefault="00DB674C" w:rsidP="001B75EC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 w:rsidRPr="001B75EC">
        <w:rPr>
          <w:sz w:val="28"/>
          <w:szCs w:val="28"/>
        </w:rPr>
        <w:lastRenderedPageBreak/>
        <w:t>- раз</w:t>
      </w:r>
      <w:r w:rsidR="00290593">
        <w:rPr>
          <w:sz w:val="28"/>
          <w:szCs w:val="28"/>
        </w:rPr>
        <w:t>работка и реализация проекта</w:t>
      </w:r>
      <w:r w:rsidRPr="001B75EC">
        <w:rPr>
          <w:sz w:val="28"/>
          <w:szCs w:val="28"/>
        </w:rPr>
        <w:t xml:space="preserve"> развит</w:t>
      </w:r>
      <w:r w:rsidR="00290593">
        <w:rPr>
          <w:sz w:val="28"/>
          <w:szCs w:val="28"/>
        </w:rPr>
        <w:t>ия дополнительного образования предс</w:t>
      </w:r>
      <w:r w:rsidR="001956F6">
        <w:rPr>
          <w:sz w:val="28"/>
          <w:szCs w:val="28"/>
        </w:rPr>
        <w:t>тавляет собой целостную систему, направленную на всестороннее использование ресурсов Центра для достижения целей его уставной деятельности</w:t>
      </w:r>
      <w:r w:rsidRPr="001B75EC">
        <w:rPr>
          <w:sz w:val="28"/>
          <w:szCs w:val="28"/>
        </w:rPr>
        <w:t>;</w:t>
      </w:r>
    </w:p>
    <w:p w14:paraId="230A56E1" w14:textId="7B584C05" w:rsidR="00DB674C" w:rsidRPr="001B75EC" w:rsidRDefault="00DB674C" w:rsidP="001B75EC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sz w:val="28"/>
          <w:szCs w:val="28"/>
        </w:rPr>
      </w:pPr>
      <w:r w:rsidRPr="001B75EC">
        <w:rPr>
          <w:sz w:val="28"/>
          <w:szCs w:val="28"/>
        </w:rPr>
        <w:t>- формиров</w:t>
      </w:r>
      <w:r w:rsidR="001956F6">
        <w:rPr>
          <w:sz w:val="28"/>
          <w:szCs w:val="28"/>
        </w:rPr>
        <w:t>ание системы мониторинга ведется на основании внутренних локальных актов</w:t>
      </w:r>
      <w:r w:rsidR="00271840">
        <w:rPr>
          <w:sz w:val="28"/>
          <w:szCs w:val="28"/>
        </w:rPr>
        <w:t>.</w:t>
      </w:r>
      <w:r w:rsidR="001956F6">
        <w:rPr>
          <w:sz w:val="28"/>
          <w:szCs w:val="28"/>
        </w:rPr>
        <w:t xml:space="preserve"> </w:t>
      </w:r>
    </w:p>
    <w:p w14:paraId="5EB3BE7E" w14:textId="77777777" w:rsidR="00DB674C" w:rsidRPr="001B75EC" w:rsidRDefault="00DB674C" w:rsidP="001B75EC">
      <w:pPr>
        <w:pStyle w:val="a5"/>
        <w:tabs>
          <w:tab w:val="left" w:pos="0"/>
          <w:tab w:val="left" w:pos="1080"/>
        </w:tabs>
        <w:spacing w:line="360" w:lineRule="auto"/>
        <w:ind w:left="284"/>
        <w:jc w:val="both"/>
        <w:rPr>
          <w:b/>
          <w:sz w:val="28"/>
          <w:szCs w:val="28"/>
        </w:rPr>
      </w:pPr>
    </w:p>
    <w:p w14:paraId="5F663A9F" w14:textId="77777777" w:rsidR="001956F6" w:rsidRPr="001956F6" w:rsidRDefault="00DB674C" w:rsidP="001956F6">
      <w:pPr>
        <w:pStyle w:val="a5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1B75EC">
        <w:rPr>
          <w:b/>
          <w:sz w:val="28"/>
          <w:szCs w:val="28"/>
        </w:rPr>
        <w:t>Ожидаемые результаты:</w:t>
      </w:r>
      <w:r w:rsidR="001956F6" w:rsidRPr="001956F6">
        <w:t xml:space="preserve"> </w:t>
      </w:r>
    </w:p>
    <w:p w14:paraId="7DF87D01" w14:textId="24D1DFF3" w:rsidR="00DB674C" w:rsidRDefault="001956F6" w:rsidP="001956F6">
      <w:pPr>
        <w:pStyle w:val="a5"/>
        <w:tabs>
          <w:tab w:val="left" w:pos="0"/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 w:rsidRPr="001956F6">
        <w:rPr>
          <w:sz w:val="28"/>
          <w:szCs w:val="28"/>
        </w:rPr>
        <w:t>создание условий для внедрения</w:t>
      </w:r>
      <w:r w:rsidRPr="001956F6">
        <w:t xml:space="preserve"> </w:t>
      </w:r>
      <w:r w:rsidRPr="001956F6">
        <w:rPr>
          <w:sz w:val="28"/>
          <w:szCs w:val="28"/>
        </w:rPr>
        <w:t>на уровнях начального общего, основного общего и  среднего общего образования новых методов обучения и воспитания, новых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  <w:r>
        <w:rPr>
          <w:sz w:val="28"/>
          <w:szCs w:val="28"/>
        </w:rPr>
        <w:t xml:space="preserve"> обновление содержания и совершенствование методов </w:t>
      </w:r>
      <w:r w:rsidRPr="001956F6">
        <w:rPr>
          <w:sz w:val="28"/>
          <w:szCs w:val="28"/>
        </w:rPr>
        <w:t>обучения по предметам: «Технология», «Информатика», «Основы безопасности жизнедеятельности»</w:t>
      </w:r>
      <w:r>
        <w:rPr>
          <w:sz w:val="28"/>
          <w:szCs w:val="28"/>
        </w:rPr>
        <w:t>; использования инфраструктуры Центра</w:t>
      </w:r>
      <w:r w:rsidRPr="001956F6">
        <w:rPr>
          <w:b/>
          <w:sz w:val="28"/>
          <w:szCs w:val="28"/>
        </w:rPr>
        <w:t xml:space="preserve"> </w:t>
      </w:r>
      <w:r w:rsidRPr="001956F6">
        <w:rPr>
          <w:sz w:val="28"/>
          <w:szCs w:val="28"/>
        </w:rPr>
        <w:t>как общественного пространства для:</w:t>
      </w:r>
      <w:r>
        <w:rPr>
          <w:sz w:val="28"/>
          <w:szCs w:val="28"/>
        </w:rPr>
        <w:t xml:space="preserve"> </w:t>
      </w:r>
      <w:r w:rsidRPr="001956F6">
        <w:rPr>
          <w:sz w:val="28"/>
          <w:szCs w:val="28"/>
        </w:rPr>
        <w:t>развития общекультурных компетенций и цифровой грамотности населения,</w:t>
      </w:r>
      <w:r>
        <w:rPr>
          <w:sz w:val="28"/>
          <w:szCs w:val="28"/>
        </w:rPr>
        <w:t xml:space="preserve"> </w:t>
      </w:r>
      <w:r w:rsidRPr="001956F6">
        <w:rPr>
          <w:sz w:val="28"/>
          <w:szCs w:val="28"/>
        </w:rPr>
        <w:t>шахматного образования,</w:t>
      </w:r>
      <w:r>
        <w:rPr>
          <w:sz w:val="28"/>
          <w:szCs w:val="28"/>
        </w:rPr>
        <w:t xml:space="preserve"> </w:t>
      </w:r>
      <w:r w:rsidRPr="001956F6">
        <w:rPr>
          <w:sz w:val="28"/>
          <w:szCs w:val="28"/>
        </w:rPr>
        <w:t>проектной деятельности,</w:t>
      </w:r>
      <w:r>
        <w:rPr>
          <w:sz w:val="28"/>
          <w:szCs w:val="28"/>
        </w:rPr>
        <w:t xml:space="preserve"> </w:t>
      </w:r>
      <w:r w:rsidRPr="001956F6">
        <w:rPr>
          <w:sz w:val="28"/>
          <w:szCs w:val="28"/>
        </w:rPr>
        <w:t>творческой и социальной самореализации детей, педагогов, родительской общественности</w:t>
      </w:r>
      <w:r>
        <w:rPr>
          <w:sz w:val="28"/>
          <w:szCs w:val="28"/>
        </w:rPr>
        <w:t>.</w:t>
      </w:r>
    </w:p>
    <w:p w14:paraId="2CD1ADF9" w14:textId="77777777" w:rsidR="001A36D6" w:rsidRPr="00271840" w:rsidRDefault="001A36D6" w:rsidP="00271840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</w:p>
    <w:p w14:paraId="22D44154" w14:textId="77777777" w:rsidR="00906279" w:rsidRDefault="00DB674C" w:rsidP="001B75EC">
      <w:pPr>
        <w:pStyle w:val="a5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1B75EC">
        <w:rPr>
          <w:b/>
          <w:sz w:val="28"/>
          <w:szCs w:val="28"/>
        </w:rPr>
        <w:t>Числовые (количественные) показа</w:t>
      </w:r>
      <w:r w:rsidR="00906279">
        <w:rPr>
          <w:b/>
          <w:sz w:val="28"/>
          <w:szCs w:val="28"/>
        </w:rPr>
        <w:t>тели и характеристики изменений.</w:t>
      </w:r>
    </w:p>
    <w:p w14:paraId="40E07B43" w14:textId="10F6E374" w:rsidR="00DB674C" w:rsidRPr="00906279" w:rsidRDefault="001956F6" w:rsidP="00906279">
      <w:pPr>
        <w:pStyle w:val="a5"/>
        <w:tabs>
          <w:tab w:val="left" w:pos="0"/>
          <w:tab w:val="left" w:pos="1080"/>
        </w:tabs>
        <w:spacing w:line="360" w:lineRule="auto"/>
        <w:ind w:left="0"/>
        <w:jc w:val="both"/>
        <w:rPr>
          <w:sz w:val="28"/>
          <w:szCs w:val="28"/>
        </w:rPr>
      </w:pPr>
      <w:r w:rsidRPr="00906279">
        <w:rPr>
          <w:sz w:val="28"/>
          <w:szCs w:val="28"/>
        </w:rPr>
        <w:t xml:space="preserve"> </w:t>
      </w:r>
      <w:r w:rsidR="00906279" w:rsidRPr="00906279">
        <w:rPr>
          <w:sz w:val="28"/>
          <w:szCs w:val="28"/>
        </w:rPr>
        <w:t>Охват учащихся школы дополнительным образованием в Центре</w:t>
      </w:r>
      <w:r w:rsidR="003D1F6A">
        <w:rPr>
          <w:sz w:val="28"/>
          <w:szCs w:val="28"/>
        </w:rPr>
        <w:t xml:space="preserve"> по данным системы Навигатор и планы на 2023-2024 гг.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1392"/>
        <w:gridCol w:w="1392"/>
        <w:gridCol w:w="1404"/>
        <w:gridCol w:w="1268"/>
        <w:gridCol w:w="1263"/>
      </w:tblGrid>
      <w:tr w:rsidR="003D1F6A" w:rsidRPr="001B75EC" w14:paraId="545D13F4" w14:textId="77777777" w:rsidTr="003D1F6A">
        <w:tc>
          <w:tcPr>
            <w:tcW w:w="3226" w:type="dxa"/>
          </w:tcPr>
          <w:p w14:paraId="45C83A5A" w14:textId="77777777" w:rsidR="003D1F6A" w:rsidRPr="001B75EC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B75EC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392" w:type="dxa"/>
          </w:tcPr>
          <w:p w14:paraId="40D74B41" w14:textId="312199BF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392" w:type="dxa"/>
          </w:tcPr>
          <w:p w14:paraId="47F4E310" w14:textId="7113F6FF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404" w:type="dxa"/>
          </w:tcPr>
          <w:p w14:paraId="2D736AA2" w14:textId="09F99C7B" w:rsidR="003D1F6A" w:rsidRPr="001B75EC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 </w:t>
            </w:r>
            <w:r w:rsidRPr="001B75E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68" w:type="dxa"/>
          </w:tcPr>
          <w:p w14:paraId="6A8096F4" w14:textId="77777777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</w:t>
            </w:r>
            <w:r w:rsidRPr="001B75EC">
              <w:rPr>
                <w:b/>
                <w:sz w:val="28"/>
                <w:szCs w:val="28"/>
              </w:rPr>
              <w:t>год</w:t>
            </w:r>
          </w:p>
          <w:p w14:paraId="3FCE9DD2" w14:textId="41DAAEAB" w:rsidR="003D1F6A" w:rsidRPr="001B75EC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14:paraId="4E6AAFD7" w14:textId="77777777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 </w:t>
            </w:r>
            <w:r w:rsidRPr="001B75EC">
              <w:rPr>
                <w:b/>
                <w:sz w:val="28"/>
                <w:szCs w:val="28"/>
              </w:rPr>
              <w:t>год</w:t>
            </w:r>
          </w:p>
          <w:p w14:paraId="74895A60" w14:textId="6DE8A6AA" w:rsidR="003D1F6A" w:rsidRPr="001B75EC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</w:tr>
      <w:tr w:rsidR="003D1F6A" w:rsidRPr="001B75EC" w14:paraId="257D7EC6" w14:textId="77777777" w:rsidTr="003D1F6A">
        <w:tc>
          <w:tcPr>
            <w:tcW w:w="3226" w:type="dxa"/>
          </w:tcPr>
          <w:p w14:paraId="7345A937" w14:textId="77777777" w:rsidR="003D1F6A" w:rsidRPr="001B75EC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B75EC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1392" w:type="dxa"/>
          </w:tcPr>
          <w:p w14:paraId="1DAD0BBD" w14:textId="25F780D6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92" w:type="dxa"/>
          </w:tcPr>
          <w:p w14:paraId="5D93178F" w14:textId="2A13B3E1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404" w:type="dxa"/>
          </w:tcPr>
          <w:p w14:paraId="527991F3" w14:textId="18B7C87D" w:rsidR="003D1F6A" w:rsidRPr="00906279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68" w:type="dxa"/>
          </w:tcPr>
          <w:p w14:paraId="1CE0F192" w14:textId="4E40CF2C" w:rsidR="003D1F6A" w:rsidRPr="00906279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63" w:type="dxa"/>
          </w:tcPr>
          <w:p w14:paraId="7CA01CCA" w14:textId="1DD56760" w:rsidR="003D1F6A" w:rsidRPr="00906279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3D1F6A" w:rsidRPr="001B75EC" w14:paraId="32F55DFC" w14:textId="77777777" w:rsidTr="003D1F6A">
        <w:tc>
          <w:tcPr>
            <w:tcW w:w="3226" w:type="dxa"/>
          </w:tcPr>
          <w:p w14:paraId="5F842646" w14:textId="77777777" w:rsidR="003D1F6A" w:rsidRPr="001B75EC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B75EC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2" w:type="dxa"/>
          </w:tcPr>
          <w:p w14:paraId="5280C565" w14:textId="1358DC08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2" w:type="dxa"/>
          </w:tcPr>
          <w:p w14:paraId="490DD51F" w14:textId="50E875A9" w:rsidR="003D1F6A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04" w:type="dxa"/>
          </w:tcPr>
          <w:p w14:paraId="6BBD311B" w14:textId="6EFBB2F8" w:rsidR="003D1F6A" w:rsidRPr="00906279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68" w:type="dxa"/>
          </w:tcPr>
          <w:p w14:paraId="5411C54E" w14:textId="11FF5E90" w:rsidR="003D1F6A" w:rsidRPr="00906279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63" w:type="dxa"/>
          </w:tcPr>
          <w:p w14:paraId="48CB1BC6" w14:textId="0CDB859E" w:rsidR="003D1F6A" w:rsidRPr="00906279" w:rsidRDefault="003D1F6A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14:paraId="0A236B56" w14:textId="77777777" w:rsidR="00DB674C" w:rsidRDefault="00DB674C" w:rsidP="001B75EC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14:paraId="1E4711A5" w14:textId="77777777" w:rsidR="0036616E" w:rsidRDefault="0036616E" w:rsidP="001B75EC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14:paraId="72090EDE" w14:textId="77777777" w:rsidR="0036616E" w:rsidRPr="001B75EC" w:rsidRDefault="0036616E" w:rsidP="001B75EC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14:paraId="0BD96D1B" w14:textId="77777777" w:rsidR="00DB674C" w:rsidRPr="001B75EC" w:rsidRDefault="00DB674C" w:rsidP="001B75EC">
      <w:pPr>
        <w:pStyle w:val="a5"/>
        <w:numPr>
          <w:ilvl w:val="0"/>
          <w:numId w:val="7"/>
        </w:num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1B75EC">
        <w:rPr>
          <w:b/>
          <w:sz w:val="28"/>
          <w:szCs w:val="28"/>
        </w:rPr>
        <w:lastRenderedPageBreak/>
        <w:t>Мероприятия по повышению эффективности и качества услуг в сфере образования</w:t>
      </w:r>
    </w:p>
    <w:p w14:paraId="0CC7DECE" w14:textId="012805CB" w:rsidR="009909D6" w:rsidRPr="0036616E" w:rsidRDefault="003D1F6A" w:rsidP="0036616E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271840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27184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можно отметить активное привлечение учащихся Центра к научной и исследовательской работе</w:t>
      </w:r>
      <w:r w:rsidR="009909D6">
        <w:rPr>
          <w:sz w:val="28"/>
          <w:szCs w:val="28"/>
        </w:rPr>
        <w:t>, участию в конкурсах различного уровня. Многие из которых отмечены грамотами и дипломами:</w:t>
      </w:r>
    </w:p>
    <w:p w14:paraId="69ED2FC8" w14:textId="4818EE55" w:rsidR="009909D6" w:rsidRPr="0036616E" w:rsidRDefault="009909D6" w:rsidP="0036616E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за </w:t>
      </w:r>
      <w:r w:rsidR="0036616E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в</w:t>
      </w:r>
      <w:r w:rsidR="003661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6616E">
        <w:rPr>
          <w:sz w:val="28"/>
          <w:szCs w:val="28"/>
        </w:rPr>
        <w:t xml:space="preserve">Всероссийской </w:t>
      </w:r>
      <w:proofErr w:type="gramStart"/>
      <w:r w:rsidR="0036616E">
        <w:rPr>
          <w:sz w:val="28"/>
          <w:szCs w:val="28"/>
        </w:rPr>
        <w:t>молодежной  научно</w:t>
      </w:r>
      <w:proofErr w:type="gramEnd"/>
      <w:r w:rsidR="0036616E">
        <w:rPr>
          <w:sz w:val="28"/>
          <w:szCs w:val="28"/>
        </w:rPr>
        <w:t>-практической конференции в г. Санкт-Петербурге;</w:t>
      </w:r>
    </w:p>
    <w:p w14:paraId="305641D0" w14:textId="3E486DAD" w:rsidR="009909D6" w:rsidRDefault="009909D6" w:rsidP="009909D6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16E">
        <w:rPr>
          <w:sz w:val="28"/>
          <w:szCs w:val="28"/>
        </w:rPr>
        <w:t>У</w:t>
      </w:r>
      <w:r>
        <w:rPr>
          <w:sz w:val="28"/>
          <w:szCs w:val="28"/>
        </w:rPr>
        <w:t xml:space="preserve">частие </w:t>
      </w:r>
      <w:proofErr w:type="gramStart"/>
      <w:r>
        <w:rPr>
          <w:sz w:val="28"/>
          <w:szCs w:val="28"/>
        </w:rPr>
        <w:t>в  областном</w:t>
      </w:r>
      <w:proofErr w:type="gramEnd"/>
      <w:r>
        <w:rPr>
          <w:sz w:val="28"/>
          <w:szCs w:val="28"/>
        </w:rPr>
        <w:t xml:space="preserve"> этапе Всероссийского конкурса «</w:t>
      </w:r>
      <w:proofErr w:type="spellStart"/>
      <w:r>
        <w:rPr>
          <w:sz w:val="28"/>
          <w:szCs w:val="28"/>
        </w:rPr>
        <w:t>АгроНТИ</w:t>
      </w:r>
      <w:proofErr w:type="spellEnd"/>
      <w:r>
        <w:rPr>
          <w:sz w:val="28"/>
          <w:szCs w:val="28"/>
        </w:rPr>
        <w:t>»;</w:t>
      </w:r>
    </w:p>
    <w:p w14:paraId="608B78C3" w14:textId="0534A6E3" w:rsidR="009909D6" w:rsidRDefault="009909D6" w:rsidP="009909D6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районном смотре строя-песни юнармейских отрядов.</w:t>
      </w:r>
    </w:p>
    <w:p w14:paraId="152FA8C1" w14:textId="56E9728F" w:rsidR="009909D6" w:rsidRDefault="009909D6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ф</w:t>
      </w:r>
      <w:r w:rsidR="001A36D6">
        <w:rPr>
          <w:sz w:val="28"/>
          <w:szCs w:val="28"/>
        </w:rPr>
        <w:t>актором успешности работы наших педагогов</w:t>
      </w:r>
      <w:r>
        <w:rPr>
          <w:sz w:val="28"/>
          <w:szCs w:val="28"/>
        </w:rPr>
        <w:t xml:space="preserve"> можно считать повышение качества </w:t>
      </w:r>
      <w:r w:rsidR="001A36D6">
        <w:rPr>
          <w:sz w:val="28"/>
          <w:szCs w:val="28"/>
        </w:rPr>
        <w:t>образование по предметным областям «Информатика и ИКТ», «ОБЖ и спорт», «Технология» среди учащихся, посещающих занятия в Центре.</w:t>
      </w:r>
    </w:p>
    <w:p w14:paraId="030BED1F" w14:textId="77777777" w:rsidR="001A36D6" w:rsidRDefault="001A36D6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7B94728F" w14:textId="77777777" w:rsidR="001A36D6" w:rsidRDefault="001A36D6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08FBCFEA" w14:textId="77777777" w:rsidR="001A36D6" w:rsidRDefault="001A36D6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3F640712" w14:textId="77777777" w:rsidR="001A36D6" w:rsidRDefault="001A36D6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53EFACCD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1FE257CE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7EF45770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589F17C9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0DEDE00B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400ED8DA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24C89BB4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7F8E689B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3A4C2407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546998A6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35B424EA" w14:textId="77777777" w:rsidR="0036616E" w:rsidRDefault="0036616E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7B7006D1" w14:textId="77777777" w:rsidR="001A36D6" w:rsidRDefault="001A36D6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13C2727F" w14:textId="77777777" w:rsidR="001A36D6" w:rsidRPr="003D1F6A" w:rsidRDefault="001A36D6" w:rsidP="003D1F6A">
      <w:pPr>
        <w:pStyle w:val="a5"/>
        <w:tabs>
          <w:tab w:val="left" w:pos="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14:paraId="45596BB5" w14:textId="0D4CB42D" w:rsidR="00906279" w:rsidRPr="001B75EC" w:rsidRDefault="00906279" w:rsidP="00906279">
      <w:pPr>
        <w:pStyle w:val="a5"/>
        <w:tabs>
          <w:tab w:val="left" w:pos="0"/>
          <w:tab w:val="left" w:pos="1080"/>
        </w:tabs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Циклограмма деятельности Центра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5"/>
        <w:gridCol w:w="5501"/>
        <w:gridCol w:w="2219"/>
      </w:tblGrid>
      <w:tr w:rsidR="00237BC0" w:rsidRPr="001B75EC" w14:paraId="01FAB575" w14:textId="77777777" w:rsidTr="00237BC0">
        <w:trPr>
          <w:trHeight w:val="953"/>
        </w:trPr>
        <w:tc>
          <w:tcPr>
            <w:tcW w:w="2257" w:type="dxa"/>
          </w:tcPr>
          <w:p w14:paraId="122140EB" w14:textId="4CD4897B" w:rsidR="00237BC0" w:rsidRPr="001B75EC" w:rsidRDefault="00237BC0" w:rsidP="00906279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B75EC">
              <w:rPr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5681" w:type="dxa"/>
          </w:tcPr>
          <w:p w14:paraId="20C440E1" w14:textId="2DF43D05" w:rsidR="00237BC0" w:rsidRPr="001B75EC" w:rsidRDefault="00237BC0" w:rsidP="00906279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B75E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21" w:type="dxa"/>
          </w:tcPr>
          <w:p w14:paraId="23F9B27C" w14:textId="0DD5C475" w:rsidR="00237BC0" w:rsidRPr="001B75EC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B75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37BC0" w:rsidRPr="001B75EC" w14:paraId="655A429A" w14:textId="77777777" w:rsidTr="00237BC0">
        <w:trPr>
          <w:trHeight w:val="3350"/>
        </w:trPr>
        <w:tc>
          <w:tcPr>
            <w:tcW w:w="2257" w:type="dxa"/>
          </w:tcPr>
          <w:p w14:paraId="0A0FEF59" w14:textId="3032AC8E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681" w:type="dxa"/>
          </w:tcPr>
          <w:p w14:paraId="28F4DE61" w14:textId="77777777" w:rsidR="00237BC0" w:rsidRDefault="00237BC0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37BC0">
              <w:rPr>
                <w:sz w:val="28"/>
                <w:szCs w:val="28"/>
              </w:rPr>
              <w:t>Разработка разноуровневых краткосрочных программ дополнительного образования, цифрового, естественно – научного и гуманитарного профилей</w:t>
            </w:r>
            <w:r>
              <w:rPr>
                <w:sz w:val="28"/>
                <w:szCs w:val="28"/>
              </w:rPr>
              <w:t>.</w:t>
            </w:r>
          </w:p>
          <w:p w14:paraId="754C001B" w14:textId="77777777" w:rsidR="00237BC0" w:rsidRDefault="00237BC0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открытых дверей.</w:t>
            </w:r>
          </w:p>
          <w:p w14:paraId="205DD266" w14:textId="1301BBCB" w:rsidR="00237BC0" w:rsidRPr="00906279" w:rsidRDefault="00237BC0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заседания педагогического совета Центра. </w:t>
            </w:r>
          </w:p>
        </w:tc>
        <w:tc>
          <w:tcPr>
            <w:tcW w:w="2221" w:type="dxa"/>
          </w:tcPr>
          <w:p w14:paraId="4A5D4BD7" w14:textId="554777B9" w:rsidR="00237BC0" w:rsidRPr="00906279" w:rsidRDefault="00237BC0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 п</w:t>
            </w:r>
            <w:r w:rsidRPr="00237BC0">
              <w:rPr>
                <w:sz w:val="28"/>
                <w:szCs w:val="28"/>
              </w:rPr>
              <w:t>едагоги Центра «Точка роста»</w:t>
            </w:r>
          </w:p>
        </w:tc>
      </w:tr>
      <w:tr w:rsidR="00237BC0" w:rsidRPr="001B75EC" w14:paraId="017DEC87" w14:textId="77777777" w:rsidTr="00237BC0">
        <w:trPr>
          <w:trHeight w:val="476"/>
        </w:trPr>
        <w:tc>
          <w:tcPr>
            <w:tcW w:w="2257" w:type="dxa"/>
          </w:tcPr>
          <w:p w14:paraId="66FAD04A" w14:textId="7FAD0749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5681" w:type="dxa"/>
          </w:tcPr>
          <w:p w14:paraId="22332599" w14:textId="77777777" w:rsidR="00237BC0" w:rsidRDefault="00966D43" w:rsidP="00966D43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«Урок цифры»</w:t>
            </w:r>
            <w:r>
              <w:rPr>
                <w:sz w:val="28"/>
                <w:szCs w:val="28"/>
              </w:rPr>
              <w:t xml:space="preserve"> </w:t>
            </w:r>
            <w:r w:rsidRPr="00966D43">
              <w:rPr>
                <w:sz w:val="28"/>
                <w:szCs w:val="28"/>
              </w:rPr>
              <w:t>по теме «Нейросети»</w:t>
            </w:r>
            <w:r>
              <w:rPr>
                <w:sz w:val="28"/>
                <w:szCs w:val="28"/>
              </w:rPr>
              <w:t>.</w:t>
            </w:r>
          </w:p>
          <w:p w14:paraId="3F158E82" w14:textId="534AB52C" w:rsidR="00966D43" w:rsidRPr="00906279" w:rsidRDefault="00966D43" w:rsidP="00966D43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Информатики и ИКТ</w:t>
            </w:r>
          </w:p>
        </w:tc>
        <w:tc>
          <w:tcPr>
            <w:tcW w:w="2221" w:type="dxa"/>
          </w:tcPr>
          <w:p w14:paraId="3908F315" w14:textId="616D157A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Руководитель и педагоги Центра «Точка роста»</w:t>
            </w:r>
          </w:p>
        </w:tc>
      </w:tr>
      <w:tr w:rsidR="00237BC0" w:rsidRPr="001B75EC" w14:paraId="705A9476" w14:textId="77777777" w:rsidTr="00237BC0">
        <w:trPr>
          <w:trHeight w:val="476"/>
        </w:trPr>
        <w:tc>
          <w:tcPr>
            <w:tcW w:w="2257" w:type="dxa"/>
          </w:tcPr>
          <w:p w14:paraId="515844D8" w14:textId="1F361EB9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681" w:type="dxa"/>
          </w:tcPr>
          <w:p w14:paraId="287C9355" w14:textId="77777777" w:rsidR="00966D43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Организация и проведение шахматного турнира среди обучающихся</w:t>
            </w:r>
            <w:r>
              <w:rPr>
                <w:sz w:val="28"/>
                <w:szCs w:val="28"/>
              </w:rPr>
              <w:t xml:space="preserve">. </w:t>
            </w:r>
          </w:p>
          <w:p w14:paraId="4255ED82" w14:textId="4E2CF88C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шахмат</w:t>
            </w:r>
          </w:p>
        </w:tc>
        <w:tc>
          <w:tcPr>
            <w:tcW w:w="2221" w:type="dxa"/>
          </w:tcPr>
          <w:p w14:paraId="7585624D" w14:textId="3BDAC0BA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Руководитель и педагоги Центра «Точка роста»</w:t>
            </w:r>
          </w:p>
        </w:tc>
      </w:tr>
      <w:tr w:rsidR="00237BC0" w:rsidRPr="001B75EC" w14:paraId="7CBBE2C0" w14:textId="77777777" w:rsidTr="00237BC0">
        <w:trPr>
          <w:trHeight w:val="461"/>
        </w:trPr>
        <w:tc>
          <w:tcPr>
            <w:tcW w:w="2257" w:type="dxa"/>
          </w:tcPr>
          <w:p w14:paraId="2C22C0C9" w14:textId="1AB0B4DE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5681" w:type="dxa"/>
          </w:tcPr>
          <w:p w14:paraId="629AE569" w14:textId="77777777" w:rsidR="00237BC0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Центра «Точка роста».</w:t>
            </w:r>
          </w:p>
          <w:p w14:paraId="4C4A9F4F" w14:textId="0D2806F8" w:rsidR="00966D43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фитнеса и ЗОЖ</w:t>
            </w:r>
          </w:p>
        </w:tc>
        <w:tc>
          <w:tcPr>
            <w:tcW w:w="2221" w:type="dxa"/>
          </w:tcPr>
          <w:p w14:paraId="65CE6DB1" w14:textId="3D455F70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Руководитель и педагоги Центра «Точка роста»</w:t>
            </w:r>
          </w:p>
        </w:tc>
      </w:tr>
      <w:tr w:rsidR="00237BC0" w:rsidRPr="001B75EC" w14:paraId="3D502719" w14:textId="77777777" w:rsidTr="00237BC0">
        <w:trPr>
          <w:trHeight w:val="476"/>
        </w:trPr>
        <w:tc>
          <w:tcPr>
            <w:tcW w:w="2257" w:type="dxa"/>
          </w:tcPr>
          <w:p w14:paraId="705EEDDE" w14:textId="6B5FD657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681" w:type="dxa"/>
          </w:tcPr>
          <w:p w14:paraId="06029D8F" w14:textId="77777777" w:rsidR="00237BC0" w:rsidRDefault="00237BC0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37BC0">
              <w:rPr>
                <w:sz w:val="28"/>
                <w:szCs w:val="28"/>
              </w:rPr>
              <w:t>Организация и проведение мероприятий в дни зимних каникул</w:t>
            </w:r>
          </w:p>
          <w:p w14:paraId="04D85C82" w14:textId="2CE0B5FD" w:rsidR="00966D43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7B618844" w14:textId="0A76FD5F" w:rsidR="00237BC0" w:rsidRPr="00906279" w:rsidRDefault="00237BC0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 организатор </w:t>
            </w:r>
          </w:p>
        </w:tc>
      </w:tr>
      <w:tr w:rsidR="00237BC0" w:rsidRPr="001B75EC" w14:paraId="05A4A752" w14:textId="77777777" w:rsidTr="00237BC0">
        <w:trPr>
          <w:trHeight w:val="476"/>
        </w:trPr>
        <w:tc>
          <w:tcPr>
            <w:tcW w:w="2257" w:type="dxa"/>
          </w:tcPr>
          <w:p w14:paraId="249F3F17" w14:textId="7AA543BD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5681" w:type="dxa"/>
          </w:tcPr>
          <w:p w14:paraId="7415404F" w14:textId="77777777" w:rsidR="00237BC0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День науки в Центре</w:t>
            </w:r>
            <w:r>
              <w:rPr>
                <w:sz w:val="28"/>
                <w:szCs w:val="28"/>
              </w:rPr>
              <w:t>.</w:t>
            </w:r>
          </w:p>
          <w:p w14:paraId="0C441D5D" w14:textId="58C483D6" w:rsidR="00966D43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декоративно – прикладного искусства</w:t>
            </w:r>
          </w:p>
        </w:tc>
        <w:tc>
          <w:tcPr>
            <w:tcW w:w="2221" w:type="dxa"/>
          </w:tcPr>
          <w:p w14:paraId="2C27419E" w14:textId="1D9EAAF2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Руководитель и педагоги Центра «Точка роста»</w:t>
            </w:r>
          </w:p>
        </w:tc>
      </w:tr>
      <w:tr w:rsidR="00237BC0" w:rsidRPr="001B75EC" w14:paraId="7BAC8636" w14:textId="77777777" w:rsidTr="00237BC0">
        <w:trPr>
          <w:trHeight w:val="476"/>
        </w:trPr>
        <w:tc>
          <w:tcPr>
            <w:tcW w:w="2257" w:type="dxa"/>
          </w:tcPr>
          <w:p w14:paraId="5FCEC50A" w14:textId="6E51030B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5681" w:type="dxa"/>
          </w:tcPr>
          <w:p w14:paraId="65E45F9F" w14:textId="218D415F" w:rsidR="00966D43" w:rsidRPr="00966D43" w:rsidRDefault="00966D43" w:rsidP="00966D43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Открытые уроки по ОБЖ «Школа выживания человека»</w:t>
            </w:r>
            <w:r>
              <w:rPr>
                <w:sz w:val="28"/>
                <w:szCs w:val="28"/>
              </w:rPr>
              <w:t>, реализация проекта</w:t>
            </w:r>
          </w:p>
          <w:p w14:paraId="1A6A017A" w14:textId="38782D8D" w:rsidR="00237BC0" w:rsidRPr="00906279" w:rsidRDefault="00966D43" w:rsidP="00966D43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66D43">
              <w:rPr>
                <w:sz w:val="28"/>
                <w:szCs w:val="28"/>
              </w:rPr>
              <w:t xml:space="preserve">Волонтеры </w:t>
            </w:r>
            <w:r>
              <w:rPr>
                <w:sz w:val="28"/>
                <w:szCs w:val="28"/>
              </w:rPr>
              <w:t>–</w:t>
            </w:r>
            <w:r w:rsidRPr="00966D43">
              <w:rPr>
                <w:sz w:val="28"/>
                <w:szCs w:val="28"/>
              </w:rPr>
              <w:t xml:space="preserve"> медики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21" w:type="dxa"/>
          </w:tcPr>
          <w:p w14:paraId="6FC76DEC" w14:textId="2618001D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Руководитель и педагоги Центра «Точка роста»</w:t>
            </w:r>
          </w:p>
        </w:tc>
      </w:tr>
      <w:tr w:rsidR="00237BC0" w:rsidRPr="001B75EC" w14:paraId="655E7A26" w14:textId="77777777" w:rsidTr="00237BC0">
        <w:trPr>
          <w:trHeight w:val="476"/>
        </w:trPr>
        <w:tc>
          <w:tcPr>
            <w:tcW w:w="2257" w:type="dxa"/>
          </w:tcPr>
          <w:p w14:paraId="518E86DC" w14:textId="440C399C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681" w:type="dxa"/>
          </w:tcPr>
          <w:p w14:paraId="63D88E72" w14:textId="1FA6312A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Круглый сто</w:t>
            </w:r>
            <w:r>
              <w:rPr>
                <w:sz w:val="28"/>
                <w:szCs w:val="28"/>
              </w:rPr>
              <w:t>л</w:t>
            </w:r>
            <w:r w:rsidRPr="00966D43">
              <w:rPr>
                <w:sz w:val="28"/>
                <w:szCs w:val="28"/>
              </w:rPr>
              <w:t xml:space="preserve"> «Дорогую добра», посвященный Весенней недели добра</w:t>
            </w:r>
          </w:p>
        </w:tc>
        <w:tc>
          <w:tcPr>
            <w:tcW w:w="2221" w:type="dxa"/>
          </w:tcPr>
          <w:p w14:paraId="05DD942B" w14:textId="4BD207F4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Педагог- организатор</w:t>
            </w:r>
          </w:p>
        </w:tc>
      </w:tr>
      <w:tr w:rsidR="00237BC0" w:rsidRPr="001B75EC" w14:paraId="62A674EC" w14:textId="77777777" w:rsidTr="00237BC0">
        <w:trPr>
          <w:trHeight w:val="476"/>
        </w:trPr>
        <w:tc>
          <w:tcPr>
            <w:tcW w:w="2257" w:type="dxa"/>
          </w:tcPr>
          <w:p w14:paraId="0A04ADBA" w14:textId="47E092EA" w:rsidR="00237BC0" w:rsidRPr="00906279" w:rsidRDefault="00237BC0" w:rsidP="001B75EC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681" w:type="dxa"/>
          </w:tcPr>
          <w:p w14:paraId="03F2A807" w14:textId="77777777" w:rsidR="00237BC0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Интеллектуальный марафон «Твои возможности»</w:t>
            </w:r>
            <w:r>
              <w:rPr>
                <w:sz w:val="28"/>
                <w:szCs w:val="28"/>
              </w:rPr>
              <w:t>.</w:t>
            </w:r>
          </w:p>
          <w:p w14:paraId="70897CC1" w14:textId="3504C989" w:rsidR="00966D43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Семинар сотрудников Центра об итогах работы за год</w:t>
            </w:r>
          </w:p>
        </w:tc>
        <w:tc>
          <w:tcPr>
            <w:tcW w:w="2221" w:type="dxa"/>
          </w:tcPr>
          <w:p w14:paraId="6583DD31" w14:textId="75F7FFE9" w:rsidR="00237BC0" w:rsidRPr="00906279" w:rsidRDefault="00966D43" w:rsidP="00237BC0">
            <w:pPr>
              <w:pStyle w:val="a5"/>
              <w:tabs>
                <w:tab w:val="left" w:pos="0"/>
                <w:tab w:val="left" w:pos="108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66D43">
              <w:rPr>
                <w:sz w:val="28"/>
                <w:szCs w:val="28"/>
              </w:rPr>
              <w:t>Руководитель и педагоги Центра «Точка роста»</w:t>
            </w:r>
          </w:p>
        </w:tc>
      </w:tr>
    </w:tbl>
    <w:p w14:paraId="654B470B" w14:textId="0F24B537" w:rsidR="00906279" w:rsidRDefault="00906279">
      <w:pPr>
        <w:rPr>
          <w:sz w:val="28"/>
          <w:szCs w:val="28"/>
        </w:rPr>
      </w:pPr>
    </w:p>
    <w:p w14:paraId="385BF570" w14:textId="0E11412A" w:rsidR="00DB674C" w:rsidRPr="00906279" w:rsidRDefault="00906279" w:rsidP="00906279">
      <w:pPr>
        <w:jc w:val="both"/>
        <w:rPr>
          <w:sz w:val="28"/>
          <w:szCs w:val="28"/>
        </w:rPr>
      </w:pPr>
      <w:r w:rsidRPr="00906279">
        <w:rPr>
          <w:sz w:val="28"/>
          <w:szCs w:val="28"/>
        </w:rPr>
        <w:t>В общем же все наши усилия направлены на обретение учащимися социальной мобильности, т.е. умения найти свое место в современном мире.</w:t>
      </w:r>
    </w:p>
    <w:sectPr w:rsidR="00DB674C" w:rsidRPr="00906279" w:rsidSect="00EF57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  <w:rPr>
        <w:rFonts w:cs="Times New Roman"/>
      </w:rPr>
    </w:lvl>
  </w:abstractNum>
  <w:abstractNum w:abstractNumId="2" w15:restartNumberingAfterBreak="0">
    <w:nsid w:val="2A0C3A36"/>
    <w:multiLevelType w:val="hybridMultilevel"/>
    <w:tmpl w:val="F1D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571A12"/>
    <w:multiLevelType w:val="hybridMultilevel"/>
    <w:tmpl w:val="C5F60960"/>
    <w:lvl w:ilvl="0" w:tplc="9E106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700F01"/>
    <w:multiLevelType w:val="hybridMultilevel"/>
    <w:tmpl w:val="9B06CA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500BF"/>
    <w:multiLevelType w:val="hybridMultilevel"/>
    <w:tmpl w:val="644C3A80"/>
    <w:lvl w:ilvl="0" w:tplc="C84A3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4E02AF"/>
    <w:multiLevelType w:val="hybridMultilevel"/>
    <w:tmpl w:val="BECC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F29DD"/>
    <w:multiLevelType w:val="hybridMultilevel"/>
    <w:tmpl w:val="625CE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93DE6"/>
    <w:multiLevelType w:val="hybridMultilevel"/>
    <w:tmpl w:val="AFB099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28127486">
    <w:abstractNumId w:val="8"/>
  </w:num>
  <w:num w:numId="2" w16cid:durableId="1753504160">
    <w:abstractNumId w:val="0"/>
  </w:num>
  <w:num w:numId="3" w16cid:durableId="72701647">
    <w:abstractNumId w:val="6"/>
  </w:num>
  <w:num w:numId="4" w16cid:durableId="160631596">
    <w:abstractNumId w:val="2"/>
  </w:num>
  <w:num w:numId="5" w16cid:durableId="1826504383">
    <w:abstractNumId w:val="5"/>
  </w:num>
  <w:num w:numId="6" w16cid:durableId="1845433890">
    <w:abstractNumId w:val="1"/>
  </w:num>
  <w:num w:numId="7" w16cid:durableId="1769889888">
    <w:abstractNumId w:val="3"/>
  </w:num>
  <w:num w:numId="8" w16cid:durableId="943616748">
    <w:abstractNumId w:val="4"/>
  </w:num>
  <w:num w:numId="9" w16cid:durableId="1000545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09"/>
    <w:rsid w:val="000544C7"/>
    <w:rsid w:val="000576DA"/>
    <w:rsid w:val="00063158"/>
    <w:rsid w:val="0009140B"/>
    <w:rsid w:val="000E7702"/>
    <w:rsid w:val="000F0D06"/>
    <w:rsid w:val="000F2890"/>
    <w:rsid w:val="00110B1B"/>
    <w:rsid w:val="00144719"/>
    <w:rsid w:val="001956F6"/>
    <w:rsid w:val="001A36D6"/>
    <w:rsid w:val="001B75EC"/>
    <w:rsid w:val="00237BC0"/>
    <w:rsid w:val="00271840"/>
    <w:rsid w:val="002865C3"/>
    <w:rsid w:val="00290593"/>
    <w:rsid w:val="002C50CD"/>
    <w:rsid w:val="002D6089"/>
    <w:rsid w:val="002F5BCE"/>
    <w:rsid w:val="00314733"/>
    <w:rsid w:val="0036616E"/>
    <w:rsid w:val="0039207F"/>
    <w:rsid w:val="00397B3D"/>
    <w:rsid w:val="003D1F6A"/>
    <w:rsid w:val="003E3614"/>
    <w:rsid w:val="00400B94"/>
    <w:rsid w:val="00431DE5"/>
    <w:rsid w:val="00473914"/>
    <w:rsid w:val="004F0605"/>
    <w:rsid w:val="00500789"/>
    <w:rsid w:val="00501C0C"/>
    <w:rsid w:val="00551493"/>
    <w:rsid w:val="00565C43"/>
    <w:rsid w:val="00647BDB"/>
    <w:rsid w:val="00651A6D"/>
    <w:rsid w:val="00663E7D"/>
    <w:rsid w:val="00664AE5"/>
    <w:rsid w:val="006B3904"/>
    <w:rsid w:val="006C1565"/>
    <w:rsid w:val="006C4774"/>
    <w:rsid w:val="006D1C90"/>
    <w:rsid w:val="00724208"/>
    <w:rsid w:val="0077245A"/>
    <w:rsid w:val="00780D7B"/>
    <w:rsid w:val="00781880"/>
    <w:rsid w:val="00792B0C"/>
    <w:rsid w:val="00794508"/>
    <w:rsid w:val="007A26A1"/>
    <w:rsid w:val="007A7163"/>
    <w:rsid w:val="008017CF"/>
    <w:rsid w:val="00855887"/>
    <w:rsid w:val="00906279"/>
    <w:rsid w:val="00935189"/>
    <w:rsid w:val="00966D43"/>
    <w:rsid w:val="0098505A"/>
    <w:rsid w:val="009909D6"/>
    <w:rsid w:val="009E611D"/>
    <w:rsid w:val="00A01FD1"/>
    <w:rsid w:val="00A579A7"/>
    <w:rsid w:val="00A93507"/>
    <w:rsid w:val="00AA7BE9"/>
    <w:rsid w:val="00AB1F5A"/>
    <w:rsid w:val="00AD2B0D"/>
    <w:rsid w:val="00AD5307"/>
    <w:rsid w:val="00B042E6"/>
    <w:rsid w:val="00B45C17"/>
    <w:rsid w:val="00B722B6"/>
    <w:rsid w:val="00B87595"/>
    <w:rsid w:val="00C3097C"/>
    <w:rsid w:val="00C5727D"/>
    <w:rsid w:val="00C6175E"/>
    <w:rsid w:val="00C93D99"/>
    <w:rsid w:val="00CD1A5E"/>
    <w:rsid w:val="00D117B2"/>
    <w:rsid w:val="00D55C09"/>
    <w:rsid w:val="00D831C7"/>
    <w:rsid w:val="00DA6115"/>
    <w:rsid w:val="00DB674C"/>
    <w:rsid w:val="00DE405C"/>
    <w:rsid w:val="00DE7BE5"/>
    <w:rsid w:val="00DF1D60"/>
    <w:rsid w:val="00EB6A16"/>
    <w:rsid w:val="00ED3D0B"/>
    <w:rsid w:val="00EF5774"/>
    <w:rsid w:val="00F02BC5"/>
    <w:rsid w:val="00F05DE4"/>
    <w:rsid w:val="00F106D2"/>
    <w:rsid w:val="00F924AF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5F1C1"/>
  <w15:docId w15:val="{54C7DF0E-0AAE-4C2C-975E-724B67C5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36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61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uiPriority w:val="99"/>
    <w:rsid w:val="003E36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1">
    <w:name w:val="s1"/>
    <w:uiPriority w:val="99"/>
    <w:rsid w:val="003E3614"/>
  </w:style>
  <w:style w:type="paragraph" w:customStyle="1" w:styleId="p7">
    <w:name w:val="p7"/>
    <w:basedOn w:val="a"/>
    <w:uiPriority w:val="99"/>
    <w:rsid w:val="003E3614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1"/>
      <w:lang w:eastAsia="zh-CN" w:bidi="hi-IN"/>
    </w:rPr>
  </w:style>
  <w:style w:type="paragraph" w:customStyle="1" w:styleId="p2">
    <w:name w:val="p2"/>
    <w:basedOn w:val="a"/>
    <w:uiPriority w:val="99"/>
    <w:rsid w:val="003E3614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1"/>
      <w:lang w:eastAsia="zh-CN" w:bidi="hi-IN"/>
    </w:rPr>
  </w:style>
  <w:style w:type="character" w:customStyle="1" w:styleId="s7">
    <w:name w:val="s7"/>
    <w:uiPriority w:val="99"/>
    <w:rsid w:val="003E3614"/>
  </w:style>
  <w:style w:type="paragraph" w:customStyle="1" w:styleId="p5">
    <w:name w:val="p5"/>
    <w:basedOn w:val="a"/>
    <w:uiPriority w:val="99"/>
    <w:rsid w:val="003E3614"/>
    <w:pPr>
      <w:widowControl w:val="0"/>
      <w:suppressAutoHyphens/>
      <w:spacing w:before="280" w:after="280"/>
    </w:pPr>
    <w:rPr>
      <w:rFonts w:ascii="Liberation Serif" w:eastAsia="Calibri" w:hAnsi="Liberation Serif" w:cs="Mangal"/>
      <w:kern w:val="1"/>
      <w:lang w:eastAsia="zh-CN" w:bidi="hi-IN"/>
    </w:rPr>
  </w:style>
  <w:style w:type="paragraph" w:customStyle="1" w:styleId="11">
    <w:name w:val="Обычный1"/>
    <w:uiPriority w:val="99"/>
    <w:rsid w:val="003E3614"/>
    <w:pPr>
      <w:widowControl w:val="0"/>
      <w:snapToGrid w:val="0"/>
      <w:spacing w:line="276" w:lineRule="auto"/>
      <w:ind w:firstLine="280"/>
      <w:jc w:val="both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rsid w:val="003E3614"/>
    <w:pPr>
      <w:suppressAutoHyphens/>
      <w:spacing w:before="280" w:after="280"/>
    </w:pPr>
    <w:rPr>
      <w:rFonts w:eastAsia="Calibri"/>
      <w:color w:val="00000A"/>
    </w:rPr>
  </w:style>
  <w:style w:type="character" w:styleId="a4">
    <w:name w:val="Hyperlink"/>
    <w:uiPriority w:val="99"/>
    <w:rsid w:val="003E361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063158"/>
    <w:pPr>
      <w:ind w:left="720"/>
      <w:contextualSpacing/>
    </w:pPr>
  </w:style>
  <w:style w:type="character" w:customStyle="1" w:styleId="Bodytext7">
    <w:name w:val="Body text (7)_"/>
    <w:link w:val="Bodytext70"/>
    <w:uiPriority w:val="99"/>
    <w:locked/>
    <w:rsid w:val="00724208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724208"/>
    <w:pPr>
      <w:widowControl w:val="0"/>
      <w:shd w:val="clear" w:color="auto" w:fill="FFFFFF"/>
      <w:spacing w:before="60" w:line="312" w:lineRule="exact"/>
    </w:pPr>
    <w:rPr>
      <w:i/>
      <w:iCs/>
      <w:sz w:val="20"/>
      <w:szCs w:val="20"/>
    </w:rPr>
  </w:style>
  <w:style w:type="table" w:styleId="a6">
    <w:name w:val="Table Grid"/>
    <w:basedOn w:val="a1"/>
    <w:uiPriority w:val="99"/>
    <w:rsid w:val="00C9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6C1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leap</cp:lastModifiedBy>
  <cp:revision>2</cp:revision>
  <dcterms:created xsi:type="dcterms:W3CDTF">2024-05-15T20:24:00Z</dcterms:created>
  <dcterms:modified xsi:type="dcterms:W3CDTF">2024-05-15T20:24:00Z</dcterms:modified>
</cp:coreProperties>
</file>