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Pr="004C3992" w:rsidRDefault="004C3992" w:rsidP="004C39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99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4C3992" w:rsidRPr="005E1235" w:rsidRDefault="004C3992" w:rsidP="005E12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3CF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E1235">
        <w:rPr>
          <w:rFonts w:ascii="Times New Roman" w:hAnsi="Times New Roman" w:cs="Times New Roman"/>
          <w:sz w:val="24"/>
          <w:szCs w:val="24"/>
        </w:rPr>
        <w:t>:</w:t>
      </w:r>
      <w:r w:rsidR="00D20952" w:rsidRPr="005E1235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4C3992" w:rsidRDefault="004C3992" w:rsidP="005E12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3CF">
        <w:rPr>
          <w:rFonts w:ascii="Times New Roman" w:hAnsi="Times New Roman" w:cs="Times New Roman"/>
          <w:b/>
          <w:sz w:val="24"/>
          <w:szCs w:val="24"/>
        </w:rPr>
        <w:t>Класс</w:t>
      </w:r>
      <w:r w:rsidRPr="005E1235">
        <w:rPr>
          <w:rFonts w:ascii="Times New Roman" w:hAnsi="Times New Roman" w:cs="Times New Roman"/>
          <w:sz w:val="24"/>
          <w:szCs w:val="24"/>
        </w:rPr>
        <w:t>:</w:t>
      </w:r>
      <w:r w:rsidR="00D20952" w:rsidRPr="005E1235">
        <w:rPr>
          <w:rFonts w:ascii="Times New Roman" w:hAnsi="Times New Roman" w:cs="Times New Roman"/>
          <w:sz w:val="24"/>
          <w:szCs w:val="24"/>
        </w:rPr>
        <w:t>5 класс</w:t>
      </w:r>
    </w:p>
    <w:p w:rsidR="006907DF" w:rsidRPr="00032CDA" w:rsidRDefault="006907DF" w:rsidP="006907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2CDA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032CDA">
        <w:rPr>
          <w:rFonts w:ascii="Times New Roman" w:hAnsi="Times New Roman" w:cs="Times New Roman"/>
          <w:sz w:val="24"/>
          <w:szCs w:val="24"/>
        </w:rPr>
        <w:t>Учебник. География. 5-6 классы. Алексеев А.И., Николина В.В., Липкина Е.К. и др.</w:t>
      </w:r>
    </w:p>
    <w:p w:rsidR="006907DF" w:rsidRPr="00032CDA" w:rsidRDefault="006907DF" w:rsidP="006907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32CDA">
        <w:rPr>
          <w:rFonts w:ascii="Times New Roman" w:hAnsi="Times New Roman" w:cs="Times New Roman"/>
          <w:sz w:val="24"/>
          <w:szCs w:val="24"/>
        </w:rPr>
        <w:t>Поурочные разработки. География. 5-6 классы. Николина В.В.</w:t>
      </w:r>
    </w:p>
    <w:p w:rsidR="006907DF" w:rsidRPr="005E1235" w:rsidRDefault="006907DF" w:rsidP="006907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2CDA">
        <w:rPr>
          <w:rFonts w:ascii="Times New Roman" w:hAnsi="Times New Roman" w:cs="Times New Roman"/>
          <w:sz w:val="24"/>
          <w:szCs w:val="24"/>
        </w:rPr>
        <w:t xml:space="preserve">Рабочие программы. География. 5-9 классы. Предметная линия учебников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861" w:rsidRPr="005E1235" w:rsidRDefault="00023830" w:rsidP="005E1235">
      <w:pPr>
        <w:spacing w:line="276" w:lineRule="auto"/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</w:pPr>
      <w:r w:rsidRPr="005E1235">
        <w:rPr>
          <w:rFonts w:ascii="Times New Roman" w:hAnsi="Times New Roman" w:cs="Times New Roman"/>
          <w:sz w:val="24"/>
          <w:szCs w:val="24"/>
        </w:rPr>
        <w:t>Т</w:t>
      </w:r>
      <w:r w:rsidRPr="00F213CF">
        <w:rPr>
          <w:rFonts w:ascii="Times New Roman" w:hAnsi="Times New Roman" w:cs="Times New Roman"/>
          <w:b/>
          <w:sz w:val="24"/>
          <w:szCs w:val="24"/>
        </w:rPr>
        <w:t>ема</w:t>
      </w:r>
      <w:r w:rsidR="00F213CF" w:rsidRPr="00F213CF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5E1235">
        <w:rPr>
          <w:rFonts w:ascii="Times New Roman" w:hAnsi="Times New Roman" w:cs="Times New Roman"/>
          <w:sz w:val="24"/>
          <w:szCs w:val="24"/>
        </w:rPr>
        <w:t xml:space="preserve">: </w:t>
      </w:r>
      <w:r w:rsidR="00CC0F17" w:rsidRPr="005E1235">
        <w:rPr>
          <w:rFonts w:ascii="Times New Roman" w:hAnsi="Times New Roman" w:cs="Times New Roman"/>
          <w:sz w:val="24"/>
          <w:szCs w:val="24"/>
        </w:rPr>
        <w:t>Горные породы, минералы и полезные ископаемые</w:t>
      </w:r>
    </w:p>
    <w:p w:rsidR="005E1235" w:rsidRDefault="009C5861" w:rsidP="005E1235">
      <w:pPr>
        <w:spacing w:line="276" w:lineRule="auto"/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</w:pPr>
      <w:r w:rsidRPr="006B7E2F">
        <w:rPr>
          <w:rFonts w:ascii="Times New Roman" w:hAnsi="Times New Roman" w:cs="Times New Roman"/>
          <w:b/>
          <w:color w:val="231F20"/>
          <w:spacing w:val="10"/>
          <w:w w:val="115"/>
          <w:sz w:val="24"/>
          <w:szCs w:val="24"/>
        </w:rPr>
        <w:t>Тип урока:</w:t>
      </w:r>
      <w:r w:rsidRPr="005E1235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="005E1235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>открытие новых знаний</w:t>
      </w:r>
    </w:p>
    <w:p w:rsidR="00CC0F17" w:rsidRPr="005E1235" w:rsidRDefault="009C5861" w:rsidP="005E1235">
      <w:pPr>
        <w:spacing w:line="276" w:lineRule="auto"/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</w:pPr>
      <w:r w:rsidRPr="006B7E2F">
        <w:rPr>
          <w:rFonts w:ascii="Times New Roman" w:hAnsi="Times New Roman" w:cs="Times New Roman"/>
          <w:b/>
          <w:color w:val="231F20"/>
          <w:spacing w:val="10"/>
          <w:w w:val="115"/>
          <w:sz w:val="24"/>
          <w:szCs w:val="24"/>
        </w:rPr>
        <w:t>Цель</w:t>
      </w:r>
      <w:proofErr w:type="gramStart"/>
      <w:r w:rsidRPr="005E1235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>:</w:t>
      </w:r>
      <w:r w:rsidR="00CC0F17" w:rsidRPr="005E123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CC0F17" w:rsidRPr="005E1235">
        <w:rPr>
          <w:rFonts w:ascii="Times New Roman" w:hAnsi="Times New Roman" w:cs="Times New Roman"/>
          <w:sz w:val="24"/>
          <w:szCs w:val="24"/>
        </w:rPr>
        <w:t>ормирование знаний о разнообразии горных пород и минералов</w:t>
      </w:r>
    </w:p>
    <w:p w:rsidR="00CC0F17" w:rsidRPr="005E1235" w:rsidRDefault="00CC0F17" w:rsidP="005E1235">
      <w:pPr>
        <w:pStyle w:val="a4"/>
        <w:widowControl w:val="0"/>
        <w:tabs>
          <w:tab w:val="left" w:pos="1280"/>
        </w:tabs>
        <w:autoSpaceDE w:val="0"/>
        <w:autoSpaceDN w:val="0"/>
        <w:spacing w:after="0" w:line="276" w:lineRule="auto"/>
        <w:ind w:left="1279"/>
        <w:contextualSpacing w:val="0"/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</w:pPr>
    </w:p>
    <w:p w:rsidR="005E1235" w:rsidRPr="006B7E2F" w:rsidRDefault="001C7343" w:rsidP="005E1235">
      <w:pPr>
        <w:widowControl w:val="0"/>
        <w:tabs>
          <w:tab w:val="left" w:pos="128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bCs/>
          <w:color w:val="231F20"/>
          <w:w w:val="115"/>
          <w:sz w:val="24"/>
          <w:szCs w:val="24"/>
        </w:rPr>
      </w:pPr>
      <w:r w:rsidRPr="006B7E2F">
        <w:rPr>
          <w:rFonts w:ascii="Times New Roman" w:hAnsi="Times New Roman" w:cs="Times New Roman"/>
          <w:b/>
          <w:bCs/>
          <w:color w:val="231F20"/>
          <w:w w:val="115"/>
          <w:sz w:val="24"/>
          <w:szCs w:val="24"/>
        </w:rPr>
        <w:t xml:space="preserve">Задачи: </w:t>
      </w:r>
    </w:p>
    <w:p w:rsidR="005E1235" w:rsidRPr="005E1235" w:rsidRDefault="0010319F" w:rsidP="005E1235">
      <w:pPr>
        <w:pStyle w:val="a4"/>
        <w:widowControl w:val="0"/>
        <w:numPr>
          <w:ilvl w:val="1"/>
          <w:numId w:val="8"/>
        </w:numPr>
        <w:tabs>
          <w:tab w:val="left" w:pos="1280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  <w:t>привести примеры горных и минералов</w:t>
      </w:r>
    </w:p>
    <w:p w:rsidR="005E1235" w:rsidRPr="005E1235" w:rsidRDefault="005E1235" w:rsidP="005E1235">
      <w:pPr>
        <w:pStyle w:val="a4"/>
        <w:widowControl w:val="0"/>
        <w:numPr>
          <w:ilvl w:val="1"/>
          <w:numId w:val="8"/>
        </w:numPr>
        <w:tabs>
          <w:tab w:val="left" w:pos="1280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</w:pPr>
      <w:r w:rsidRPr="005E1235"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  <w:t>классифицировать изученные горные породы по происхождению</w:t>
      </w:r>
    </w:p>
    <w:p w:rsidR="005E1235" w:rsidRDefault="005E1235" w:rsidP="005E1235">
      <w:pPr>
        <w:pStyle w:val="a4"/>
        <w:widowControl w:val="0"/>
        <w:numPr>
          <w:ilvl w:val="1"/>
          <w:numId w:val="8"/>
        </w:numPr>
        <w:tabs>
          <w:tab w:val="left" w:pos="1280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</w:pPr>
      <w:r w:rsidRPr="005E1235"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  <w:t>выяснить их практическое использование</w:t>
      </w:r>
    </w:p>
    <w:p w:rsidR="006B7E2F" w:rsidRPr="006B7E2F" w:rsidRDefault="006B7E2F" w:rsidP="006B7E2F">
      <w:pPr>
        <w:pStyle w:val="a4"/>
        <w:ind w:left="950"/>
        <w:rPr>
          <w:rFonts w:ascii="Times New Roman" w:hAnsi="Times New Roman" w:cs="Times New Roman"/>
          <w:sz w:val="24"/>
          <w:szCs w:val="24"/>
        </w:rPr>
      </w:pPr>
    </w:p>
    <w:p w:rsidR="006B7E2F" w:rsidRPr="006B7E2F" w:rsidRDefault="006B7E2F" w:rsidP="006B7E2F">
      <w:pPr>
        <w:rPr>
          <w:rFonts w:ascii="Times New Roman" w:hAnsi="Times New Roman" w:cs="Times New Roman"/>
          <w:sz w:val="24"/>
          <w:szCs w:val="24"/>
        </w:rPr>
      </w:pPr>
      <w:r w:rsidRPr="006B7E2F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="00F213CF" w:rsidRPr="00F213CF">
        <w:rPr>
          <w:rFonts w:ascii="Times New Roman" w:hAnsi="Times New Roman" w:cs="Times New Roman"/>
          <w:sz w:val="24"/>
          <w:szCs w:val="24"/>
        </w:rPr>
        <w:t>наглядно-иллюстративный</w:t>
      </w:r>
      <w:r w:rsidR="00F213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13CF">
        <w:rPr>
          <w:rFonts w:ascii="Times New Roman" w:hAnsi="Times New Roman" w:cs="Times New Roman"/>
          <w:sz w:val="24"/>
          <w:szCs w:val="24"/>
        </w:rPr>
        <w:t xml:space="preserve">проблемный, частично-поисковый, исследовательский </w:t>
      </w:r>
    </w:p>
    <w:p w:rsidR="006B7E2F" w:rsidRPr="00F213CF" w:rsidRDefault="006B7E2F" w:rsidP="00F213CF">
      <w:pPr>
        <w:rPr>
          <w:rFonts w:ascii="Times New Roman" w:hAnsi="Times New Roman" w:cs="Times New Roman"/>
          <w:sz w:val="24"/>
          <w:szCs w:val="24"/>
        </w:rPr>
      </w:pPr>
      <w:r w:rsidRPr="00F213CF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 обучающихся:</w:t>
      </w:r>
      <w:r w:rsidRPr="00F213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3CF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F213CF">
        <w:rPr>
          <w:rFonts w:ascii="Times New Roman" w:hAnsi="Times New Roman" w:cs="Times New Roman"/>
          <w:sz w:val="24"/>
          <w:szCs w:val="24"/>
        </w:rPr>
        <w:t>, групповая, в парах</w:t>
      </w:r>
    </w:p>
    <w:p w:rsidR="006B7E2F" w:rsidRPr="00F213CF" w:rsidRDefault="006B7E2F" w:rsidP="00F213C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3CF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F213CF">
        <w:rPr>
          <w:rFonts w:ascii="Times New Roman" w:hAnsi="Times New Roman" w:cs="Times New Roman"/>
          <w:sz w:val="24"/>
          <w:szCs w:val="24"/>
        </w:rPr>
        <w:t xml:space="preserve"> доска, проектор, ноутбук, инструкция  «Описание горных пород», кол</w:t>
      </w:r>
      <w:r w:rsidR="00F213CF">
        <w:rPr>
          <w:rFonts w:ascii="Times New Roman" w:hAnsi="Times New Roman" w:cs="Times New Roman"/>
          <w:sz w:val="24"/>
          <w:szCs w:val="24"/>
        </w:rPr>
        <w:t>лекция горных пород и минералов, атлас 5 класс, раздаточный материал</w:t>
      </w:r>
      <w:proofErr w:type="gramEnd"/>
    </w:p>
    <w:p w:rsidR="005E1235" w:rsidRPr="005E1235" w:rsidRDefault="005E1235" w:rsidP="005E1235">
      <w:pPr>
        <w:pStyle w:val="a4"/>
        <w:widowControl w:val="0"/>
        <w:tabs>
          <w:tab w:val="left" w:pos="1280"/>
        </w:tabs>
        <w:autoSpaceDE w:val="0"/>
        <w:autoSpaceDN w:val="0"/>
        <w:spacing w:after="0" w:line="276" w:lineRule="auto"/>
        <w:ind w:left="600"/>
        <w:contextualSpacing w:val="0"/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</w:pPr>
    </w:p>
    <w:p w:rsidR="00CC0F17" w:rsidRDefault="00CC0F17" w:rsidP="00CC0F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185A" w:rsidRDefault="0092185A" w:rsidP="00CC0F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185A" w:rsidRDefault="0092185A" w:rsidP="00CC0F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185A" w:rsidRPr="00E50586" w:rsidRDefault="0092185A" w:rsidP="00CC0F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015A" w:rsidRDefault="00CC0F17" w:rsidP="00CC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Технологическая карта урока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0F17" w:rsidRPr="000A1F18" w:rsidRDefault="00CC0F17" w:rsidP="00CC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5134" w:type="dxa"/>
        <w:tblLayout w:type="fixed"/>
        <w:tblLook w:val="04A0"/>
      </w:tblPr>
      <w:tblGrid>
        <w:gridCol w:w="1668"/>
        <w:gridCol w:w="2835"/>
        <w:gridCol w:w="1275"/>
        <w:gridCol w:w="3119"/>
        <w:gridCol w:w="2551"/>
        <w:gridCol w:w="1701"/>
        <w:gridCol w:w="1985"/>
      </w:tblGrid>
      <w:tr w:rsidR="001D015A" w:rsidRPr="00E50586" w:rsidTr="007A57C0">
        <w:tc>
          <w:tcPr>
            <w:tcW w:w="1668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83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275" w:type="dxa"/>
          </w:tcPr>
          <w:p w:rsidR="001D015A" w:rsidRP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119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5A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255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bookmarkStart w:id="0" w:name="_GoBack"/>
        <w:bookmarkEnd w:id="0"/>
      </w:tr>
      <w:tr w:rsidR="001D015A" w:rsidRPr="00E50586" w:rsidTr="007A57C0">
        <w:tc>
          <w:tcPr>
            <w:tcW w:w="1668" w:type="dxa"/>
          </w:tcPr>
          <w:p w:rsidR="001D015A" w:rsidRPr="0042476C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6C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35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 учащихся, проверяет  готовность</w:t>
            </w:r>
            <w:r w:rsidR="0054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E50586">
              <w:rPr>
                <w:rFonts w:ascii="Times New Roman" w:hAnsi="Times New Roman" w:cs="Times New Roman"/>
                <w:sz w:val="24"/>
                <w:szCs w:val="24"/>
              </w:rPr>
              <w:t>к уроку.</w:t>
            </w:r>
          </w:p>
          <w:p w:rsidR="001D015A" w:rsidRPr="00E50586" w:rsidRDefault="005263C1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E2F">
              <w:rPr>
                <w:rFonts w:ascii="Times New Roman" w:hAnsi="Times New Roman" w:cs="Times New Roman"/>
                <w:sz w:val="24"/>
                <w:szCs w:val="24"/>
              </w:rPr>
              <w:t>Сегодня на уроке свою работу вы будете оценивать сами. За верный ответ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берете </w:t>
            </w:r>
            <w:r w:rsidR="006B7E2F">
              <w:rPr>
                <w:rFonts w:ascii="Times New Roman" w:hAnsi="Times New Roman" w:cs="Times New Roman"/>
                <w:sz w:val="24"/>
                <w:szCs w:val="24"/>
              </w:rPr>
              <w:t xml:space="preserve"> жетон. В конце урока подведем итоги.</w:t>
            </w:r>
          </w:p>
        </w:tc>
        <w:tc>
          <w:tcPr>
            <w:tcW w:w="1275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учителя,  готовятся  к уроку.</w:t>
            </w:r>
          </w:p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элементарными практическими умениями</w:t>
            </w:r>
          </w:p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умение организовывать свою деятельность</w:t>
            </w:r>
          </w:p>
        </w:tc>
      </w:tr>
      <w:tr w:rsidR="001D015A" w:rsidRPr="00E50586" w:rsidTr="007A57C0">
        <w:tc>
          <w:tcPr>
            <w:tcW w:w="1668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задания, воспроизведение и коррекция опорных знаний</w:t>
            </w:r>
          </w:p>
        </w:tc>
        <w:tc>
          <w:tcPr>
            <w:tcW w:w="2835" w:type="dxa"/>
          </w:tcPr>
          <w:p w:rsidR="00BB0878" w:rsidRDefault="005263C1" w:rsidP="00BB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4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015A">
              <w:rPr>
                <w:rFonts w:ascii="Times New Roman" w:hAnsi="Times New Roman" w:cs="Times New Roman"/>
                <w:sz w:val="24"/>
                <w:szCs w:val="24"/>
              </w:rPr>
              <w:t xml:space="preserve">ебята, мы продолжаем изучать особенности строения Земли. Давайте </w:t>
            </w:r>
            <w:r w:rsidR="00BB0878">
              <w:rPr>
                <w:rFonts w:ascii="Times New Roman" w:hAnsi="Times New Roman" w:cs="Times New Roman"/>
                <w:sz w:val="24"/>
                <w:szCs w:val="24"/>
              </w:rPr>
              <w:t xml:space="preserve">вспомним, что изучали на прошлом уроке. </w:t>
            </w:r>
            <w:r w:rsidR="00BB0878" w:rsidRPr="006B7E2F">
              <w:rPr>
                <w:rFonts w:ascii="Times New Roman" w:hAnsi="Times New Roman" w:cs="Times New Roman"/>
                <w:sz w:val="24"/>
                <w:szCs w:val="24"/>
              </w:rPr>
              <w:t>Небольшой географический диктант.</w:t>
            </w:r>
          </w:p>
          <w:p w:rsidR="00BB0878" w:rsidRPr="00E50586" w:rsidRDefault="005263C1" w:rsidP="00BB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0878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обменяйтесь тетрадями и </w:t>
            </w:r>
            <w:r w:rsidR="0092185A">
              <w:rPr>
                <w:rFonts w:ascii="Times New Roman" w:hAnsi="Times New Roman" w:cs="Times New Roman"/>
                <w:sz w:val="24"/>
                <w:szCs w:val="24"/>
              </w:rPr>
              <w:t>проверьте работы. Поставьте отмет</w:t>
            </w:r>
            <w:r w:rsidR="00BB0878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015A" w:rsidRDefault="00542E66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BB0878">
              <w:rPr>
                <w:rFonts w:ascii="Times New Roman" w:hAnsi="Times New Roman" w:cs="Times New Roman"/>
                <w:sz w:val="24"/>
                <w:szCs w:val="24"/>
              </w:rPr>
              <w:t>, парная</w:t>
            </w:r>
          </w:p>
        </w:tc>
        <w:tc>
          <w:tcPr>
            <w:tcW w:w="3119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вспоминают изученный материал</w:t>
            </w:r>
            <w:r w:rsidR="00BB0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0878" w:rsidRPr="00E50586" w:rsidRDefault="00BB0878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 – проверяют правильность выполнения работы</w:t>
            </w:r>
          </w:p>
        </w:tc>
        <w:tc>
          <w:tcPr>
            <w:tcW w:w="255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саморазвитию и самообразованию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географическими знаниями</w:t>
            </w:r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самооценки, способность к самостоятельному приобретению новых знаний</w:t>
            </w:r>
          </w:p>
        </w:tc>
      </w:tr>
      <w:tr w:rsidR="001D015A" w:rsidRPr="00E50586" w:rsidTr="007A57C0">
        <w:tc>
          <w:tcPr>
            <w:tcW w:w="1668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темы, постановка цели и задач урока</w:t>
            </w:r>
          </w:p>
        </w:tc>
        <w:tc>
          <w:tcPr>
            <w:tcW w:w="2835" w:type="dxa"/>
          </w:tcPr>
          <w:p w:rsidR="0079786A" w:rsidRPr="0079786A" w:rsidRDefault="0079786A" w:rsidP="0079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Звучит мелодия Э. Грига </w:t>
            </w:r>
            <w:r w:rsidRPr="0079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пещере горного короля».</w:t>
            </w:r>
          </w:p>
          <w:p w:rsidR="0079786A" w:rsidRPr="0079786A" w:rsidRDefault="0079786A" w:rsidP="0079786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Какие хитрые секреты</w:t>
            </w:r>
          </w:p>
          <w:p w:rsidR="0079786A" w:rsidRPr="0079786A" w:rsidRDefault="0079786A" w:rsidP="0079786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Таят обычные предметы:</w:t>
            </w:r>
          </w:p>
          <w:p w:rsidR="0079786A" w:rsidRPr="0079786A" w:rsidRDefault="0079786A" w:rsidP="0079786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Блестят в солонке минералы!</w:t>
            </w:r>
          </w:p>
          <w:p w:rsidR="0079786A" w:rsidRPr="0079786A" w:rsidRDefault="0079786A" w:rsidP="0079786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Снежинки - это же кристаллы!</w:t>
            </w:r>
          </w:p>
          <w:p w:rsidR="0079786A" w:rsidRPr="0079786A" w:rsidRDefault="0079786A" w:rsidP="0079786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 xml:space="preserve">Фольга, скрывавшая конфету-Металл </w:t>
            </w:r>
            <w:proofErr w:type="gramStart"/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gramEnd"/>
            <w:r w:rsidRPr="0079786A">
              <w:rPr>
                <w:rFonts w:ascii="Times New Roman" w:hAnsi="Times New Roman" w:cs="Times New Roman"/>
                <w:sz w:val="24"/>
                <w:szCs w:val="24"/>
              </w:rPr>
              <w:t xml:space="preserve"> же, как в ракетах.</w:t>
            </w:r>
          </w:p>
          <w:p w:rsidR="0079786A" w:rsidRPr="0079786A" w:rsidRDefault="0079786A" w:rsidP="0079786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Таит его простая глина</w:t>
            </w:r>
          </w:p>
          <w:p w:rsidR="0079786A" w:rsidRPr="0079786A" w:rsidRDefault="0079786A" w:rsidP="0079786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Сестра сапфира и рубина!</w:t>
            </w:r>
          </w:p>
          <w:p w:rsidR="0079786A" w:rsidRPr="0079786A" w:rsidRDefault="0079786A" w:rsidP="0079786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А коль споткнешься ты о камень, Не думай, что виной булыжник, И тут всесильная природа</w:t>
            </w:r>
          </w:p>
          <w:p w:rsidR="0079786A" w:rsidRPr="0079786A" w:rsidRDefault="0079786A" w:rsidP="0079786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Тебе подсунула породу.</w:t>
            </w:r>
          </w:p>
          <w:p w:rsidR="0079786A" w:rsidRPr="0079786A" w:rsidRDefault="0079786A" w:rsidP="0079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-Как вы думаете, о каких богатствах и секретах сегодня пойдёт речь?</w:t>
            </w:r>
          </w:p>
          <w:p w:rsidR="0079786A" w:rsidRPr="0079786A" w:rsidRDefault="0079786A" w:rsidP="0079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-Как думаете, какую тему мы сегодня будем изучать?</w:t>
            </w:r>
          </w:p>
          <w:p w:rsidR="0079786A" w:rsidRPr="0079786A" w:rsidRDefault="0079786A" w:rsidP="0079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A">
              <w:rPr>
                <w:rFonts w:ascii="Times New Roman" w:hAnsi="Times New Roman" w:cs="Times New Roman"/>
                <w:sz w:val="24"/>
                <w:szCs w:val="24"/>
              </w:rPr>
              <w:t>-С чем мы сегодня познакомимся?</w:t>
            </w:r>
          </w:p>
          <w:p w:rsidR="001D015A" w:rsidRDefault="001D015A" w:rsidP="0079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Попробуйте сформулировать тему нашего урока. Правильно, тема нашего урока «Горные породы, минералы и полезные ископаемые». Теперь, с помощью учебника выясним, что называют горными породами и минералами.</w:t>
            </w:r>
          </w:p>
          <w:p w:rsidR="005263C1" w:rsidRDefault="005263C1" w:rsidP="0052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с.75 учебника, прочитайте 1 абзац.</w:t>
            </w:r>
          </w:p>
          <w:p w:rsidR="005263C1" w:rsidRPr="00E50586" w:rsidRDefault="005263C1" w:rsidP="0052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такое горные породы и минералы?</w:t>
            </w:r>
          </w:p>
          <w:p w:rsidR="005263C1" w:rsidRPr="00E50586" w:rsidRDefault="005263C1" w:rsidP="0079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015A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7A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3119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предлагают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варианты ответов  на заданные вопросы, проговаривают тему урока, работают с </w:t>
            </w:r>
            <w:r w:rsidR="0079786A">
              <w:rPr>
                <w:rFonts w:ascii="Times New Roman" w:hAnsi="Times New Roman" w:cs="Times New Roman"/>
                <w:sz w:val="24"/>
                <w:szCs w:val="24"/>
              </w:rPr>
              <w:t xml:space="preserve">учебником на </w:t>
            </w:r>
            <w:proofErr w:type="spellStart"/>
            <w:proofErr w:type="gramStart"/>
            <w:r w:rsidR="007978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9786A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выясняя что называется горными породами и что</w:t>
            </w:r>
            <w:r w:rsidR="005263C1">
              <w:rPr>
                <w:rFonts w:ascii="Times New Roman" w:hAnsi="Times New Roman" w:cs="Times New Roman"/>
                <w:sz w:val="24"/>
                <w:szCs w:val="24"/>
              </w:rPr>
              <w:t xml:space="preserve"> такое минералы, записывают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саморазвитию и самообразованию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географическими знаниями</w:t>
            </w:r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 цели своего обучения, ставить и формулировать  для себя новые задачи в учебе</w:t>
            </w:r>
          </w:p>
        </w:tc>
      </w:tr>
      <w:tr w:rsidR="001D015A" w:rsidRPr="00E50586" w:rsidTr="007A57C0">
        <w:tc>
          <w:tcPr>
            <w:tcW w:w="1668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2835" w:type="dxa"/>
          </w:tcPr>
          <w:p w:rsidR="001D015A" w:rsidRPr="00677077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77">
              <w:rPr>
                <w:rFonts w:ascii="Times New Roman" w:hAnsi="Times New Roman" w:cs="Times New Roman"/>
                <w:sz w:val="24"/>
                <w:szCs w:val="24"/>
              </w:rPr>
              <w:t>- Как вы думаете, ребята, почему породы названы горными?</w:t>
            </w:r>
          </w:p>
          <w:p w:rsidR="001D015A" w:rsidRPr="00677077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77">
              <w:rPr>
                <w:rFonts w:ascii="Times New Roman" w:hAnsi="Times New Roman" w:cs="Times New Roman"/>
                <w:sz w:val="24"/>
                <w:szCs w:val="24"/>
              </w:rPr>
              <w:t>- Где еще можно встретить горные породы?</w:t>
            </w:r>
          </w:p>
          <w:p w:rsidR="001D015A" w:rsidRPr="00677077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77">
              <w:rPr>
                <w:rFonts w:ascii="Times New Roman" w:hAnsi="Times New Roman" w:cs="Times New Roman"/>
                <w:sz w:val="24"/>
                <w:szCs w:val="24"/>
              </w:rPr>
              <w:t>- Сколько минералов может входить в состав горных пород?</w:t>
            </w:r>
          </w:p>
          <w:p w:rsidR="001D015A" w:rsidRPr="00677077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77">
              <w:rPr>
                <w:rFonts w:ascii="Times New Roman" w:hAnsi="Times New Roman" w:cs="Times New Roman"/>
                <w:sz w:val="24"/>
                <w:szCs w:val="24"/>
              </w:rPr>
              <w:t>Учащиеся предлагают варианты ответов.</w:t>
            </w:r>
          </w:p>
          <w:p w:rsidR="001D015A" w:rsidRPr="00677077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015A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</w:tcPr>
          <w:p w:rsidR="001D015A" w:rsidRPr="00E50586" w:rsidRDefault="001D015A" w:rsidP="0059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предлагают ответы на заданные вопросы.</w:t>
            </w:r>
          </w:p>
        </w:tc>
        <w:tc>
          <w:tcPr>
            <w:tcW w:w="255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.Формирование умения работать с разными источниками географической информации, умение применять географические знаний в повседневной жизни</w:t>
            </w:r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посредством географических знаний познавательных интересов, интеллектуальных и творческих способностей</w:t>
            </w:r>
          </w:p>
        </w:tc>
      </w:tr>
      <w:tr w:rsidR="001D015A" w:rsidRPr="00E50586" w:rsidTr="007A57C0">
        <w:tc>
          <w:tcPr>
            <w:tcW w:w="1668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</w:tcPr>
          <w:p w:rsidR="00677077" w:rsidRPr="00677077" w:rsidRDefault="00677077" w:rsidP="0067707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а вы никогда не задумывались, как возникли горные </w:t>
            </w:r>
            <w:r w:rsidRPr="00677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породы?</w:t>
            </w:r>
          </w:p>
          <w:p w:rsidR="00677077" w:rsidRPr="00677077" w:rsidRDefault="00677077" w:rsidP="0067707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слоях земной коры, как на огромных страницах каменной книги, запечатлена история планеты. Миллиарды лет ее создавали волны океанов и ветры, вулканы и ледники, стремительные потоки рек и землетрясения, тепло и давления в глубинах недр, мельчайшие бактерии, растительный и животный мир.</w:t>
            </w:r>
          </w:p>
          <w:p w:rsidR="00677077" w:rsidRPr="00677077" w:rsidRDefault="00677077" w:rsidP="0067707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Горные породы, слагающие земную кору, очень разнообразны. Они отличаются по физическим свойствам, составу и своему происхождению.</w:t>
            </w:r>
          </w:p>
          <w:p w:rsidR="00677077" w:rsidRPr="00677077" w:rsidRDefault="00677077" w:rsidP="006770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породы возникают в определенной геологической обстановке, и по условиям формирования среди них различают </w:t>
            </w:r>
            <w:r w:rsidRPr="00677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осадочные, магматические и метаморфические</w:t>
            </w:r>
            <w:r w:rsidRPr="00677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7077" w:rsidRPr="00DC4DBD" w:rsidRDefault="00677077" w:rsidP="0067707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Давайте рассмотрим  особенности горных пород.</w:t>
            </w:r>
          </w:p>
          <w:p w:rsidR="00677077" w:rsidRPr="00DC4DBD" w:rsidRDefault="00A11BC0" w:rsidP="0067707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этого мы поделим</w:t>
            </w:r>
            <w:r w:rsidR="00677077" w:rsidRPr="00DC4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ся на три группы, каждая из которой получает задание, которое выполним с помощью учебника.</w:t>
            </w:r>
            <w:r w:rsidR="00EA0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77077" w:rsidRPr="00646401" w:rsidRDefault="00B60FBD" w:rsidP="006770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77077" w:rsidRPr="0064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мере их выполнения, мы будем заполнять схему, которая находится перед каждым из вас.</w:t>
            </w:r>
          </w:p>
          <w:p w:rsidR="00677077" w:rsidRPr="00646401" w:rsidRDefault="00677077" w:rsidP="00677077">
            <w:pPr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7077" w:rsidRPr="00646401" w:rsidRDefault="00677077" w:rsidP="00677077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64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Задания первой группе:</w:t>
            </w:r>
          </w:p>
          <w:p w:rsidR="00677077" w:rsidRPr="00646401" w:rsidRDefault="00677077" w:rsidP="0067707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магматические горные породы? На  какие группы делятся?  Приведите примеры.</w:t>
            </w:r>
          </w:p>
          <w:p w:rsidR="00677077" w:rsidRPr="00646401" w:rsidRDefault="00677077" w:rsidP="00677077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64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Задания второй группе:</w:t>
            </w:r>
          </w:p>
          <w:p w:rsidR="00677077" w:rsidRPr="00646401" w:rsidRDefault="00677077" w:rsidP="0067707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осадочные горные породы? На  какие группы делятся? Приведите примеры.</w:t>
            </w:r>
          </w:p>
          <w:p w:rsidR="00677077" w:rsidRPr="00646401" w:rsidRDefault="00677077" w:rsidP="00677077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64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Задания третьей группе:</w:t>
            </w:r>
          </w:p>
          <w:p w:rsidR="00677077" w:rsidRDefault="00677077" w:rsidP="0067707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</w:t>
            </w:r>
            <w:r w:rsidRPr="0064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метаморфические горные породы? Приведите примеры превращений?</w:t>
            </w:r>
          </w:p>
          <w:p w:rsidR="00677077" w:rsidRPr="00646401" w:rsidRDefault="00677077" w:rsidP="0067707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015A" w:rsidRPr="00677077" w:rsidRDefault="001D015A" w:rsidP="0093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015A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3119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рассматривают коллекцию горных пород и минералов, 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презентацией «Горные породы и минералы», отвечают на вопросы, заданные учителем, работают в группе с учебником и составляют отчет по представленному плану. </w:t>
            </w:r>
          </w:p>
        </w:tc>
        <w:tc>
          <w:tcPr>
            <w:tcW w:w="2551" w:type="dxa"/>
          </w:tcPr>
          <w:p w:rsidR="007A57C0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7A57C0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к разнообразной совместной </w:t>
            </w:r>
            <w:r w:rsidRPr="007A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стремление к взаимопониманию и взаимопомощи;</w:t>
            </w:r>
          </w:p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процессе образовательной  и учебно-исследовательской деятельности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.Умение работать с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географической информации, умение применять географические знаний в повседневной жизни</w:t>
            </w:r>
            <w:proofErr w:type="gramEnd"/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взаимодействовать с людьми,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коллективах, представлять себя, вести дискуссию.</w:t>
            </w:r>
          </w:p>
        </w:tc>
      </w:tr>
      <w:tr w:rsidR="001D015A" w:rsidRPr="00E50586" w:rsidTr="007A57C0">
        <w:tc>
          <w:tcPr>
            <w:tcW w:w="1668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знаний и овладение учащимися  способами деятельности</w:t>
            </w:r>
          </w:p>
        </w:tc>
        <w:tc>
          <w:tcPr>
            <w:tcW w:w="2835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ребята, давайте послушаем отчет  каждой группы о разных видах горных пород. Затем сделаем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результаты  запишем в тетрадь.</w:t>
            </w:r>
          </w:p>
          <w:p w:rsidR="003B6F27" w:rsidRDefault="003B6F27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ходу ответа учащихся.</w:t>
            </w:r>
          </w:p>
          <w:p w:rsidR="00BD2E2D" w:rsidRDefault="00BD2E2D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2D" w:rsidRDefault="00BD2E2D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ФИЗКУЛЬМИНУТКА для глаз (презентация)</w:t>
            </w:r>
          </w:p>
          <w:p w:rsidR="00BD2E2D" w:rsidRPr="00DE7C26" w:rsidRDefault="00BD2E2D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нам, ребята, предстоит выяснить, как происхождение горных пород влияет на их свойства, попробуем выявить отличительные признаки этих трех групп.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этого проведем практическую работу «Определение горных пород</w:t>
            </w:r>
            <w:r w:rsidR="00C15FCB">
              <w:rPr>
                <w:rFonts w:ascii="Times New Roman" w:hAnsi="Times New Roman" w:cs="Times New Roman"/>
                <w:sz w:val="24"/>
                <w:szCs w:val="24"/>
              </w:rPr>
              <w:t xml:space="preserve"> (известняк, базальт, гранит, мрамор, мел, </w:t>
            </w:r>
            <w:r w:rsidR="00C1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песок</w:t>
            </w:r>
            <w:r w:rsidR="00BD2E2D">
              <w:rPr>
                <w:rFonts w:ascii="Times New Roman" w:hAnsi="Times New Roman" w:cs="Times New Roman"/>
                <w:sz w:val="24"/>
                <w:szCs w:val="24"/>
              </w:rPr>
              <w:t>, сланец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(см. приложение № 1)</w:t>
            </w:r>
            <w:proofErr w:type="gramEnd"/>
          </w:p>
          <w:p w:rsidR="001D015A" w:rsidRPr="00DE21C7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объясняет ход проведения практической работы.</w:t>
            </w:r>
          </w:p>
        </w:tc>
        <w:tc>
          <w:tcPr>
            <w:tcW w:w="1275" w:type="dxa"/>
          </w:tcPr>
          <w:p w:rsidR="001D015A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3119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устный отчет о том, что нового они узнали из текста учебника, делают выводы,  результаты записывают в тетрадь.</w:t>
            </w:r>
          </w:p>
          <w:p w:rsidR="007A57C0" w:rsidRDefault="001D015A" w:rsidP="007A5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учащиеся выполняют практическую работу «Определение горных пород».</w:t>
            </w:r>
          </w:p>
          <w:p w:rsidR="001D015A" w:rsidRDefault="001D015A" w:rsidP="007A5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роверяют правильность выполнения практической работы</w:t>
            </w:r>
          </w:p>
        </w:tc>
        <w:tc>
          <w:tcPr>
            <w:tcW w:w="2551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 географическими знаниями, умениями и навыками, применение их в различных жизненных ситуациях</w:t>
            </w:r>
            <w:r w:rsidR="007A57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57C0" w:rsidRPr="00E50586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0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навыками исследовательской деятельности в географических науках;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выделять, описывать и объяснять существенные признаки географических объектов и явлений</w:t>
            </w:r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самостоятельному приобретению новых знаний и практических умений, умение управлять своей познавательной деятельностью</w:t>
            </w:r>
          </w:p>
        </w:tc>
      </w:tr>
      <w:tr w:rsidR="001D015A" w:rsidRPr="00E50586" w:rsidTr="007A57C0">
        <w:tc>
          <w:tcPr>
            <w:tcW w:w="1668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Оперирование знаниями в новых ситуациях</w:t>
            </w:r>
          </w:p>
        </w:tc>
        <w:tc>
          <w:tcPr>
            <w:tcW w:w="2835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из вас знает, как человек использует горные породы и минералы в своей хозяйственной деятельности?</w:t>
            </w:r>
          </w:p>
          <w:p w:rsidR="00491F74" w:rsidRDefault="0093296D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 содержит огромное количество полезных для человека веществ. Их называют полезными ископаемыми.</w:t>
            </w:r>
          </w:p>
          <w:p w:rsidR="00DB7815" w:rsidRPr="00491F74" w:rsidRDefault="00491F74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71">
              <w:rPr>
                <w:rStyle w:val="a7"/>
                <w:rFonts w:eastAsiaTheme="minorHAnsi"/>
              </w:rPr>
              <w:t xml:space="preserve"> </w:t>
            </w:r>
            <w:r w:rsidRPr="00491F7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Все полезные ископаемые делятся на три группы:</w:t>
            </w:r>
            <w:r w:rsidRPr="00491F7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F74">
              <w:rPr>
                <w:rStyle w:val="c4"/>
                <w:rFonts w:ascii="Times New Roman" w:hAnsi="Times New Roman" w:cs="Times New Roman"/>
                <w:sz w:val="24"/>
                <w:szCs w:val="24"/>
                <w:u w:val="single"/>
              </w:rPr>
              <w:t>горючие</w:t>
            </w:r>
            <w:r w:rsidRPr="00491F7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</w:t>
            </w:r>
            <w:r w:rsidRPr="00491F7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F74">
              <w:rPr>
                <w:rStyle w:val="c4"/>
                <w:rFonts w:ascii="Times New Roman" w:hAnsi="Times New Roman" w:cs="Times New Roman"/>
                <w:sz w:val="24"/>
                <w:szCs w:val="24"/>
                <w:u w:val="single"/>
              </w:rPr>
              <w:t>рудные</w:t>
            </w:r>
            <w:r w:rsidRPr="00491F74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491F7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(металлические) и </w:t>
            </w:r>
            <w:r w:rsidRPr="00491F74">
              <w:rPr>
                <w:rStyle w:val="c4"/>
                <w:rFonts w:ascii="Times New Roman" w:hAnsi="Times New Roman" w:cs="Times New Roman"/>
                <w:sz w:val="24"/>
                <w:szCs w:val="24"/>
                <w:u w:val="single"/>
              </w:rPr>
              <w:t>нерудные</w:t>
            </w:r>
            <w:r w:rsidRPr="00491F7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(строительные).</w:t>
            </w:r>
          </w:p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Сделаем вывод. Почти все горные породы, из которых состоит земная кора,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в своей хозяйственной  деятельности. Добывая их человек должен помнить: 1. Полезные ископаемые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исчерпаемые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(их нужно бережно использовать); 2. После добычи полезных ископаемых в природе все  нужно привести в порядок (засыпать шахты, карьеры)</w:t>
            </w:r>
          </w:p>
          <w:p w:rsidR="0093296D" w:rsidRDefault="0093296D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обозначения полезных ископаемых используют специальные знаки</w:t>
            </w:r>
            <w:r w:rsidR="00B17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74C6" w:rsidRDefault="00B174C6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атлас с.16-17. Какими полезными ископаемыми богата наша страна?</w:t>
            </w:r>
          </w:p>
          <w:p w:rsidR="00B174C6" w:rsidRDefault="00B174C6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карту Белгородской области. Назовите горные породы</w:t>
            </w:r>
            <w:r w:rsidR="0020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поставленный вопрос, </w:t>
            </w:r>
          </w:p>
          <w:p w:rsidR="00DB7815" w:rsidRDefault="00DB7815" w:rsidP="0093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презентацией «</w:t>
            </w:r>
            <w:r w:rsidR="0093296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74C6">
              <w:rPr>
                <w:rFonts w:ascii="Times New Roman" w:hAnsi="Times New Roman" w:cs="Times New Roman"/>
                <w:sz w:val="24"/>
                <w:szCs w:val="24"/>
              </w:rPr>
              <w:t>работают с атласом</w:t>
            </w:r>
            <w:r w:rsidR="002037B2">
              <w:rPr>
                <w:rFonts w:ascii="Times New Roman" w:hAnsi="Times New Roman" w:cs="Times New Roman"/>
                <w:sz w:val="24"/>
                <w:szCs w:val="24"/>
              </w:rPr>
              <w:t>, картой Белгородской области</w:t>
            </w:r>
            <w:r w:rsidR="0093296D">
              <w:rPr>
                <w:rFonts w:ascii="Times New Roman" w:hAnsi="Times New Roman" w:cs="Times New Roman"/>
                <w:sz w:val="24"/>
                <w:szCs w:val="24"/>
              </w:rPr>
              <w:t xml:space="preserve"> и  формулируют выводы </w:t>
            </w:r>
          </w:p>
        </w:tc>
        <w:tc>
          <w:tcPr>
            <w:tcW w:w="255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географические знания в повседневной жизни для объяснения и  оценки разнообразных явлений и процессов</w:t>
            </w:r>
          </w:p>
        </w:tc>
        <w:tc>
          <w:tcPr>
            <w:tcW w:w="1985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      </w:r>
          </w:p>
          <w:p w:rsidR="007A57C0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C0" w:rsidRPr="00E50586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5A" w:rsidRPr="00E50586" w:rsidTr="007A57C0">
        <w:tc>
          <w:tcPr>
            <w:tcW w:w="1668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2835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обобщения материала учитель предлагает  игру «В гостях у хозяйки Медной горы».</w:t>
            </w:r>
          </w:p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догадайся о какой горной породе идет речь?</w:t>
            </w:r>
            <w:r w:rsidR="002037B2">
              <w:rPr>
                <w:rFonts w:ascii="Times New Roman" w:hAnsi="Times New Roman" w:cs="Times New Roman"/>
                <w:sz w:val="24"/>
                <w:szCs w:val="24"/>
              </w:rPr>
              <w:t xml:space="preserve"> К какой группе пород относится?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 №2)</w:t>
            </w:r>
          </w:p>
        </w:tc>
        <w:tc>
          <w:tcPr>
            <w:tcW w:w="1275" w:type="dxa"/>
          </w:tcPr>
          <w:p w:rsidR="001D015A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119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вопросы, обобщая и закрепляя полученные знания по новой теме</w:t>
            </w:r>
          </w:p>
        </w:tc>
        <w:tc>
          <w:tcPr>
            <w:tcW w:w="255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 географическими знаниями, умениями и навыками, применение их в различных жизненных ситуациях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наблюдение за объектами, процессами и явлениями географической среды</w:t>
            </w:r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решения.</w:t>
            </w:r>
          </w:p>
        </w:tc>
      </w:tr>
      <w:tr w:rsidR="001D015A" w:rsidRPr="00E50586" w:rsidTr="007A57C0">
        <w:tc>
          <w:tcPr>
            <w:tcW w:w="1668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усвоения,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ошибок</w:t>
            </w:r>
          </w:p>
        </w:tc>
        <w:tc>
          <w:tcPr>
            <w:tcW w:w="2835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закончить мысль:</w:t>
            </w:r>
          </w:p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узнал…</w:t>
            </w:r>
          </w:p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был удивлен….</w:t>
            </w:r>
          </w:p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открыл для себя…</w:t>
            </w:r>
          </w:p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пришел к выводу…</w:t>
            </w:r>
          </w:p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не понял…</w:t>
            </w:r>
          </w:p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выставление оценок.</w:t>
            </w:r>
          </w:p>
        </w:tc>
        <w:tc>
          <w:tcPr>
            <w:tcW w:w="1275" w:type="dxa"/>
          </w:tcPr>
          <w:p w:rsidR="001D015A" w:rsidRDefault="007A57C0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индивидуальня</w:t>
            </w:r>
            <w:proofErr w:type="spellEnd"/>
          </w:p>
        </w:tc>
        <w:tc>
          <w:tcPr>
            <w:tcW w:w="3119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пытаются сформулировать окончания предложений и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задание. Затем обсуждают допущенные ошибки и свои оценки за урок.</w:t>
            </w:r>
          </w:p>
        </w:tc>
        <w:tc>
          <w:tcPr>
            <w:tcW w:w="255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готовности к саморазвитию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основами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знаний</w:t>
            </w:r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оценивать свои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 других людей</w:t>
            </w:r>
          </w:p>
        </w:tc>
      </w:tr>
      <w:tr w:rsidR="001D015A" w:rsidRPr="00E50586" w:rsidTr="007A57C0">
        <w:tc>
          <w:tcPr>
            <w:tcW w:w="1668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 разъяснение домашнего задания</w:t>
            </w:r>
          </w:p>
        </w:tc>
        <w:tc>
          <w:tcPr>
            <w:tcW w:w="2835" w:type="dxa"/>
          </w:tcPr>
          <w:p w:rsidR="001D015A" w:rsidRPr="00D93630" w:rsidRDefault="001D015A" w:rsidP="00537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комментирует домашнее задание: </w:t>
            </w:r>
            <w:r w:rsidRPr="00D9363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537E3E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</w:t>
            </w:r>
            <w:r w:rsidR="00537E3E">
              <w:rPr>
                <w:rFonts w:ascii="Times New Roman" w:hAnsi="Times New Roman" w:cs="Times New Roman"/>
                <w:sz w:val="24"/>
                <w:szCs w:val="24"/>
              </w:rPr>
              <w:t>ить на вопросы  1 – 6 на стр.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7E3E">
              <w:rPr>
                <w:rFonts w:ascii="Times New Roman" w:hAnsi="Times New Roman" w:cs="Times New Roman"/>
                <w:sz w:val="24"/>
                <w:szCs w:val="24"/>
              </w:rPr>
              <w:t>РТ с.30 № 4-6, подготовить рассказ о  применении (использовании)  горной породы или минерале (по выбору)</w:t>
            </w:r>
          </w:p>
        </w:tc>
        <w:tc>
          <w:tcPr>
            <w:tcW w:w="1275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015A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255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саморазвитию и самообразованию</w:t>
            </w:r>
          </w:p>
        </w:tc>
        <w:tc>
          <w:tcPr>
            <w:tcW w:w="1701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географической информации, умение применять географические знаний в повседневной жизни</w:t>
            </w:r>
            <w:proofErr w:type="gramEnd"/>
          </w:p>
        </w:tc>
        <w:tc>
          <w:tcPr>
            <w:tcW w:w="1985" w:type="dxa"/>
          </w:tcPr>
          <w:p w:rsidR="001D015A" w:rsidRPr="00E50586" w:rsidRDefault="001D015A" w:rsidP="00CC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самостоятельному приобретению новых знаний и практических умений, умения управлять своей познавательной деятельностью</w:t>
            </w:r>
          </w:p>
        </w:tc>
      </w:tr>
    </w:tbl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F74" w:rsidRDefault="00491F74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FE0" w:rsidRDefault="00BE1FE0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C0F17" w:rsidRPr="00A4197E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97E">
        <w:rPr>
          <w:rFonts w:ascii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. Описать по плану горную породу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название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происхождение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плотная, рыхлая, сыпучая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вес (тяжелый, средней тяжести, легкий)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Цвет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Прозрачность</w:t>
      </w:r>
    </w:p>
    <w:p w:rsidR="00BE1FE0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Блеск (металлический, неметаллический, стеклянный,</w:t>
      </w:r>
      <w:proofErr w:type="gramEnd"/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перламутровый, матовый)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твердый (мягкий)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Структура (зернистая, землистая, плотная)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Есть ли органические следы (на бумаге, на руках)</w:t>
      </w:r>
    </w:p>
    <w:p w:rsidR="00BE1FE0" w:rsidRDefault="00BE1FE0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FE0" w:rsidRDefault="00BE1FE0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F17" w:rsidRDefault="00CC0F17" w:rsidP="00CC0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 «В гостях у хозяйки Медной горы»</w:t>
      </w:r>
    </w:p>
    <w:p w:rsidR="00CC0F17" w:rsidRDefault="00CC0F17" w:rsidP="00CC0F1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Камень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грамотеев</w:t>
      </w:r>
      <w:proofErr w:type="gramEnd"/>
      <w:r>
        <w:rPr>
          <w:rFonts w:ascii="Times New Roman" w:hAnsi="Times New Roman" w:cs="Times New Roman"/>
          <w:sz w:val="24"/>
          <w:szCs w:val="24"/>
        </w:rPr>
        <w:t>. Его используют  для изготовления карандашей (Графит)</w:t>
      </w:r>
    </w:p>
    <w:p w:rsidR="00CC0F17" w:rsidRDefault="00CC0F17" w:rsidP="00CC0F1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Болотное богатство. Его используют как горючий материал (Торф)</w:t>
      </w:r>
    </w:p>
    <w:p w:rsidR="00CC0F17" w:rsidRDefault="00CC0F17" w:rsidP="00CC0F1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нее изготовляют рубли (Медь)</w:t>
      </w:r>
    </w:p>
    <w:p w:rsidR="00CC0F17" w:rsidRDefault="00CC0F17" w:rsidP="00CC0F1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Незаменимая рубашка для консервов (олово)</w:t>
      </w:r>
    </w:p>
    <w:p w:rsidR="00CC0F17" w:rsidRDefault="00CC0F17" w:rsidP="00CC0F1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него делают колечки для Тани, сережки для  Марины (Золото)</w:t>
      </w:r>
    </w:p>
    <w:p w:rsidR="00CC0F17" w:rsidRPr="00AE67D7" w:rsidRDefault="00CC0F17" w:rsidP="00CC0F1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воде родится, а потом воды боится (Соль)</w:t>
      </w:r>
    </w:p>
    <w:p w:rsidR="00CC0F17" w:rsidRDefault="00CC0F17" w:rsidP="00CC0F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F17" w:rsidRDefault="00CC0F17" w:rsidP="00CC0F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C0F17" w:rsidSect="00F05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21E0"/>
    <w:multiLevelType w:val="hybridMultilevel"/>
    <w:tmpl w:val="7E38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5E5B"/>
    <w:multiLevelType w:val="hybridMultilevel"/>
    <w:tmpl w:val="48320028"/>
    <w:lvl w:ilvl="0" w:tplc="7FAEC956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41FF"/>
    <w:multiLevelType w:val="hybridMultilevel"/>
    <w:tmpl w:val="C842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E7EFB"/>
    <w:multiLevelType w:val="hybridMultilevel"/>
    <w:tmpl w:val="7D583302"/>
    <w:lvl w:ilvl="0" w:tplc="2E002E9E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B6E4F7F2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8730A054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218663B6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CCEAA90E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1504781E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79A0794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926EFD72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AFDAAC90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4">
    <w:nsid w:val="314E2BEA"/>
    <w:multiLevelType w:val="hybridMultilevel"/>
    <w:tmpl w:val="FA402E04"/>
    <w:lvl w:ilvl="0" w:tplc="BAFCFF88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E1A4FD6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338015DC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FE84C18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54D00F92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9B30F8EE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4516E06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8514B810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D51898F4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5">
    <w:nsid w:val="3863709A"/>
    <w:multiLevelType w:val="hybridMultilevel"/>
    <w:tmpl w:val="164E1582"/>
    <w:lvl w:ilvl="0" w:tplc="8A8CBC2C">
      <w:start w:val="1"/>
      <w:numFmt w:val="decimal"/>
      <w:lvlText w:val="%1."/>
      <w:lvlJc w:val="left"/>
      <w:pPr>
        <w:ind w:left="950" w:hanging="296"/>
      </w:pPr>
      <w:rPr>
        <w:rFonts w:ascii="Times New Roman" w:eastAsia="Times New Roman" w:hAnsi="Times New Roman" w:cs="Times New Roman" w:hint="default"/>
        <w:color w:val="221F1F"/>
        <w:spacing w:val="0"/>
        <w:w w:val="126"/>
        <w:sz w:val="21"/>
        <w:szCs w:val="21"/>
        <w:lang w:val="ru-RU" w:eastAsia="en-US" w:bidi="ar-SA"/>
      </w:rPr>
    </w:lvl>
    <w:lvl w:ilvl="1" w:tplc="9580B436">
      <w:numFmt w:val="bullet"/>
      <w:lvlText w:val="—"/>
      <w:lvlJc w:val="left"/>
      <w:pPr>
        <w:ind w:left="600" w:hanging="341"/>
      </w:pPr>
      <w:rPr>
        <w:rFonts w:ascii="Times New Roman" w:eastAsia="Times New Roman" w:hAnsi="Times New Roman" w:cs="Times New Roman" w:hint="default"/>
        <w:color w:val="221F1F"/>
        <w:w w:val="109"/>
        <w:sz w:val="21"/>
        <w:szCs w:val="21"/>
        <w:lang w:val="ru-RU" w:eastAsia="en-US" w:bidi="ar-SA"/>
      </w:rPr>
    </w:lvl>
    <w:lvl w:ilvl="2" w:tplc="1C74E4BE">
      <w:numFmt w:val="bullet"/>
      <w:lvlText w:val="•"/>
      <w:lvlJc w:val="left"/>
      <w:pPr>
        <w:ind w:left="1661" w:hanging="341"/>
      </w:pPr>
      <w:rPr>
        <w:rFonts w:hint="default"/>
        <w:lang w:val="ru-RU" w:eastAsia="en-US" w:bidi="ar-SA"/>
      </w:rPr>
    </w:lvl>
    <w:lvl w:ilvl="3" w:tplc="F306BFBA">
      <w:numFmt w:val="bullet"/>
      <w:lvlText w:val="•"/>
      <w:lvlJc w:val="left"/>
      <w:pPr>
        <w:ind w:left="2362" w:hanging="341"/>
      </w:pPr>
      <w:rPr>
        <w:rFonts w:hint="default"/>
        <w:lang w:val="ru-RU" w:eastAsia="en-US" w:bidi="ar-SA"/>
      </w:rPr>
    </w:lvl>
    <w:lvl w:ilvl="4" w:tplc="C3A4FE94">
      <w:numFmt w:val="bullet"/>
      <w:lvlText w:val="•"/>
      <w:lvlJc w:val="left"/>
      <w:pPr>
        <w:ind w:left="3063" w:hanging="341"/>
      </w:pPr>
      <w:rPr>
        <w:rFonts w:hint="default"/>
        <w:lang w:val="ru-RU" w:eastAsia="en-US" w:bidi="ar-SA"/>
      </w:rPr>
    </w:lvl>
    <w:lvl w:ilvl="5" w:tplc="116492EC">
      <w:numFmt w:val="bullet"/>
      <w:lvlText w:val="•"/>
      <w:lvlJc w:val="left"/>
      <w:pPr>
        <w:ind w:left="3764" w:hanging="341"/>
      </w:pPr>
      <w:rPr>
        <w:rFonts w:hint="default"/>
        <w:lang w:val="ru-RU" w:eastAsia="en-US" w:bidi="ar-SA"/>
      </w:rPr>
    </w:lvl>
    <w:lvl w:ilvl="6" w:tplc="140A2D08">
      <w:numFmt w:val="bullet"/>
      <w:lvlText w:val="•"/>
      <w:lvlJc w:val="left"/>
      <w:pPr>
        <w:ind w:left="4465" w:hanging="341"/>
      </w:pPr>
      <w:rPr>
        <w:rFonts w:hint="default"/>
        <w:lang w:val="ru-RU" w:eastAsia="en-US" w:bidi="ar-SA"/>
      </w:rPr>
    </w:lvl>
    <w:lvl w:ilvl="7" w:tplc="EA428180">
      <w:numFmt w:val="bullet"/>
      <w:lvlText w:val="•"/>
      <w:lvlJc w:val="left"/>
      <w:pPr>
        <w:ind w:left="5166" w:hanging="341"/>
      </w:pPr>
      <w:rPr>
        <w:rFonts w:hint="default"/>
        <w:lang w:val="ru-RU" w:eastAsia="en-US" w:bidi="ar-SA"/>
      </w:rPr>
    </w:lvl>
    <w:lvl w:ilvl="8" w:tplc="982A0980">
      <w:numFmt w:val="bullet"/>
      <w:lvlText w:val="•"/>
      <w:lvlJc w:val="left"/>
      <w:pPr>
        <w:ind w:left="5867" w:hanging="341"/>
      </w:pPr>
      <w:rPr>
        <w:rFonts w:hint="default"/>
        <w:lang w:val="ru-RU" w:eastAsia="en-US" w:bidi="ar-SA"/>
      </w:rPr>
    </w:lvl>
  </w:abstractNum>
  <w:abstractNum w:abstractNumId="6">
    <w:nsid w:val="459D4B91"/>
    <w:multiLevelType w:val="hybridMultilevel"/>
    <w:tmpl w:val="5EA8ADD4"/>
    <w:lvl w:ilvl="0" w:tplc="7FAEC956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E181E"/>
    <w:multiLevelType w:val="hybridMultilevel"/>
    <w:tmpl w:val="DA42D544"/>
    <w:lvl w:ilvl="0" w:tplc="7FAEC956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60BCA"/>
    <w:multiLevelType w:val="hybridMultilevel"/>
    <w:tmpl w:val="D118374E"/>
    <w:lvl w:ilvl="0" w:tplc="2B4EC81C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7FAEC956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7A8EFEA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E35039A2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6D46A0F8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B8448550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C22C93AA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4BA0AA74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D9703BD0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B67"/>
    <w:rsid w:val="0000629D"/>
    <w:rsid w:val="0001231A"/>
    <w:rsid w:val="00023830"/>
    <w:rsid w:val="0005484E"/>
    <w:rsid w:val="00054956"/>
    <w:rsid w:val="00075EC7"/>
    <w:rsid w:val="000C2324"/>
    <w:rsid w:val="000F7160"/>
    <w:rsid w:val="00102CE5"/>
    <w:rsid w:val="0010319F"/>
    <w:rsid w:val="001449D6"/>
    <w:rsid w:val="0015070E"/>
    <w:rsid w:val="0015452A"/>
    <w:rsid w:val="00160861"/>
    <w:rsid w:val="001700D6"/>
    <w:rsid w:val="00192625"/>
    <w:rsid w:val="001A0D35"/>
    <w:rsid w:val="001C7343"/>
    <w:rsid w:val="001D015A"/>
    <w:rsid w:val="001E4ADF"/>
    <w:rsid w:val="001F1F28"/>
    <w:rsid w:val="002037B2"/>
    <w:rsid w:val="002134A8"/>
    <w:rsid w:val="00226AD8"/>
    <w:rsid w:val="00230182"/>
    <w:rsid w:val="002412C1"/>
    <w:rsid w:val="002535EE"/>
    <w:rsid w:val="002676CA"/>
    <w:rsid w:val="002A6F5D"/>
    <w:rsid w:val="00361AB6"/>
    <w:rsid w:val="003B6F27"/>
    <w:rsid w:val="003E49CD"/>
    <w:rsid w:val="003F4816"/>
    <w:rsid w:val="00401DA0"/>
    <w:rsid w:val="00414CA2"/>
    <w:rsid w:val="00462B54"/>
    <w:rsid w:val="00491F74"/>
    <w:rsid w:val="00497FAF"/>
    <w:rsid w:val="004A7742"/>
    <w:rsid w:val="004C3992"/>
    <w:rsid w:val="00511F46"/>
    <w:rsid w:val="005263C1"/>
    <w:rsid w:val="00537E3E"/>
    <w:rsid w:val="00542E66"/>
    <w:rsid w:val="00595A47"/>
    <w:rsid w:val="005A0E01"/>
    <w:rsid w:val="005A4383"/>
    <w:rsid w:val="005C10CA"/>
    <w:rsid w:val="005D12BB"/>
    <w:rsid w:val="005E1235"/>
    <w:rsid w:val="005E47DD"/>
    <w:rsid w:val="00623108"/>
    <w:rsid w:val="006300A1"/>
    <w:rsid w:val="00641841"/>
    <w:rsid w:val="00647141"/>
    <w:rsid w:val="00670393"/>
    <w:rsid w:val="00675D8A"/>
    <w:rsid w:val="00677077"/>
    <w:rsid w:val="00683DB8"/>
    <w:rsid w:val="00687787"/>
    <w:rsid w:val="006907DF"/>
    <w:rsid w:val="006B7E2F"/>
    <w:rsid w:val="00716B6E"/>
    <w:rsid w:val="0072078D"/>
    <w:rsid w:val="00727299"/>
    <w:rsid w:val="00771412"/>
    <w:rsid w:val="0079786A"/>
    <w:rsid w:val="007A4E02"/>
    <w:rsid w:val="007A57C0"/>
    <w:rsid w:val="007D6704"/>
    <w:rsid w:val="007F0D41"/>
    <w:rsid w:val="007F4316"/>
    <w:rsid w:val="00860E53"/>
    <w:rsid w:val="00874CA4"/>
    <w:rsid w:val="00877B67"/>
    <w:rsid w:val="008852D1"/>
    <w:rsid w:val="00886ECC"/>
    <w:rsid w:val="00895FFD"/>
    <w:rsid w:val="008A2CDD"/>
    <w:rsid w:val="008C3191"/>
    <w:rsid w:val="008E0780"/>
    <w:rsid w:val="008E081B"/>
    <w:rsid w:val="009127D7"/>
    <w:rsid w:val="0092185A"/>
    <w:rsid w:val="0093296D"/>
    <w:rsid w:val="009367D6"/>
    <w:rsid w:val="00937E1B"/>
    <w:rsid w:val="00953693"/>
    <w:rsid w:val="009819FA"/>
    <w:rsid w:val="009C5861"/>
    <w:rsid w:val="009E1453"/>
    <w:rsid w:val="009E45D5"/>
    <w:rsid w:val="00A11BC0"/>
    <w:rsid w:val="00A45C7E"/>
    <w:rsid w:val="00A625EE"/>
    <w:rsid w:val="00A75300"/>
    <w:rsid w:val="00A76A47"/>
    <w:rsid w:val="00A8234C"/>
    <w:rsid w:val="00AC4706"/>
    <w:rsid w:val="00AE05AF"/>
    <w:rsid w:val="00B174C6"/>
    <w:rsid w:val="00B54C06"/>
    <w:rsid w:val="00B60FBD"/>
    <w:rsid w:val="00B61A22"/>
    <w:rsid w:val="00BA7799"/>
    <w:rsid w:val="00BA7A28"/>
    <w:rsid w:val="00BB0878"/>
    <w:rsid w:val="00BC6082"/>
    <w:rsid w:val="00BC6452"/>
    <w:rsid w:val="00BD2E2D"/>
    <w:rsid w:val="00BE1FE0"/>
    <w:rsid w:val="00C15A6D"/>
    <w:rsid w:val="00C15FCB"/>
    <w:rsid w:val="00C252A5"/>
    <w:rsid w:val="00C25A5A"/>
    <w:rsid w:val="00C510E1"/>
    <w:rsid w:val="00C61EE7"/>
    <w:rsid w:val="00C6326D"/>
    <w:rsid w:val="00C75526"/>
    <w:rsid w:val="00C77666"/>
    <w:rsid w:val="00C91A64"/>
    <w:rsid w:val="00CA429A"/>
    <w:rsid w:val="00CC0F17"/>
    <w:rsid w:val="00CC41B8"/>
    <w:rsid w:val="00CE0E97"/>
    <w:rsid w:val="00D20952"/>
    <w:rsid w:val="00D60FFB"/>
    <w:rsid w:val="00D749EC"/>
    <w:rsid w:val="00D85364"/>
    <w:rsid w:val="00DB7815"/>
    <w:rsid w:val="00DD6806"/>
    <w:rsid w:val="00E13CFA"/>
    <w:rsid w:val="00E165F3"/>
    <w:rsid w:val="00E6142D"/>
    <w:rsid w:val="00E76274"/>
    <w:rsid w:val="00E956DE"/>
    <w:rsid w:val="00EA07FF"/>
    <w:rsid w:val="00EE6B2E"/>
    <w:rsid w:val="00F05BA7"/>
    <w:rsid w:val="00F213CF"/>
    <w:rsid w:val="00F32BFD"/>
    <w:rsid w:val="00F4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AF"/>
  </w:style>
  <w:style w:type="paragraph" w:styleId="2">
    <w:name w:val="heading 2"/>
    <w:basedOn w:val="a"/>
    <w:link w:val="20"/>
    <w:uiPriority w:val="9"/>
    <w:qFormat/>
    <w:rsid w:val="00CA4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7343"/>
    <w:pPr>
      <w:ind w:left="720"/>
      <w:contextualSpacing/>
    </w:pPr>
  </w:style>
  <w:style w:type="table" w:styleId="a5">
    <w:name w:val="Table Grid"/>
    <w:basedOn w:val="a1"/>
    <w:uiPriority w:val="59"/>
    <w:rsid w:val="0067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A4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uiPriority w:val="1"/>
    <w:qFormat/>
    <w:rsid w:val="00CA429A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CA429A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91F74"/>
  </w:style>
  <w:style w:type="character" w:customStyle="1" w:styleId="c1">
    <w:name w:val="c1"/>
    <w:basedOn w:val="a0"/>
    <w:rsid w:val="00491F74"/>
  </w:style>
  <w:style w:type="character" w:customStyle="1" w:styleId="c4">
    <w:name w:val="c4"/>
    <w:basedOn w:val="a0"/>
    <w:rsid w:val="0049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09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Пользователь</cp:lastModifiedBy>
  <cp:revision>15</cp:revision>
  <dcterms:created xsi:type="dcterms:W3CDTF">2022-02-28T02:47:00Z</dcterms:created>
  <dcterms:modified xsi:type="dcterms:W3CDTF">2024-04-04T19:51:00Z</dcterms:modified>
</cp:coreProperties>
</file>