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64" w:rsidRPr="00A06D64" w:rsidRDefault="00DF10E1" w:rsidP="00A06D6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06D6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МБОУ «Политехнический лицей № 182» </w:t>
      </w:r>
    </w:p>
    <w:p w:rsidR="00DF10E1" w:rsidRPr="00A06D64" w:rsidRDefault="00DF10E1" w:rsidP="00A06D6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06D6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Кировского района города Казани РТ </w:t>
      </w:r>
    </w:p>
    <w:p w:rsidR="00DF10E1" w:rsidRDefault="00DF10E1" w:rsidP="00A06D6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proofErr w:type="spellStart"/>
      <w:r w:rsidRPr="00A06D6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Шайхутдинова</w:t>
      </w:r>
      <w:proofErr w:type="spellEnd"/>
      <w:r w:rsidRPr="00A06D6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278A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Гузель </w:t>
      </w:r>
      <w:proofErr w:type="spellStart"/>
      <w:r w:rsidR="00C278A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Фаилевна</w:t>
      </w:r>
      <w:proofErr w:type="spellEnd"/>
    </w:p>
    <w:p w:rsidR="00C278A0" w:rsidRPr="00A06D64" w:rsidRDefault="00C278A0" w:rsidP="00A06D6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E625A4" w:rsidRPr="00E5629E" w:rsidRDefault="00E625A4" w:rsidP="00E5629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E5629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Развитие инженерного мышления на уроках в начальных классах посредством игровых педагогических технологий</w:t>
      </w:r>
    </w:p>
    <w:p w:rsidR="00414E6F" w:rsidRDefault="00414E6F" w:rsidP="0021763C">
      <w:pPr>
        <w:shd w:val="clear" w:color="auto" w:fill="FFFFFF"/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E746A2" w:rsidRPr="00E5629E" w:rsidRDefault="00E746A2" w:rsidP="00E5629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Сегодняшний мир не похож на вчерашний, а завтрашний — не будет похож на сегодняшний! Динамично развивающиеся технологии внедряются во все сферы жизнедеятельности человека. Для развития определенных умений и навыков необходимо развивать у детей инженерное мышление.</w:t>
      </w:r>
      <w:r w:rsidRPr="00E5629E">
        <w:rPr>
          <w:rFonts w:ascii="Times New Roman" w:hAnsi="Times New Roman" w:cs="Times New Roman"/>
          <w:sz w:val="28"/>
          <w:szCs w:val="28"/>
        </w:rPr>
        <w:t xml:space="preserve"> </w:t>
      </w:r>
      <w:r w:rsidR="00E5629E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E725E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нженерная мысль должна опираться на хорошо развитое воображение и включать различные виды мышления: логическое, творческое, наглядно – образное, техническое. </w:t>
      </w:r>
      <w:r w:rsidR="00A1750F" w:rsidRPr="00E5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именно </w:t>
      </w:r>
      <w:r w:rsidR="00414E6F" w:rsidRPr="00E56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</w:t>
      </w:r>
      <w:r w:rsidR="00E562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4E6F" w:rsidRPr="00E5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мышления</w:t>
      </w:r>
      <w:r w:rsidR="00A1750F" w:rsidRPr="00E5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нам выстраивать четкую картину происходящего, понимать и адекватно оценивать вещи и явления. </w:t>
      </w:r>
    </w:p>
    <w:p w:rsidR="0021763C" w:rsidRPr="00E5629E" w:rsidRDefault="0021763C" w:rsidP="00E5629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Младший школьный возраст является самым благоприятным периодом для формирования основ инженерного мышления. </w:t>
      </w:r>
      <w:r w:rsidR="00DE1CDE" w:rsidRPr="00E562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 учеников начальной школы начинает осознанно формироваться инженерное мышление, основанное на соответствии требованиям ФГОС. </w:t>
      </w:r>
      <w:r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одной   из  важнейших  задач,  стоящих  перед  учителем начальных  классов, является  развитие</w:t>
      </w:r>
      <w:r w:rsidR="00414E6F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мыслительных навыков, которые  позволили</w:t>
      </w:r>
      <w:r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 детям  строить  умозаключения,  приводить доказательства, научит ставить цели и задачи, </w:t>
      </w:r>
      <w:r w:rsidR="00414E6F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в конечном счёте, </w:t>
      </w:r>
      <w:r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определять методы решения в реализации всевозможных технических задач в различных областях жизнедеятельности. </w:t>
      </w:r>
      <w:r w:rsidR="0063323D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proofErr w:type="gramStart"/>
      <w:r w:rsidR="0063323D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>мыслительных навыков</w:t>
      </w:r>
      <w:proofErr w:type="gramEnd"/>
      <w:r w:rsidR="0063323D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необходимы не только в учебе, но и в обычной жизни. </w:t>
      </w:r>
      <w:r w:rsidR="00457E98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>Все вышеперечисленные навыки можно и нужно развивать на уроках в начальной школе. Но при этом необходимо поддерживать мотивацию обучающихся. А</w:t>
      </w:r>
      <w:r w:rsidR="00BE4B37">
        <w:rPr>
          <w:rFonts w:ascii="Times New Roman" w:hAnsi="Times New Roman" w:cs="Times New Roman"/>
          <w:sz w:val="28"/>
          <w:szCs w:val="28"/>
          <w:shd w:val="clear" w:color="auto" w:fill="FFFFFF"/>
        </w:rPr>
        <w:t>ктуальность используемой нами технологии заключается в том, что  а</w:t>
      </w:r>
      <w:r w:rsidR="00457E98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ктивизации мыслительных навыков у </w:t>
      </w:r>
      <w:r w:rsidR="00457E98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младшего школьника лучше всего решается применением элементов игровой деятельности, которая присуща ребёнку. Для этого и внедряются в образовательный процесс игровые технологии, на базе которых будут формироваться данные навыки. </w:t>
      </w:r>
    </w:p>
    <w:bookmarkEnd w:id="0"/>
    <w:p w:rsidR="00E625A4" w:rsidRPr="00E5629E" w:rsidRDefault="00E625A4" w:rsidP="00E5629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9E">
        <w:rPr>
          <w:rFonts w:ascii="Times New Roman" w:hAnsi="Times New Roman" w:cs="Times New Roman"/>
          <w:sz w:val="28"/>
          <w:szCs w:val="28"/>
        </w:rPr>
        <w:t xml:space="preserve">Большинство современных ученых объясняют игру как особый вид деятельности, сложившейся на определенном этапе развития общества. По мнению Г.В. Плеханова, в истории общества труд предшествовал игре, определял её содержание. Одни исследователи (К.Д. Ушинский – в России, Дж. </w:t>
      </w:r>
      <w:proofErr w:type="spellStart"/>
      <w:r w:rsidRPr="00E5629E">
        <w:rPr>
          <w:rFonts w:ascii="Times New Roman" w:hAnsi="Times New Roman" w:cs="Times New Roman"/>
          <w:sz w:val="28"/>
          <w:szCs w:val="28"/>
        </w:rPr>
        <w:t>Селли</w:t>
      </w:r>
      <w:proofErr w:type="spellEnd"/>
      <w:r w:rsidRPr="00E5629E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E5629E">
        <w:rPr>
          <w:rFonts w:ascii="Times New Roman" w:hAnsi="Times New Roman" w:cs="Times New Roman"/>
          <w:sz w:val="28"/>
          <w:szCs w:val="28"/>
        </w:rPr>
        <w:t>Бюллер</w:t>
      </w:r>
      <w:proofErr w:type="spellEnd"/>
      <w:r w:rsidRPr="00E5629E">
        <w:rPr>
          <w:rFonts w:ascii="Times New Roman" w:hAnsi="Times New Roman" w:cs="Times New Roman"/>
          <w:sz w:val="28"/>
          <w:szCs w:val="28"/>
        </w:rPr>
        <w:t xml:space="preserve">, В. Штерн – за рубежом) рассматривали игру как </w:t>
      </w:r>
      <w:r w:rsidR="00414E6F" w:rsidRPr="00E5629E">
        <w:rPr>
          <w:rFonts w:ascii="Times New Roman" w:hAnsi="Times New Roman" w:cs="Times New Roman"/>
          <w:sz w:val="28"/>
          <w:szCs w:val="28"/>
        </w:rPr>
        <w:t>развитие воображения или фантазии</w:t>
      </w:r>
      <w:r w:rsidRPr="00E5629E">
        <w:rPr>
          <w:rFonts w:ascii="Times New Roman" w:hAnsi="Times New Roman" w:cs="Times New Roman"/>
          <w:sz w:val="28"/>
          <w:szCs w:val="28"/>
        </w:rPr>
        <w:t xml:space="preserve">; другие </w:t>
      </w:r>
      <w:r w:rsidR="00414E6F" w:rsidRPr="00E5629E">
        <w:rPr>
          <w:rFonts w:ascii="Times New Roman" w:hAnsi="Times New Roman" w:cs="Times New Roman"/>
          <w:sz w:val="28"/>
          <w:szCs w:val="28"/>
        </w:rPr>
        <w:t xml:space="preserve"> </w:t>
      </w:r>
      <w:r w:rsidRPr="00E5629E">
        <w:rPr>
          <w:rFonts w:ascii="Times New Roman" w:hAnsi="Times New Roman" w:cs="Times New Roman"/>
          <w:sz w:val="28"/>
          <w:szCs w:val="28"/>
        </w:rPr>
        <w:t>(А.И. Сикорский – в Рос</w:t>
      </w:r>
      <w:r w:rsidR="00414E6F" w:rsidRPr="00E5629E">
        <w:rPr>
          <w:rFonts w:ascii="Times New Roman" w:hAnsi="Times New Roman" w:cs="Times New Roman"/>
          <w:sz w:val="28"/>
          <w:szCs w:val="28"/>
        </w:rPr>
        <w:t>с</w:t>
      </w:r>
      <w:r w:rsidRPr="00E5629E">
        <w:rPr>
          <w:rFonts w:ascii="Times New Roman" w:hAnsi="Times New Roman" w:cs="Times New Roman"/>
          <w:sz w:val="28"/>
          <w:szCs w:val="28"/>
        </w:rPr>
        <w:t xml:space="preserve">ии, Дж. </w:t>
      </w:r>
      <w:proofErr w:type="spellStart"/>
      <w:r w:rsidRPr="00E5629E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E5629E">
        <w:rPr>
          <w:rFonts w:ascii="Times New Roman" w:hAnsi="Times New Roman" w:cs="Times New Roman"/>
          <w:sz w:val="28"/>
          <w:szCs w:val="28"/>
        </w:rPr>
        <w:t xml:space="preserve"> – за рубежом) связывали игру с развитием мышления.</w:t>
      </w:r>
      <w:r w:rsidR="00457E98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педагогическое явление игровую деятельность одним из первых классифицировал </w:t>
      </w:r>
      <w:hyperlink r:id="rId4" w:tgtFrame="_blank" w:tooltip="Фрёбель, Фридрих" w:history="1">
        <w:r w:rsidR="00457E98" w:rsidRPr="00E562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Фридрих </w:t>
        </w:r>
        <w:proofErr w:type="spellStart"/>
        <w:r w:rsidR="00457E98" w:rsidRPr="00E562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Фрёбель</w:t>
        </w:r>
        <w:proofErr w:type="spellEnd"/>
      </w:hyperlink>
      <w:r w:rsidR="00457E98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>. Теория игры стала основой его педагогической теории. Выявив дидактические ракурсы игровой деятельности, он доказал, что игра облегчает учителю задачу обучения ребёнка.</w:t>
      </w:r>
      <w:r w:rsidR="00457E98" w:rsidRPr="00E5629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5629E" w:rsidRPr="00E5629E" w:rsidRDefault="00E625A4" w:rsidP="00BE4B3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29E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A06D64">
        <w:rPr>
          <w:rFonts w:ascii="Times New Roman" w:hAnsi="Times New Roman" w:cs="Times New Roman"/>
          <w:sz w:val="28"/>
          <w:szCs w:val="28"/>
        </w:rPr>
        <w:t xml:space="preserve">целью и </w:t>
      </w:r>
      <w:r w:rsidRPr="00E5629E">
        <w:rPr>
          <w:rFonts w:ascii="Times New Roman" w:hAnsi="Times New Roman" w:cs="Times New Roman"/>
          <w:sz w:val="28"/>
          <w:szCs w:val="28"/>
        </w:rPr>
        <w:t xml:space="preserve">идеей моего педагогического опыта является развитие предпосылок инженерного мышления у детей посредством игровых технологий. </w:t>
      </w:r>
      <w:r w:rsidR="0013277A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proofErr w:type="gramStart"/>
      <w:r w:rsidR="0013277A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>этом  прид</w:t>
      </w:r>
      <w:r w:rsidR="00414E6F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>ерживаюсь</w:t>
      </w:r>
      <w:proofErr w:type="gramEnd"/>
      <w:r w:rsidR="00414E6F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принципа «от простого</w:t>
      </w:r>
      <w:r w:rsidR="0013277A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4E6F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13277A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>к сложному». </w:t>
      </w:r>
      <w:r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Игровые задания развивают у детей смекалку, находчивость, сообразительность. </w:t>
      </w:r>
      <w:r w:rsidR="00BE4B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Свой опыт </w:t>
      </w:r>
      <w:r w:rsidR="00A06D6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E4B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D64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 w:rsidR="00BE4B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7E98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конструктивно-модельной деятельности и технических творческих развивающих игр. </w:t>
      </w:r>
      <w:r w:rsidR="00A1750F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авторских развивающих игр особо можно выделить группу инновационных игр, влияющих на развитие инженерного мышления у </w:t>
      </w:r>
      <w:r w:rsidR="00ED361F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дошкольного и младшего школьного возраста</w:t>
      </w:r>
      <w:r w:rsidR="00A1750F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E5629E">
        <w:rPr>
          <w:rFonts w:ascii="Times New Roman" w:hAnsi="Times New Roman" w:cs="Times New Roman"/>
          <w:bCs/>
          <w:sz w:val="28"/>
          <w:szCs w:val="28"/>
        </w:rPr>
        <w:t>и</w:t>
      </w:r>
      <w:r w:rsidR="009636B8" w:rsidRPr="00E5629E">
        <w:rPr>
          <w:rFonts w:ascii="Times New Roman" w:hAnsi="Times New Roman" w:cs="Times New Roman"/>
          <w:bCs/>
          <w:sz w:val="28"/>
          <w:szCs w:val="28"/>
        </w:rPr>
        <w:t xml:space="preserve">гра </w:t>
      </w:r>
      <w:proofErr w:type="spellStart"/>
      <w:r w:rsidR="009636B8" w:rsidRPr="00E5629E">
        <w:rPr>
          <w:rFonts w:ascii="Times New Roman" w:hAnsi="Times New Roman" w:cs="Times New Roman"/>
          <w:bCs/>
          <w:sz w:val="28"/>
          <w:szCs w:val="28"/>
        </w:rPr>
        <w:t>Танграм</w:t>
      </w:r>
      <w:proofErr w:type="spellEnd"/>
      <w:r w:rsidR="009636B8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блоки </w:t>
      </w:r>
      <w:proofErr w:type="spellStart"/>
      <w:r w:rsidR="009636B8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>Дьенеша</w:t>
      </w:r>
      <w:proofErr w:type="spellEnd"/>
      <w:r w:rsidR="009636B8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палочки </w:t>
      </w:r>
      <w:proofErr w:type="spellStart"/>
      <w:r w:rsidR="009636B8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>Кюизенера</w:t>
      </w:r>
      <w:proofErr w:type="spellEnd"/>
      <w:r w:rsidR="009636B8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1750F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>иг</w:t>
      </w:r>
      <w:r w:rsidR="009636B8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>ры Никитина</w:t>
      </w:r>
      <w:r w:rsidR="00457E98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>, «Сложи узор».  </w:t>
      </w:r>
      <w:r w:rsidR="00E5629E"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7E98" w:rsidRPr="00E5629E" w:rsidRDefault="00E5629E" w:rsidP="00E56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разных этапах урока</w:t>
      </w:r>
      <w:r w:rsidR="00A06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применяются</w:t>
      </w:r>
      <w:r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разные формы дидактических игр. Многие из дидактических игр требуют умения рассуждать, строить высказывания, суждения и умозаключения. А также проверяют </w:t>
      </w:r>
      <w:r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организованность, выдержку, умение соблюдать правила, слушать одноклассников.</w:t>
      </w:r>
      <w:r w:rsidRPr="00E562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Pr="00BE4B3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Выделяют следующие виды дидактических игр:</w:t>
      </w:r>
    </w:p>
    <w:p w:rsidR="00ED361F" w:rsidRPr="00E5629E" w:rsidRDefault="00ED361F" w:rsidP="00E56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2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Игры-упражнения. Они совершенствуют познавательные способности учащихся, способствуют закреплению учебного материала, развивают умение применять его в новых условиях. Примеры игр-упражнений: кроссворды, ребусы, викторины.</w:t>
      </w:r>
    </w:p>
    <w:p w:rsidR="00ED361F" w:rsidRPr="00E5629E" w:rsidRDefault="00ED361F" w:rsidP="00E56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2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Игры-путешествия. Эти игры способствуют осмыслению и закреплению учебного материала. Активность учащихся в этих играх может быть выражена в виде рассказов, дискуссий, творческих заданий, высказывания гипотез.</w:t>
      </w:r>
    </w:p>
    <w:p w:rsidR="00ED361F" w:rsidRPr="00E5629E" w:rsidRDefault="00ED361F" w:rsidP="00E56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2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Игры-соревнования. Такие игры включают все виды дидактических игр. Учащиеся соревнуются, разделившись на команды.</w:t>
      </w:r>
    </w:p>
    <w:p w:rsidR="00A06D64" w:rsidRDefault="00ED361F" w:rsidP="00BE4B3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2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Конечно, зачастую педагогу сложно сочетать в образовательном процессе игровые методы с учебными действиями, но если правильно выстроить взаимодействие, то игровые технологии понесут в себе гораздо больше значимости, чем базисные методы обучения.</w:t>
      </w:r>
      <w:r w:rsidR="00E5629E" w:rsidRPr="00E5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B37" w:rsidRPr="00E5629E" w:rsidRDefault="00BE4B37" w:rsidP="00BE4B3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расширяла содержание урока за счёт включения в него соответствующих развивающих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дидактических </w:t>
      </w:r>
      <w:r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>игр и наблюдала положительную динамику:</w:t>
      </w:r>
    </w:p>
    <w:p w:rsidR="00BE4B37" w:rsidRPr="00E5629E" w:rsidRDefault="00BE4B37" w:rsidP="00BE4B3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2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некая свобода действий обучающихся позволило проявить самостоятельность и свою индивидуальность;</w:t>
      </w:r>
    </w:p>
    <w:p w:rsidR="00BE4B37" w:rsidRPr="00E5629E" w:rsidRDefault="00BE4B37" w:rsidP="00BE4B3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2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четкое распределение обязанностей и коллективная работа, поспособствовало формированию у обучающихся организованности действий, ответственности; </w:t>
      </w:r>
    </w:p>
    <w:p w:rsidR="00BE4B37" w:rsidRPr="00E5629E" w:rsidRDefault="00BE4B37" w:rsidP="00BE4B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развивающих играх ребёнок наблюдает, сравнивает, сопоставляет, классифицирует предметы по тем или иным признакам, производит анализ и синтез, делает обобщения. </w:t>
      </w:r>
    </w:p>
    <w:p w:rsidR="00BE4B37" w:rsidRPr="00BE4B37" w:rsidRDefault="00BE4B37" w:rsidP="00BE4B3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2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эти факторы способствовали развитию мыслительных навыков </w:t>
      </w:r>
      <w:r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>для формирования основ инженерного мышления.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62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Ребенок в процессе игры </w:t>
      </w:r>
      <w:r w:rsidRPr="00E562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мотивирован, и он в любом случае будет запоминать материал, поданный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Pr="00E562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игры, ведь это нужно ему самому. </w:t>
      </w:r>
    </w:p>
    <w:p w:rsidR="00A1750F" w:rsidRPr="00BE4B37" w:rsidRDefault="00BE4B37" w:rsidP="00BE4B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Накопленный опыт подтверждает, что игровые технологии на уроках способствует тому, что процесс обучения для ребенка проходит легче, занимательнее и увлекательнее. Когда школьник обучается играя, это пробуждает в нем активность, интерес, и самое главное способствует развитию инженерного мышления.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629E" w:rsidRPr="00E562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помогают заложить</w:t>
      </w:r>
      <w:r w:rsidR="00A1750F" w:rsidRPr="00E5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прочный фундамент </w:t>
      </w:r>
      <w:r w:rsidR="00E5629E" w:rsidRPr="00E56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инженерного мышления</w:t>
      </w:r>
      <w:r w:rsidR="00A1750F" w:rsidRPr="00E5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46A2" w:rsidRPr="00E5629E" w:rsidRDefault="00E746A2" w:rsidP="00E562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46A2" w:rsidRPr="00E5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18"/>
    <w:rsid w:val="000A49C1"/>
    <w:rsid w:val="0013277A"/>
    <w:rsid w:val="0021763C"/>
    <w:rsid w:val="00373B95"/>
    <w:rsid w:val="00414E6F"/>
    <w:rsid w:val="00457E98"/>
    <w:rsid w:val="00505B18"/>
    <w:rsid w:val="0063323D"/>
    <w:rsid w:val="00680CBD"/>
    <w:rsid w:val="00796C89"/>
    <w:rsid w:val="0089509D"/>
    <w:rsid w:val="009636B8"/>
    <w:rsid w:val="009E725E"/>
    <w:rsid w:val="00A06D64"/>
    <w:rsid w:val="00A1750F"/>
    <w:rsid w:val="00BE4B37"/>
    <w:rsid w:val="00C278A0"/>
    <w:rsid w:val="00DE1CDE"/>
    <w:rsid w:val="00DF10E1"/>
    <w:rsid w:val="00E5629E"/>
    <w:rsid w:val="00E625A4"/>
    <w:rsid w:val="00E746A2"/>
    <w:rsid w:val="00ED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19883-EFF5-4880-84F8-036D6C3C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7E98"/>
  </w:style>
  <w:style w:type="character" w:styleId="a4">
    <w:name w:val="Strong"/>
    <w:basedOn w:val="a0"/>
    <w:uiPriority w:val="22"/>
    <w:qFormat/>
    <w:rsid w:val="00E56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4%D1%80%D1%91%D0%B1%D0%B5%D0%BB%D1%8C,_%D0%A4%D1%80%D0%B8%D0%B4%D1%80%D0%B8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2024-12-03T05:27:00Z</dcterms:created>
  <dcterms:modified xsi:type="dcterms:W3CDTF">2024-12-03T05:27:00Z</dcterms:modified>
</cp:coreProperties>
</file>