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E933F" w14:textId="0FDC47BD" w:rsidR="00A01B6E" w:rsidRPr="00DE7F09" w:rsidRDefault="00DE7F09" w:rsidP="00DE7F09">
      <w:pPr>
        <w:ind w:right="104"/>
        <w:jc w:val="right"/>
        <w:rPr>
          <w:bCs/>
          <w:i/>
          <w:iCs/>
          <w:sz w:val="21"/>
        </w:rPr>
      </w:pPr>
      <w:r>
        <w:rPr>
          <w:bCs/>
          <w:i/>
          <w:iCs/>
          <w:sz w:val="21"/>
        </w:rPr>
        <w:t>Автор</w:t>
      </w:r>
    </w:p>
    <w:p w14:paraId="2A228691" w14:textId="2779701B" w:rsidR="009C18F6" w:rsidRDefault="008E3A16">
      <w:pPr>
        <w:ind w:right="104"/>
        <w:jc w:val="right"/>
        <w:rPr>
          <w:b/>
          <w:i/>
          <w:sz w:val="21"/>
        </w:rPr>
      </w:pPr>
      <w:r>
        <w:rPr>
          <w:b/>
          <w:i/>
          <w:sz w:val="20"/>
        </w:rPr>
        <w:t>Чуклин</w:t>
      </w:r>
      <w:r w:rsidR="00256E38">
        <w:rPr>
          <w:b/>
          <w:i/>
          <w:spacing w:val="-7"/>
          <w:sz w:val="20"/>
        </w:rPr>
        <w:t xml:space="preserve"> </w:t>
      </w:r>
      <w:r>
        <w:rPr>
          <w:b/>
          <w:i/>
          <w:spacing w:val="-2"/>
          <w:sz w:val="20"/>
        </w:rPr>
        <w:t>Н.А</w:t>
      </w:r>
      <w:r w:rsidR="00256E38">
        <w:rPr>
          <w:b/>
          <w:i/>
          <w:spacing w:val="-2"/>
          <w:sz w:val="21"/>
        </w:rPr>
        <w:t>.,</w:t>
      </w:r>
    </w:p>
    <w:p w14:paraId="0991442B" w14:textId="1E58F38E" w:rsidR="009C18F6" w:rsidRDefault="00256E38">
      <w:pPr>
        <w:spacing w:before="2"/>
        <w:ind w:left="106" w:right="104" w:firstLine="5381"/>
        <w:jc w:val="right"/>
        <w:rPr>
          <w:i/>
          <w:sz w:val="21"/>
        </w:rPr>
      </w:pPr>
      <w:r>
        <w:rPr>
          <w:i/>
          <w:sz w:val="21"/>
        </w:rPr>
        <w:t>студент</w:t>
      </w:r>
      <w:r>
        <w:rPr>
          <w:i/>
          <w:spacing w:val="-14"/>
          <w:sz w:val="21"/>
        </w:rPr>
        <w:t xml:space="preserve"> </w:t>
      </w:r>
      <w:r w:rsidR="00A01B6E">
        <w:rPr>
          <w:i/>
          <w:sz w:val="21"/>
        </w:rPr>
        <w:t>4</w:t>
      </w:r>
      <w:r>
        <w:rPr>
          <w:i/>
          <w:spacing w:val="-13"/>
          <w:sz w:val="21"/>
        </w:rPr>
        <w:t xml:space="preserve"> </w:t>
      </w:r>
      <w:r>
        <w:rPr>
          <w:i/>
          <w:sz w:val="21"/>
        </w:rPr>
        <w:t xml:space="preserve">курса </w:t>
      </w:r>
      <w:r w:rsidR="008E3A16">
        <w:rPr>
          <w:i/>
          <w:spacing w:val="-2"/>
          <w:sz w:val="21"/>
        </w:rPr>
        <w:t xml:space="preserve">Краснодарский филиал финансового университета при правительстве Российской Федерации  </w:t>
      </w:r>
    </w:p>
    <w:p w14:paraId="24F0D0C8" w14:textId="12AD1164" w:rsidR="009C18F6" w:rsidRPr="00432946" w:rsidRDefault="00256E38">
      <w:pPr>
        <w:ind w:left="4309" w:right="102" w:firstLine="1097"/>
        <w:jc w:val="right"/>
        <w:rPr>
          <w:i/>
          <w:color w:val="0000FF"/>
          <w:spacing w:val="-2"/>
          <w:sz w:val="21"/>
          <w:u w:val="single" w:color="0000FF"/>
        </w:rPr>
      </w:pPr>
      <w:r>
        <w:rPr>
          <w:i/>
          <w:sz w:val="21"/>
        </w:rPr>
        <w:t>г.</w:t>
      </w:r>
      <w:r>
        <w:rPr>
          <w:i/>
          <w:spacing w:val="-14"/>
          <w:sz w:val="21"/>
        </w:rPr>
        <w:t xml:space="preserve"> </w:t>
      </w:r>
      <w:r w:rsidR="008E3A16">
        <w:rPr>
          <w:i/>
          <w:sz w:val="21"/>
        </w:rPr>
        <w:t>Краснодар</w:t>
      </w:r>
      <w:r>
        <w:rPr>
          <w:i/>
          <w:sz w:val="21"/>
        </w:rPr>
        <w:t>,</w:t>
      </w:r>
      <w:r>
        <w:rPr>
          <w:i/>
          <w:spacing w:val="-13"/>
          <w:sz w:val="21"/>
        </w:rPr>
        <w:t xml:space="preserve"> </w:t>
      </w:r>
      <w:r>
        <w:rPr>
          <w:i/>
          <w:sz w:val="21"/>
        </w:rPr>
        <w:t>Россия е-mail:</w:t>
      </w:r>
      <w:r>
        <w:rPr>
          <w:i/>
          <w:spacing w:val="-6"/>
          <w:sz w:val="21"/>
        </w:rPr>
        <w:t xml:space="preserve"> </w:t>
      </w:r>
      <w:hyperlink r:id="rId6" w:history="1">
        <w:r w:rsidR="00404364" w:rsidRPr="00125CAA">
          <w:rPr>
            <w:rStyle w:val="a5"/>
            <w:i/>
            <w:spacing w:val="-2"/>
            <w:sz w:val="21"/>
            <w:lang w:val="en-US"/>
          </w:rPr>
          <w:t>kcuklin</w:t>
        </w:r>
        <w:r w:rsidR="00404364" w:rsidRPr="00125CAA">
          <w:rPr>
            <w:rStyle w:val="a5"/>
            <w:i/>
            <w:spacing w:val="-2"/>
            <w:sz w:val="21"/>
          </w:rPr>
          <w:t>413@</w:t>
        </w:r>
        <w:r w:rsidR="00404364" w:rsidRPr="00125CAA">
          <w:rPr>
            <w:rStyle w:val="a5"/>
            <w:i/>
            <w:spacing w:val="-2"/>
            <w:sz w:val="21"/>
            <w:lang w:val="en-US"/>
          </w:rPr>
          <w:t>gmail</w:t>
        </w:r>
        <w:r w:rsidR="00404364" w:rsidRPr="00125CAA">
          <w:rPr>
            <w:rStyle w:val="a5"/>
            <w:i/>
            <w:spacing w:val="-2"/>
            <w:sz w:val="21"/>
          </w:rPr>
          <w:t>.</w:t>
        </w:r>
        <w:r w:rsidR="00404364" w:rsidRPr="00125CAA">
          <w:rPr>
            <w:rStyle w:val="a5"/>
            <w:i/>
            <w:spacing w:val="-2"/>
            <w:sz w:val="21"/>
            <w:lang w:val="en-US"/>
          </w:rPr>
          <w:t>com</w:t>
        </w:r>
      </w:hyperlink>
    </w:p>
    <w:p w14:paraId="4586541C" w14:textId="77777777" w:rsidR="00432946" w:rsidRPr="0085532A" w:rsidRDefault="00432946">
      <w:pPr>
        <w:ind w:left="4309" w:right="102" w:firstLine="1097"/>
        <w:jc w:val="right"/>
        <w:rPr>
          <w:i/>
          <w:sz w:val="21"/>
        </w:rPr>
      </w:pPr>
    </w:p>
    <w:p w14:paraId="50905DDC" w14:textId="26D0E07E" w:rsidR="00A01B6E" w:rsidRPr="00DE7F09" w:rsidRDefault="00DE7F09" w:rsidP="00DE7F09">
      <w:pPr>
        <w:ind w:left="2062" w:hanging="1061"/>
        <w:jc w:val="right"/>
        <w:rPr>
          <w:i/>
          <w:iCs/>
          <w:sz w:val="21"/>
          <w:szCs w:val="21"/>
        </w:rPr>
      </w:pPr>
      <w:r w:rsidRPr="00DE7F09">
        <w:rPr>
          <w:i/>
          <w:iCs/>
          <w:sz w:val="21"/>
          <w:szCs w:val="21"/>
        </w:rPr>
        <w:t>Соавтор</w:t>
      </w:r>
    </w:p>
    <w:p w14:paraId="0464D8F8" w14:textId="77777777" w:rsidR="007A58C4" w:rsidRPr="007A58C4" w:rsidRDefault="007A58C4" w:rsidP="007A58C4">
      <w:pPr>
        <w:ind w:left="4309" w:right="102" w:firstLine="1097"/>
        <w:jc w:val="right"/>
        <w:rPr>
          <w:b/>
          <w:bCs/>
          <w:i/>
          <w:iCs/>
          <w:sz w:val="21"/>
          <w:szCs w:val="21"/>
        </w:rPr>
      </w:pPr>
      <w:r w:rsidRPr="007A58C4">
        <w:rPr>
          <w:b/>
          <w:bCs/>
          <w:i/>
          <w:iCs/>
          <w:sz w:val="21"/>
          <w:szCs w:val="21"/>
        </w:rPr>
        <w:t>Хроль Екатерина Владимировна</w:t>
      </w:r>
    </w:p>
    <w:p w14:paraId="2BE45306" w14:textId="77777777" w:rsidR="007A58C4" w:rsidRPr="007A58C4" w:rsidRDefault="007A58C4" w:rsidP="007A58C4">
      <w:pPr>
        <w:ind w:left="4309" w:right="102" w:firstLine="1097"/>
        <w:jc w:val="right"/>
        <w:rPr>
          <w:i/>
          <w:iCs/>
          <w:sz w:val="21"/>
          <w:szCs w:val="21"/>
        </w:rPr>
      </w:pPr>
      <w:r w:rsidRPr="007A58C4">
        <w:rPr>
          <w:i/>
          <w:iCs/>
          <w:sz w:val="21"/>
          <w:szCs w:val="21"/>
        </w:rPr>
        <w:t>ассистент кафедры компьютерных технологий и систем Кубанского ГАУ</w:t>
      </w:r>
    </w:p>
    <w:p w14:paraId="075ECAAB" w14:textId="0D252CA8" w:rsidR="00DE7F09" w:rsidRPr="007A58C4" w:rsidRDefault="007A58C4" w:rsidP="007A58C4">
      <w:pPr>
        <w:ind w:left="4309" w:right="102" w:firstLine="1097"/>
        <w:jc w:val="right"/>
        <w:rPr>
          <w:i/>
          <w:sz w:val="21"/>
          <w:lang w:val="en-US"/>
        </w:rPr>
      </w:pPr>
      <w:r w:rsidRPr="007A58C4">
        <w:rPr>
          <w:i/>
          <w:sz w:val="21"/>
        </w:rPr>
        <w:t>е</w:t>
      </w:r>
      <w:r w:rsidRPr="007A58C4">
        <w:rPr>
          <w:i/>
          <w:sz w:val="21"/>
          <w:lang w:val="en-US"/>
        </w:rPr>
        <w:t>-mail:</w:t>
      </w:r>
      <w:r w:rsidRPr="007A58C4">
        <w:rPr>
          <w:i/>
          <w:sz w:val="21"/>
          <w:lang w:val="en-US"/>
        </w:rPr>
        <w:t xml:space="preserve"> </w:t>
      </w:r>
      <w:hyperlink r:id="rId7" w:history="1">
        <w:r w:rsidRPr="00BF5518">
          <w:rPr>
            <w:rStyle w:val="a5"/>
            <w:i/>
            <w:iCs/>
            <w:sz w:val="21"/>
            <w:szCs w:val="21"/>
            <w:lang w:val="en-US"/>
          </w:rPr>
          <w:t>e.v.khrol@mail.ru</w:t>
        </w:r>
      </w:hyperlink>
      <w:r w:rsidRPr="007A58C4">
        <w:rPr>
          <w:i/>
          <w:iCs/>
          <w:sz w:val="21"/>
          <w:szCs w:val="21"/>
          <w:lang w:val="en-US"/>
        </w:rPr>
        <w:t xml:space="preserve"> </w:t>
      </w:r>
      <w:r w:rsidR="00DE7F09" w:rsidRPr="007A58C4">
        <w:rPr>
          <w:i/>
          <w:sz w:val="21"/>
          <w:lang w:val="en-US"/>
        </w:rPr>
        <w:t xml:space="preserve"> </w:t>
      </w:r>
    </w:p>
    <w:p w14:paraId="511F8154" w14:textId="5A91AF60" w:rsidR="009C18F6" w:rsidRPr="00DE7F09" w:rsidRDefault="00D31AA6" w:rsidP="00DE7F09">
      <w:pPr>
        <w:ind w:right="102"/>
        <w:jc w:val="center"/>
        <w:rPr>
          <w:i/>
          <w:spacing w:val="-6"/>
          <w:sz w:val="21"/>
        </w:rPr>
      </w:pPr>
      <w:r>
        <w:rPr>
          <w:b/>
          <w:sz w:val="21"/>
        </w:rPr>
        <w:t>Игровая индустрия в странах СНГ</w:t>
      </w:r>
      <w:r w:rsidR="00DD6BBD">
        <w:rPr>
          <w:b/>
          <w:sz w:val="21"/>
        </w:rPr>
        <w:t>.</w:t>
      </w:r>
    </w:p>
    <w:p w14:paraId="40B158E5" w14:textId="77777777" w:rsidR="009C18F6" w:rsidRDefault="009C18F6" w:rsidP="00DE7F09">
      <w:pPr>
        <w:pStyle w:val="a3"/>
        <w:jc w:val="center"/>
        <w:rPr>
          <w:b/>
          <w:sz w:val="21"/>
        </w:rPr>
      </w:pPr>
    </w:p>
    <w:p w14:paraId="6EAC19D0" w14:textId="09DACFDB" w:rsidR="009C18F6" w:rsidRPr="000A05C4" w:rsidRDefault="00256E38">
      <w:pPr>
        <w:ind w:left="106" w:right="102" w:firstLine="566"/>
        <w:jc w:val="both"/>
        <w:rPr>
          <w:sz w:val="21"/>
        </w:rPr>
      </w:pPr>
      <w:r w:rsidRPr="001F2375">
        <w:rPr>
          <w:b/>
          <w:sz w:val="21"/>
        </w:rPr>
        <w:t xml:space="preserve">Аннотация: </w:t>
      </w:r>
      <w:r w:rsidR="00DD6BBD" w:rsidRPr="00DD6BBD">
        <w:rPr>
          <w:sz w:val="21"/>
        </w:rPr>
        <w:t>В статье рассматривается история появления игровой индустрии в странах СНГ</w:t>
      </w:r>
      <w:r w:rsidR="00DD6BBD">
        <w:rPr>
          <w:sz w:val="21"/>
        </w:rPr>
        <w:t>,</w:t>
      </w:r>
      <w:r w:rsidR="00DD6BBD" w:rsidRPr="00DD6BBD">
        <w:rPr>
          <w:sz w:val="21"/>
        </w:rPr>
        <w:t xml:space="preserve"> то в каком состоянии </w:t>
      </w:r>
      <w:r w:rsidR="00DD6BBD">
        <w:rPr>
          <w:sz w:val="21"/>
        </w:rPr>
        <w:t>с</w:t>
      </w:r>
      <w:r w:rsidR="00DD6BBD" w:rsidRPr="00DD6BBD">
        <w:rPr>
          <w:sz w:val="21"/>
        </w:rPr>
        <w:t xml:space="preserve">ейчас оказывается сфера. Проанализированные основные проблемы для игровых студий. Представлены некоторые сильные и слабые стороны, которые влияют на развитие игровой индустрии в странах СНГ. Проведены примеры для </w:t>
      </w:r>
      <w:r w:rsidR="00DD6BBD">
        <w:rPr>
          <w:sz w:val="21"/>
        </w:rPr>
        <w:t>понимания</w:t>
      </w:r>
      <w:r w:rsidR="00DD6BBD" w:rsidRPr="00DD6BBD">
        <w:rPr>
          <w:sz w:val="21"/>
        </w:rPr>
        <w:t xml:space="preserve"> важности этой сферы для игроков. Предложены возможности развития игровой индустрия в странах СНГ исходя из современных взглядов общества.</w:t>
      </w:r>
    </w:p>
    <w:p w14:paraId="1FFC15AE" w14:textId="5D2CC810" w:rsidR="009C18F6" w:rsidRPr="00D30573" w:rsidRDefault="00256E38" w:rsidP="00D30573">
      <w:pPr>
        <w:spacing w:before="2"/>
        <w:ind w:left="106" w:right="102" w:firstLine="566"/>
        <w:jc w:val="both"/>
        <w:rPr>
          <w:sz w:val="21"/>
        </w:rPr>
      </w:pPr>
      <w:r w:rsidRPr="001F2375">
        <w:rPr>
          <w:b/>
          <w:sz w:val="21"/>
        </w:rPr>
        <w:t xml:space="preserve">Ключевые слова: </w:t>
      </w:r>
      <w:r w:rsidR="00DD6BBD">
        <w:rPr>
          <w:sz w:val="21"/>
        </w:rPr>
        <w:t>игровая</w:t>
      </w:r>
      <w:r w:rsidR="00AB249D">
        <w:rPr>
          <w:sz w:val="21"/>
        </w:rPr>
        <w:t xml:space="preserve"> </w:t>
      </w:r>
      <w:r w:rsidR="00DD6BBD">
        <w:rPr>
          <w:sz w:val="21"/>
        </w:rPr>
        <w:t>индустрия</w:t>
      </w:r>
      <w:r w:rsidRPr="001F2375">
        <w:rPr>
          <w:sz w:val="21"/>
        </w:rPr>
        <w:t xml:space="preserve">, </w:t>
      </w:r>
      <w:r w:rsidR="00DD6BBD">
        <w:rPr>
          <w:sz w:val="21"/>
        </w:rPr>
        <w:t>рынок</w:t>
      </w:r>
      <w:r w:rsidRPr="001F2375">
        <w:rPr>
          <w:sz w:val="21"/>
        </w:rPr>
        <w:t xml:space="preserve">, </w:t>
      </w:r>
      <w:r w:rsidR="00DD6BBD">
        <w:rPr>
          <w:sz w:val="21"/>
        </w:rPr>
        <w:t>игроки, игровые студии</w:t>
      </w:r>
      <w:r w:rsidRPr="001F2375">
        <w:rPr>
          <w:sz w:val="21"/>
        </w:rPr>
        <w:t xml:space="preserve">, </w:t>
      </w:r>
      <w:r w:rsidR="001F2375">
        <w:rPr>
          <w:sz w:val="21"/>
        </w:rPr>
        <w:t>влияние</w:t>
      </w:r>
      <w:r w:rsidRPr="001F2375">
        <w:rPr>
          <w:sz w:val="21"/>
        </w:rPr>
        <w:t xml:space="preserve">, </w:t>
      </w:r>
      <w:r w:rsidR="000A05C4">
        <w:rPr>
          <w:sz w:val="21"/>
        </w:rPr>
        <w:t>улучшение и качество</w:t>
      </w:r>
      <w:r w:rsidRPr="001F2375">
        <w:rPr>
          <w:sz w:val="21"/>
        </w:rPr>
        <w:t>.</w:t>
      </w:r>
    </w:p>
    <w:p w14:paraId="5A6E240E" w14:textId="77777777" w:rsidR="00D30573" w:rsidRDefault="00D30573" w:rsidP="008E3A16">
      <w:pPr>
        <w:spacing w:before="65"/>
        <w:ind w:right="104"/>
        <w:jc w:val="right"/>
        <w:rPr>
          <w:b/>
          <w:i/>
          <w:sz w:val="21"/>
          <w:lang w:val="en-US"/>
        </w:rPr>
      </w:pPr>
      <w:r w:rsidRPr="00D30573">
        <w:rPr>
          <w:b/>
          <w:i/>
          <w:sz w:val="21"/>
          <w:lang w:val="en-US"/>
        </w:rPr>
        <w:t>Author</w:t>
      </w:r>
    </w:p>
    <w:p w14:paraId="24D881B0" w14:textId="5E75709D" w:rsidR="008E3A16" w:rsidRPr="001F2375" w:rsidRDefault="009854C4" w:rsidP="008E3A16">
      <w:pPr>
        <w:spacing w:before="65"/>
        <w:ind w:right="104"/>
        <w:jc w:val="right"/>
        <w:rPr>
          <w:b/>
          <w:i/>
          <w:sz w:val="21"/>
          <w:lang w:val="en-US"/>
        </w:rPr>
      </w:pPr>
      <w:r>
        <w:rPr>
          <w:b/>
          <w:i/>
          <w:sz w:val="21"/>
          <w:lang w:val="en-US"/>
        </w:rPr>
        <w:t>Chuklin</w:t>
      </w:r>
      <w:r w:rsidR="008E3A16" w:rsidRPr="001F2375">
        <w:rPr>
          <w:b/>
          <w:i/>
          <w:spacing w:val="-1"/>
          <w:sz w:val="21"/>
          <w:lang w:val="en-US"/>
        </w:rPr>
        <w:t xml:space="preserve"> </w:t>
      </w:r>
      <w:r>
        <w:rPr>
          <w:b/>
          <w:i/>
          <w:spacing w:val="-2"/>
          <w:sz w:val="21"/>
          <w:lang w:val="en-US"/>
        </w:rPr>
        <w:t>N</w:t>
      </w:r>
      <w:r w:rsidR="008E3A16" w:rsidRPr="001F2375">
        <w:rPr>
          <w:b/>
          <w:i/>
          <w:spacing w:val="-2"/>
          <w:sz w:val="21"/>
          <w:lang w:val="en-US"/>
        </w:rPr>
        <w:t>.</w:t>
      </w:r>
      <w:r>
        <w:rPr>
          <w:b/>
          <w:i/>
          <w:spacing w:val="-2"/>
          <w:sz w:val="21"/>
          <w:lang w:val="en-US"/>
        </w:rPr>
        <w:t>A</w:t>
      </w:r>
      <w:r w:rsidR="008E3A16" w:rsidRPr="001F2375">
        <w:rPr>
          <w:b/>
          <w:i/>
          <w:spacing w:val="-2"/>
          <w:sz w:val="21"/>
          <w:lang w:val="en-US"/>
        </w:rPr>
        <w:t>.,</w:t>
      </w:r>
    </w:p>
    <w:p w14:paraId="20F40FBC" w14:textId="5056F56C" w:rsidR="008E3A16" w:rsidRDefault="0016275D" w:rsidP="0016275D">
      <w:pPr>
        <w:spacing w:before="1"/>
        <w:ind w:left="6119" w:right="102"/>
        <w:rPr>
          <w:i/>
          <w:sz w:val="21"/>
          <w:lang w:val="en-US"/>
        </w:rPr>
      </w:pPr>
      <w:r>
        <w:rPr>
          <w:i/>
          <w:sz w:val="21"/>
          <w:lang w:val="en-US"/>
        </w:rPr>
        <w:t>st</w:t>
      </w:r>
      <w:r w:rsidR="008E3A16" w:rsidRPr="001F2375">
        <w:rPr>
          <w:i/>
          <w:sz w:val="21"/>
          <w:lang w:val="en-US"/>
        </w:rPr>
        <w:t>udent,</w:t>
      </w:r>
      <w:r w:rsidR="008E3A16" w:rsidRPr="001F2375">
        <w:rPr>
          <w:i/>
          <w:spacing w:val="-14"/>
          <w:sz w:val="21"/>
          <w:lang w:val="en-US"/>
        </w:rPr>
        <w:t xml:space="preserve"> </w:t>
      </w:r>
      <w:r w:rsidR="00A01B6E" w:rsidRPr="00A01B6E">
        <w:rPr>
          <w:i/>
          <w:sz w:val="21"/>
          <w:lang w:val="en-US"/>
        </w:rPr>
        <w:t>4</w:t>
      </w:r>
      <w:r w:rsidR="008E3A16" w:rsidRPr="001F2375">
        <w:rPr>
          <w:i/>
          <w:spacing w:val="-13"/>
          <w:sz w:val="21"/>
          <w:lang w:val="en-US"/>
        </w:rPr>
        <w:t xml:space="preserve"> </w:t>
      </w:r>
      <w:r w:rsidR="008E3A16" w:rsidRPr="001F2375">
        <w:rPr>
          <w:i/>
          <w:sz w:val="21"/>
          <w:lang w:val="en-US"/>
        </w:rPr>
        <w:t xml:space="preserve">courses </w:t>
      </w:r>
      <w:r>
        <w:rPr>
          <w:i/>
          <w:sz w:val="21"/>
          <w:lang w:val="en-US"/>
        </w:rPr>
        <w:t xml:space="preserve">Krasnodar Branch of the Financial University under the Government of the Russian Federation  </w:t>
      </w:r>
    </w:p>
    <w:p w14:paraId="4E0C6E1F" w14:textId="77777777" w:rsidR="0016275D" w:rsidRPr="001F2375" w:rsidRDefault="009854C4" w:rsidP="0016275D">
      <w:pPr>
        <w:spacing w:before="1"/>
        <w:ind w:left="6119" w:right="102"/>
        <w:jc w:val="right"/>
        <w:rPr>
          <w:i/>
          <w:sz w:val="21"/>
          <w:lang w:val="en-US"/>
        </w:rPr>
      </w:pPr>
      <w:r>
        <w:rPr>
          <w:i/>
          <w:sz w:val="21"/>
          <w:lang w:val="en-US"/>
        </w:rPr>
        <w:t>Krasnodar. Russia</w:t>
      </w:r>
    </w:p>
    <w:p w14:paraId="4DE97866" w14:textId="1139C573" w:rsidR="008E3A16" w:rsidRPr="008E3A16" w:rsidRDefault="008E3A16" w:rsidP="0016275D">
      <w:pPr>
        <w:ind w:right="102"/>
        <w:jc w:val="right"/>
        <w:rPr>
          <w:i/>
          <w:sz w:val="21"/>
          <w:lang w:val="en-US"/>
        </w:rPr>
      </w:pPr>
      <w:r w:rsidRPr="001F2375">
        <w:rPr>
          <w:i/>
          <w:sz w:val="21"/>
        </w:rPr>
        <w:t>е</w:t>
      </w:r>
      <w:r w:rsidRPr="001F2375">
        <w:rPr>
          <w:i/>
          <w:sz w:val="21"/>
          <w:lang w:val="en-US"/>
        </w:rPr>
        <w:t>-mail:</w:t>
      </w:r>
      <w:r w:rsidRPr="001F2375">
        <w:rPr>
          <w:i/>
          <w:spacing w:val="-7"/>
          <w:sz w:val="21"/>
          <w:lang w:val="en-US"/>
        </w:rPr>
        <w:t xml:space="preserve"> </w:t>
      </w:r>
      <w:hyperlink r:id="rId8" w:history="1">
        <w:r w:rsidR="00404364" w:rsidRPr="00125CAA">
          <w:rPr>
            <w:rStyle w:val="a5"/>
            <w:i/>
            <w:spacing w:val="-2"/>
            <w:sz w:val="21"/>
            <w:lang w:val="en-US"/>
          </w:rPr>
          <w:t>kcuklin413@gmail.com</w:t>
        </w:r>
      </w:hyperlink>
    </w:p>
    <w:p w14:paraId="10BCB26E" w14:textId="77777777" w:rsidR="008E3A16" w:rsidRPr="008E3A16" w:rsidRDefault="008E3A16" w:rsidP="008E3A16">
      <w:pPr>
        <w:pStyle w:val="a3"/>
        <w:rPr>
          <w:i/>
          <w:sz w:val="21"/>
          <w:lang w:val="en-US"/>
        </w:rPr>
      </w:pPr>
    </w:p>
    <w:p w14:paraId="5A938960" w14:textId="77777777" w:rsidR="00D30573" w:rsidRPr="00D30573" w:rsidRDefault="00D30573" w:rsidP="00D30573">
      <w:pPr>
        <w:ind w:left="106" w:right="103" w:firstLine="566"/>
        <w:jc w:val="right"/>
        <w:rPr>
          <w:i/>
          <w:iCs/>
          <w:sz w:val="21"/>
          <w:szCs w:val="21"/>
          <w:lang w:val="en-US"/>
        </w:rPr>
      </w:pPr>
      <w:r w:rsidRPr="00D30573">
        <w:rPr>
          <w:i/>
          <w:iCs/>
          <w:sz w:val="21"/>
          <w:szCs w:val="21"/>
          <w:lang w:val="en-US"/>
        </w:rPr>
        <w:t>Co-author</w:t>
      </w:r>
    </w:p>
    <w:p w14:paraId="6B6BA997" w14:textId="77777777" w:rsidR="007A58C4" w:rsidRPr="007A58C4" w:rsidRDefault="007A58C4" w:rsidP="007A58C4">
      <w:pPr>
        <w:ind w:left="106" w:right="103" w:firstLine="566"/>
        <w:jc w:val="right"/>
        <w:rPr>
          <w:b/>
          <w:bCs/>
          <w:i/>
          <w:iCs/>
          <w:sz w:val="21"/>
          <w:szCs w:val="21"/>
          <w:lang w:val="en-US"/>
        </w:rPr>
      </w:pPr>
      <w:r w:rsidRPr="007A58C4">
        <w:rPr>
          <w:b/>
          <w:bCs/>
          <w:i/>
          <w:iCs/>
          <w:sz w:val="21"/>
          <w:szCs w:val="21"/>
          <w:lang w:val="en-US"/>
        </w:rPr>
        <w:t>Khrol Ekaterina Vladimirovna</w:t>
      </w:r>
    </w:p>
    <w:p w14:paraId="36BE06E0" w14:textId="77777777" w:rsidR="007A58C4" w:rsidRDefault="007A58C4" w:rsidP="007A58C4">
      <w:pPr>
        <w:ind w:left="106" w:right="103" w:firstLine="566"/>
        <w:jc w:val="right"/>
        <w:rPr>
          <w:b/>
          <w:bCs/>
          <w:i/>
          <w:iCs/>
          <w:sz w:val="21"/>
          <w:szCs w:val="21"/>
          <w:lang w:val="en-US"/>
        </w:rPr>
      </w:pPr>
      <w:r w:rsidRPr="007A58C4">
        <w:rPr>
          <w:b/>
          <w:bCs/>
          <w:i/>
          <w:iCs/>
          <w:sz w:val="21"/>
          <w:szCs w:val="21"/>
          <w:lang w:val="en-US"/>
        </w:rPr>
        <w:t xml:space="preserve">Assistant of the Department of Computer Technologies </w:t>
      </w:r>
    </w:p>
    <w:p w14:paraId="1C560097" w14:textId="75FAEF5F" w:rsidR="007A58C4" w:rsidRPr="007A58C4" w:rsidRDefault="007A58C4" w:rsidP="007A58C4">
      <w:pPr>
        <w:ind w:left="106" w:right="103" w:firstLine="566"/>
        <w:jc w:val="right"/>
        <w:rPr>
          <w:b/>
          <w:bCs/>
          <w:i/>
          <w:iCs/>
          <w:sz w:val="21"/>
          <w:szCs w:val="21"/>
          <w:lang w:val="en-US"/>
        </w:rPr>
      </w:pPr>
      <w:r w:rsidRPr="007A58C4">
        <w:rPr>
          <w:b/>
          <w:bCs/>
          <w:i/>
          <w:iCs/>
          <w:sz w:val="21"/>
          <w:szCs w:val="21"/>
          <w:lang w:val="en-US"/>
        </w:rPr>
        <w:t>and Systems of the Kuban State Agrarian University</w:t>
      </w:r>
    </w:p>
    <w:p w14:paraId="2E779395" w14:textId="0B3AA607" w:rsidR="00A01B6E" w:rsidRDefault="007A58C4" w:rsidP="007A58C4">
      <w:pPr>
        <w:ind w:left="106" w:right="103" w:firstLine="566"/>
        <w:jc w:val="right"/>
        <w:rPr>
          <w:b/>
          <w:bCs/>
          <w:i/>
          <w:iCs/>
          <w:sz w:val="21"/>
          <w:szCs w:val="21"/>
          <w:lang w:val="en-US"/>
        </w:rPr>
      </w:pPr>
      <w:r w:rsidRPr="007A58C4">
        <w:rPr>
          <w:b/>
          <w:bCs/>
          <w:i/>
          <w:iCs/>
          <w:sz w:val="21"/>
          <w:szCs w:val="21"/>
          <w:lang w:val="en-US"/>
        </w:rPr>
        <w:t xml:space="preserve">e-mail: </w:t>
      </w:r>
      <w:hyperlink r:id="rId9" w:history="1">
        <w:r w:rsidRPr="00BF5518">
          <w:rPr>
            <w:rStyle w:val="a5"/>
            <w:b/>
            <w:bCs/>
            <w:i/>
            <w:iCs/>
            <w:sz w:val="21"/>
            <w:szCs w:val="21"/>
            <w:lang w:val="en-US"/>
          </w:rPr>
          <w:t>e.v.khrol@mail.ru</w:t>
        </w:r>
      </w:hyperlink>
      <w:r w:rsidRPr="007A58C4">
        <w:rPr>
          <w:b/>
          <w:bCs/>
          <w:i/>
          <w:iCs/>
          <w:sz w:val="21"/>
          <w:szCs w:val="21"/>
          <w:lang w:val="en-US"/>
        </w:rPr>
        <w:t xml:space="preserve"> </w:t>
      </w:r>
      <w:r w:rsidR="00D30573">
        <w:rPr>
          <w:b/>
          <w:bCs/>
          <w:i/>
          <w:iCs/>
          <w:sz w:val="21"/>
          <w:szCs w:val="21"/>
          <w:lang w:val="en-US"/>
        </w:rPr>
        <w:t xml:space="preserve"> </w:t>
      </w:r>
      <w:r w:rsidR="00D30573" w:rsidRPr="00D30573">
        <w:rPr>
          <w:b/>
          <w:bCs/>
          <w:i/>
          <w:iCs/>
          <w:sz w:val="21"/>
          <w:szCs w:val="21"/>
          <w:lang w:val="en-US"/>
        </w:rPr>
        <w:t xml:space="preserve">  </w:t>
      </w:r>
    </w:p>
    <w:p w14:paraId="5139ACA9" w14:textId="06455FC4" w:rsidR="0016275D" w:rsidRPr="0016275D" w:rsidRDefault="00DD6BBD" w:rsidP="0016275D">
      <w:pPr>
        <w:spacing w:before="241"/>
        <w:ind w:left="106" w:right="103" w:firstLine="566"/>
        <w:jc w:val="center"/>
        <w:rPr>
          <w:b/>
          <w:bCs/>
          <w:color w:val="000000"/>
          <w:sz w:val="21"/>
          <w:szCs w:val="21"/>
          <w:lang w:val="en-US"/>
        </w:rPr>
      </w:pPr>
      <w:r w:rsidRPr="00DD6BBD">
        <w:rPr>
          <w:b/>
          <w:bCs/>
          <w:color w:val="000000"/>
          <w:sz w:val="21"/>
          <w:szCs w:val="21"/>
          <w:lang w:val="en-US"/>
        </w:rPr>
        <w:t>Gaming industry in the CIS countries</w:t>
      </w:r>
      <w:r w:rsidR="0016275D" w:rsidRPr="0016275D">
        <w:rPr>
          <w:b/>
          <w:bCs/>
          <w:color w:val="000000"/>
          <w:sz w:val="21"/>
          <w:szCs w:val="21"/>
          <w:lang w:val="en-US"/>
        </w:rPr>
        <w:t>.</w:t>
      </w:r>
    </w:p>
    <w:p w14:paraId="2CA1B7B2" w14:textId="3E6B5ED2" w:rsidR="008E3A16" w:rsidRPr="001F2375" w:rsidRDefault="008E3A16" w:rsidP="008E3A16">
      <w:pPr>
        <w:spacing w:before="241"/>
        <w:ind w:left="106" w:right="103" w:firstLine="566"/>
        <w:jc w:val="both"/>
        <w:rPr>
          <w:sz w:val="21"/>
          <w:lang w:val="en-US"/>
        </w:rPr>
      </w:pPr>
      <w:r w:rsidRPr="001F2375">
        <w:rPr>
          <w:b/>
          <w:sz w:val="21"/>
          <w:lang w:val="en-US"/>
        </w:rPr>
        <w:t xml:space="preserve">Abstract: </w:t>
      </w:r>
      <w:r w:rsidR="002449A8" w:rsidRPr="002449A8">
        <w:rPr>
          <w:sz w:val="21"/>
          <w:lang w:val="en-US"/>
        </w:rPr>
        <w:t>The article examines the history of the emergence of the gaming industry in the CIS countries, and the current state of the sphere. The main problems for gaming studios are analyzed. Some strengths and weaknesses that affect the development of the gaming industry in the CIS countries are presented.</w:t>
      </w:r>
      <w:bookmarkStart w:id="0" w:name="_GoBack"/>
      <w:bookmarkEnd w:id="0"/>
      <w:r w:rsidR="002449A8" w:rsidRPr="002449A8">
        <w:rPr>
          <w:sz w:val="21"/>
          <w:lang w:val="en-US"/>
        </w:rPr>
        <w:t xml:space="preserve"> Examples are given to understand the importance of this sphere for players. Possibilities for the development of the gaming industry in the CIS countries are proposed based on the modern views of society.</w:t>
      </w:r>
    </w:p>
    <w:p w14:paraId="5310FB82" w14:textId="098A51CD" w:rsidR="008E3A16" w:rsidRDefault="008E3A16" w:rsidP="008E3A16">
      <w:pPr>
        <w:spacing w:before="1" w:line="241" w:lineRule="exact"/>
        <w:ind w:left="672"/>
        <w:jc w:val="both"/>
        <w:rPr>
          <w:sz w:val="21"/>
          <w:lang w:val="en-US"/>
        </w:rPr>
      </w:pPr>
      <w:r w:rsidRPr="001F2375">
        <w:rPr>
          <w:b/>
          <w:sz w:val="21"/>
          <w:lang w:val="en-US"/>
        </w:rPr>
        <w:t>Keywords:</w:t>
      </w:r>
      <w:r w:rsidRPr="001F2375">
        <w:rPr>
          <w:b/>
          <w:spacing w:val="-10"/>
          <w:sz w:val="21"/>
          <w:lang w:val="en-US"/>
        </w:rPr>
        <w:t xml:space="preserve"> </w:t>
      </w:r>
      <w:r w:rsidR="002449A8" w:rsidRPr="002449A8">
        <w:rPr>
          <w:sz w:val="21"/>
          <w:lang w:val="en-US"/>
        </w:rPr>
        <w:t>gaming industry, market, players, game studios, influence, improvement and quality.</w:t>
      </w:r>
    </w:p>
    <w:p w14:paraId="63C03073" w14:textId="77777777" w:rsidR="00D31AA6" w:rsidRPr="002449A8" w:rsidRDefault="00D31AA6" w:rsidP="00D31AA6">
      <w:pPr>
        <w:rPr>
          <w:sz w:val="32"/>
          <w:szCs w:val="32"/>
          <w:lang w:val="en-US"/>
        </w:rPr>
      </w:pPr>
    </w:p>
    <w:p w14:paraId="39C7E5BD" w14:textId="551DF666" w:rsidR="00DD6BBD" w:rsidRDefault="00DD6BBD" w:rsidP="00D81170">
      <w:pPr>
        <w:ind w:firstLine="672"/>
        <w:jc w:val="both"/>
        <w:rPr>
          <w:sz w:val="32"/>
          <w:szCs w:val="32"/>
        </w:rPr>
      </w:pPr>
      <w:r w:rsidRPr="00DD6BBD">
        <w:rPr>
          <w:sz w:val="32"/>
          <w:szCs w:val="32"/>
        </w:rPr>
        <w:t>Игровая индустрия в странах СНГ является очень нужной сферой для региона так</w:t>
      </w:r>
      <w:r>
        <w:rPr>
          <w:sz w:val="32"/>
          <w:szCs w:val="32"/>
        </w:rPr>
        <w:t>,</w:t>
      </w:r>
      <w:r w:rsidRPr="00DD6BBD">
        <w:rPr>
          <w:sz w:val="32"/>
          <w:szCs w:val="32"/>
        </w:rPr>
        <w:t xml:space="preserve"> как всё больше зарубежных проектов и компаний с каждым годом ухудшаются</w:t>
      </w:r>
      <w:r>
        <w:rPr>
          <w:sz w:val="32"/>
          <w:szCs w:val="32"/>
        </w:rPr>
        <w:t>,</w:t>
      </w:r>
      <w:r w:rsidRPr="00DD6BBD">
        <w:rPr>
          <w:sz w:val="32"/>
          <w:szCs w:val="32"/>
        </w:rPr>
        <w:t xml:space="preserve"> падает качество историй в игровых мирах</w:t>
      </w:r>
      <w:r>
        <w:rPr>
          <w:sz w:val="32"/>
          <w:szCs w:val="32"/>
        </w:rPr>
        <w:t>,</w:t>
      </w:r>
      <w:r w:rsidRPr="00DD6BBD">
        <w:rPr>
          <w:sz w:val="32"/>
          <w:szCs w:val="32"/>
        </w:rPr>
        <w:t xml:space="preserve"> многие игроки недовольны нынешним социальным</w:t>
      </w:r>
      <w:r>
        <w:rPr>
          <w:sz w:val="32"/>
          <w:szCs w:val="32"/>
        </w:rPr>
        <w:t xml:space="preserve"> </w:t>
      </w:r>
      <w:r w:rsidRPr="00DD6BBD">
        <w:rPr>
          <w:sz w:val="32"/>
          <w:szCs w:val="32"/>
        </w:rPr>
        <w:t>изменениям</w:t>
      </w:r>
      <w:r>
        <w:rPr>
          <w:sz w:val="32"/>
          <w:szCs w:val="32"/>
        </w:rPr>
        <w:t>,</w:t>
      </w:r>
      <w:r w:rsidRPr="00DD6BBD">
        <w:rPr>
          <w:sz w:val="32"/>
          <w:szCs w:val="32"/>
        </w:rPr>
        <w:t xml:space="preserve"> а именно принуждение игровых студий внедрять в свои проекты различных меньшинств и других сомнительных обществ.</w:t>
      </w:r>
    </w:p>
    <w:p w14:paraId="5F0FA2C3" w14:textId="33D2D1D0" w:rsidR="00D31AA6" w:rsidRPr="00D81170" w:rsidRDefault="00D31AA6" w:rsidP="00D81170">
      <w:pPr>
        <w:ind w:firstLine="672"/>
        <w:jc w:val="both"/>
        <w:rPr>
          <w:sz w:val="32"/>
          <w:szCs w:val="32"/>
        </w:rPr>
      </w:pPr>
      <w:r w:rsidRPr="00D81170">
        <w:rPr>
          <w:sz w:val="32"/>
          <w:szCs w:val="32"/>
        </w:rPr>
        <w:t xml:space="preserve">Игровая индустрия в странах СНГ началась с пиратства, на постсоветском пространстве 90-х годов. Беря во внимание что этот этап времени был не особо хорошим, игровой контент пользовался </w:t>
      </w:r>
      <w:r w:rsidRPr="00D81170">
        <w:rPr>
          <w:sz w:val="32"/>
          <w:szCs w:val="32"/>
        </w:rPr>
        <w:lastRenderedPageBreak/>
        <w:t>большим спросом.</w:t>
      </w:r>
    </w:p>
    <w:p w14:paraId="5B472078" w14:textId="377779A5" w:rsidR="00D31AA6" w:rsidRPr="00D81170" w:rsidRDefault="00D31AA6" w:rsidP="00D81170">
      <w:pPr>
        <w:ind w:firstLine="672"/>
        <w:jc w:val="both"/>
        <w:rPr>
          <w:sz w:val="32"/>
          <w:szCs w:val="32"/>
          <w:shd w:val="clear" w:color="auto" w:fill="FFFFFF"/>
        </w:rPr>
      </w:pPr>
      <w:r w:rsidRPr="00D81170">
        <w:rPr>
          <w:sz w:val="32"/>
          <w:szCs w:val="32"/>
        </w:rPr>
        <w:t xml:space="preserve">В 1990 году была создана игра </w:t>
      </w:r>
      <w:r w:rsidRPr="00D81170">
        <w:rPr>
          <w:sz w:val="32"/>
          <w:szCs w:val="32"/>
          <w:shd w:val="clear" w:color="auto" w:fill="FFFFFF"/>
        </w:rPr>
        <w:t>Perestroika, ее разработал Никита Скрипкин. Именно с этой игры началась история первой российской игровой компании Nikita Online. Сейчас в странах</w:t>
      </w:r>
      <w:r w:rsidR="00A610F8" w:rsidRPr="00D81170">
        <w:rPr>
          <w:sz w:val="32"/>
          <w:szCs w:val="32"/>
          <w:shd w:val="clear" w:color="auto" w:fill="FFFFFF"/>
        </w:rPr>
        <w:t xml:space="preserve"> СНГ около 500 игровых студий.</w:t>
      </w:r>
    </w:p>
    <w:p w14:paraId="7D827D2A" w14:textId="36F55E62" w:rsidR="00A610F8" w:rsidRPr="00D81170" w:rsidRDefault="00A610F8" w:rsidP="00D81170">
      <w:pPr>
        <w:ind w:firstLine="672"/>
        <w:jc w:val="both"/>
        <w:rPr>
          <w:sz w:val="32"/>
          <w:szCs w:val="32"/>
          <w:shd w:val="clear" w:color="auto" w:fill="FFFFFF"/>
        </w:rPr>
      </w:pPr>
      <w:r w:rsidRPr="00D81170">
        <w:rPr>
          <w:sz w:val="32"/>
          <w:szCs w:val="32"/>
          <w:shd w:val="clear" w:color="auto" w:fill="FFFFFF"/>
        </w:rPr>
        <w:t>Долгое время игровой рынок СНГ сильно отставал от остальных регионов. Из-за пиратства развитие индустрии сильно замедлилось. С 2000-х годов игров</w:t>
      </w:r>
      <w:r w:rsidR="00546F1E" w:rsidRPr="00D81170">
        <w:rPr>
          <w:sz w:val="32"/>
          <w:szCs w:val="32"/>
          <w:shd w:val="clear" w:color="auto" w:fill="FFFFFF"/>
        </w:rPr>
        <w:t>ая</w:t>
      </w:r>
      <w:r w:rsidRPr="00D81170">
        <w:rPr>
          <w:sz w:val="32"/>
          <w:szCs w:val="32"/>
          <w:shd w:val="clear" w:color="auto" w:fill="FFFFFF"/>
        </w:rPr>
        <w:t xml:space="preserve"> индустри</w:t>
      </w:r>
      <w:r w:rsidR="00546F1E" w:rsidRPr="00D81170">
        <w:rPr>
          <w:sz w:val="32"/>
          <w:szCs w:val="32"/>
          <w:shd w:val="clear" w:color="auto" w:fill="FFFFFF"/>
        </w:rPr>
        <w:t xml:space="preserve">я и прибыль </w:t>
      </w:r>
      <w:r w:rsidRPr="00D81170">
        <w:rPr>
          <w:sz w:val="32"/>
          <w:szCs w:val="32"/>
          <w:shd w:val="clear" w:color="auto" w:fill="FFFFFF"/>
        </w:rPr>
        <w:t>начал</w:t>
      </w:r>
      <w:r w:rsidR="00546F1E" w:rsidRPr="00D81170">
        <w:rPr>
          <w:sz w:val="32"/>
          <w:szCs w:val="32"/>
          <w:shd w:val="clear" w:color="auto" w:fill="FFFFFF"/>
        </w:rPr>
        <w:t>и</w:t>
      </w:r>
      <w:r w:rsidRPr="00D81170">
        <w:rPr>
          <w:sz w:val="32"/>
          <w:szCs w:val="32"/>
          <w:shd w:val="clear" w:color="auto" w:fill="FFFFFF"/>
        </w:rPr>
        <w:t xml:space="preserve"> расти, благодаря рас</w:t>
      </w:r>
      <w:r w:rsidR="00546F1E" w:rsidRPr="00D81170">
        <w:rPr>
          <w:sz w:val="32"/>
          <w:szCs w:val="32"/>
          <w:shd w:val="clear" w:color="auto" w:fill="FFFFFF"/>
        </w:rPr>
        <w:t>пространению игр жанра ММО.</w:t>
      </w:r>
    </w:p>
    <w:p w14:paraId="7E32A1E0" w14:textId="69733380" w:rsidR="00546F1E" w:rsidRPr="00D81170" w:rsidRDefault="00546F1E" w:rsidP="00D81170">
      <w:pPr>
        <w:ind w:firstLine="672"/>
        <w:jc w:val="both"/>
        <w:rPr>
          <w:sz w:val="32"/>
          <w:szCs w:val="32"/>
        </w:rPr>
      </w:pPr>
      <w:r w:rsidRPr="00D81170">
        <w:rPr>
          <w:sz w:val="32"/>
          <w:szCs w:val="32"/>
          <w:shd w:val="clear" w:color="auto" w:fill="FFFFFF"/>
        </w:rPr>
        <w:t>Если говорить о значимости игро</w:t>
      </w:r>
      <w:r w:rsidR="00D60FB7">
        <w:rPr>
          <w:sz w:val="32"/>
          <w:szCs w:val="32"/>
          <w:shd w:val="clear" w:color="auto" w:fill="FFFFFF"/>
        </w:rPr>
        <w:t>во</w:t>
      </w:r>
      <w:r w:rsidRPr="00D81170">
        <w:rPr>
          <w:sz w:val="32"/>
          <w:szCs w:val="32"/>
          <w:shd w:val="clear" w:color="auto" w:fill="FFFFFF"/>
        </w:rPr>
        <w:t xml:space="preserve">й индустрии для </w:t>
      </w:r>
      <w:r w:rsidR="002B771C" w:rsidRPr="00D81170">
        <w:rPr>
          <w:sz w:val="32"/>
          <w:szCs w:val="32"/>
          <w:shd w:val="clear" w:color="auto" w:fill="FFFFFF"/>
        </w:rPr>
        <w:t>региона,</w:t>
      </w:r>
      <w:r w:rsidRPr="00D81170">
        <w:rPr>
          <w:sz w:val="32"/>
          <w:szCs w:val="32"/>
          <w:shd w:val="clear" w:color="auto" w:fill="FFFFFF"/>
        </w:rPr>
        <w:t xml:space="preserve"> то можно сказать, что появились хорошо оплачиваемые рабочие места, возможности для создания уникальных продуктов, признание от крупных зарубежных игровых компаний, участие в киберспортивных соревнованиях, влияние на тенденции игровой индустрии в мире. Это лишь малая часть значимости региона СНГ </w:t>
      </w:r>
      <w:r w:rsidR="002B771C" w:rsidRPr="00D81170">
        <w:rPr>
          <w:sz w:val="32"/>
          <w:szCs w:val="32"/>
          <w:shd w:val="clear" w:color="auto" w:fill="FFFFFF"/>
        </w:rPr>
        <w:t>на мировой рынок игр.</w:t>
      </w:r>
    </w:p>
    <w:p w14:paraId="1765B7CE" w14:textId="4539F74A" w:rsidR="00A54944" w:rsidRPr="00D81170" w:rsidRDefault="002B771C" w:rsidP="00D81170">
      <w:pPr>
        <w:jc w:val="both"/>
        <w:rPr>
          <w:sz w:val="32"/>
          <w:szCs w:val="32"/>
          <w:lang w:eastAsia="ru-RU"/>
        </w:rPr>
      </w:pPr>
      <w:r w:rsidRPr="00D81170">
        <w:rPr>
          <w:sz w:val="32"/>
          <w:szCs w:val="32"/>
          <w:lang w:eastAsia="ru-RU"/>
        </w:rPr>
        <w:tab/>
        <w:t xml:space="preserve">Самые известные игровые </w:t>
      </w:r>
      <w:r w:rsidR="00F37FD3" w:rsidRPr="00D81170">
        <w:rPr>
          <w:sz w:val="32"/>
          <w:szCs w:val="32"/>
          <w:lang w:eastAsia="ru-RU"/>
        </w:rPr>
        <w:t>студии СНГ,</w:t>
      </w:r>
      <w:r w:rsidRPr="00D81170">
        <w:rPr>
          <w:sz w:val="32"/>
          <w:szCs w:val="32"/>
          <w:lang w:eastAsia="ru-RU"/>
        </w:rPr>
        <w:t xml:space="preserve"> имеющие большее влияние на индустрию игр это Wargaming, Mail.ru Group, 1C Company, Nikita Online, Panzar Studio, Killer Whale,</w:t>
      </w:r>
      <w:r w:rsidRPr="00D81170">
        <w:t xml:space="preserve"> </w:t>
      </w:r>
      <w:r w:rsidRPr="00D81170">
        <w:rPr>
          <w:sz w:val="32"/>
          <w:szCs w:val="32"/>
          <w:lang w:eastAsia="ru-RU"/>
        </w:rPr>
        <w:t>Semey Games.</w:t>
      </w:r>
    </w:p>
    <w:p w14:paraId="3DF3911C" w14:textId="77777777" w:rsidR="00330E0D" w:rsidRDefault="00F37FD3" w:rsidP="00D81170">
      <w:pPr>
        <w:jc w:val="both"/>
        <w:rPr>
          <w:sz w:val="32"/>
          <w:szCs w:val="32"/>
          <w:lang w:eastAsia="ru-RU"/>
        </w:rPr>
      </w:pPr>
      <w:r w:rsidRPr="00D81170">
        <w:rPr>
          <w:sz w:val="32"/>
          <w:szCs w:val="32"/>
          <w:lang w:eastAsia="ru-RU"/>
        </w:rPr>
        <w:tab/>
        <w:t xml:space="preserve">В регионе пользуются популярностью игровые жанры. </w:t>
      </w:r>
    </w:p>
    <w:p w14:paraId="1C4245EC" w14:textId="1CF87D1B" w:rsidR="00330E0D" w:rsidRDefault="00F37FD3" w:rsidP="00330E0D">
      <w:pPr>
        <w:pStyle w:val="a4"/>
        <w:numPr>
          <w:ilvl w:val="0"/>
          <w:numId w:val="24"/>
        </w:numPr>
        <w:jc w:val="both"/>
        <w:rPr>
          <w:noProof/>
        </w:rPr>
      </w:pPr>
      <w:r w:rsidRPr="00330E0D">
        <w:rPr>
          <w:sz w:val="32"/>
          <w:szCs w:val="32"/>
          <w:lang w:eastAsia="ru-RU"/>
        </w:rPr>
        <w:t>Мобильные игры – так как смартфоны стали</w:t>
      </w:r>
      <w:r w:rsidR="00330E0D">
        <w:rPr>
          <w:sz w:val="32"/>
          <w:szCs w:val="32"/>
          <w:lang w:eastAsia="ru-RU"/>
        </w:rPr>
        <w:t xml:space="preserve"> </w:t>
      </w:r>
      <w:r w:rsidRPr="00330E0D">
        <w:rPr>
          <w:sz w:val="32"/>
          <w:szCs w:val="32"/>
          <w:lang w:eastAsia="ru-RU"/>
        </w:rPr>
        <w:t>общедоступными много людей играют в казуальные игры, различные головоломки и аркады.</w:t>
      </w:r>
      <w:r w:rsidR="00DE2BA6" w:rsidRPr="00D81170">
        <w:rPr>
          <w:noProof/>
        </w:rPr>
        <w:t xml:space="preserve"> </w:t>
      </w:r>
    </w:p>
    <w:p w14:paraId="71F3D9D7" w14:textId="4412B1F8" w:rsidR="00F37FD3" w:rsidRPr="00330E0D" w:rsidRDefault="00DE2BA6" w:rsidP="00330E0D">
      <w:pPr>
        <w:pStyle w:val="a4"/>
        <w:numPr>
          <w:ilvl w:val="0"/>
          <w:numId w:val="24"/>
        </w:numPr>
        <w:jc w:val="both"/>
        <w:rPr>
          <w:noProof/>
          <w:sz w:val="32"/>
          <w:szCs w:val="32"/>
        </w:rPr>
      </w:pPr>
      <w:r w:rsidRPr="00330E0D">
        <w:rPr>
          <w:noProof/>
          <w:sz w:val="32"/>
          <w:szCs w:val="32"/>
        </w:rPr>
        <w:t xml:space="preserve">Многопользовательские онлайн-игры такие как ММО и </w:t>
      </w:r>
      <w:r w:rsidRPr="00330E0D">
        <w:rPr>
          <w:noProof/>
          <w:sz w:val="32"/>
          <w:szCs w:val="32"/>
          <w:lang w:val="en-US"/>
        </w:rPr>
        <w:t>MMORPG</w:t>
      </w:r>
      <w:r w:rsidRPr="00330E0D">
        <w:rPr>
          <w:noProof/>
          <w:sz w:val="32"/>
          <w:szCs w:val="32"/>
        </w:rPr>
        <w:t xml:space="preserve"> – такие проекты привлекают большое количество игроко</w:t>
      </w:r>
      <w:r w:rsidR="00D60FB7" w:rsidRPr="00330E0D">
        <w:rPr>
          <w:noProof/>
          <w:sz w:val="32"/>
          <w:szCs w:val="32"/>
        </w:rPr>
        <w:t>в</w:t>
      </w:r>
      <w:r w:rsidRPr="00330E0D">
        <w:rPr>
          <w:noProof/>
          <w:sz w:val="32"/>
          <w:szCs w:val="32"/>
        </w:rPr>
        <w:t xml:space="preserve"> так как содержат большое количество часов игрового контента.</w:t>
      </w:r>
    </w:p>
    <w:p w14:paraId="78E0CEE4" w14:textId="52345466" w:rsidR="00DE2BA6" w:rsidRPr="00330E0D" w:rsidRDefault="00DE2BA6" w:rsidP="00330E0D">
      <w:pPr>
        <w:pStyle w:val="a4"/>
        <w:numPr>
          <w:ilvl w:val="0"/>
          <w:numId w:val="24"/>
        </w:numPr>
        <w:jc w:val="both"/>
        <w:rPr>
          <w:noProof/>
          <w:sz w:val="32"/>
          <w:szCs w:val="32"/>
        </w:rPr>
      </w:pPr>
      <w:r w:rsidRPr="00330E0D">
        <w:rPr>
          <w:noProof/>
          <w:sz w:val="32"/>
          <w:szCs w:val="32"/>
        </w:rPr>
        <w:t>Экшен и шутеры – проэ</w:t>
      </w:r>
      <w:r w:rsidR="00D60FB7" w:rsidRPr="00330E0D">
        <w:rPr>
          <w:noProof/>
          <w:sz w:val="32"/>
          <w:szCs w:val="32"/>
        </w:rPr>
        <w:t>к</w:t>
      </w:r>
      <w:r w:rsidRPr="00330E0D">
        <w:rPr>
          <w:noProof/>
          <w:sz w:val="32"/>
          <w:szCs w:val="32"/>
        </w:rPr>
        <w:t xml:space="preserve">ты с обзором игрового мира от первого лица очень популярны во всём мире особено шутеры, именно в этих жанрах большое количество игр по которым провоятся киберспортивные соревнования. </w:t>
      </w:r>
    </w:p>
    <w:p w14:paraId="52FB8B6B" w14:textId="780173AA" w:rsidR="00DE2BA6" w:rsidRPr="00330E0D" w:rsidRDefault="00DE2BA6" w:rsidP="00330E0D">
      <w:pPr>
        <w:pStyle w:val="a4"/>
        <w:numPr>
          <w:ilvl w:val="0"/>
          <w:numId w:val="24"/>
        </w:numPr>
        <w:jc w:val="both"/>
        <w:rPr>
          <w:noProof/>
          <w:sz w:val="32"/>
          <w:szCs w:val="32"/>
        </w:rPr>
      </w:pPr>
      <w:r w:rsidRPr="00330E0D">
        <w:rPr>
          <w:noProof/>
          <w:sz w:val="32"/>
          <w:szCs w:val="32"/>
        </w:rPr>
        <w:t>Приключенчиские игры и квесты – популярны благодаря сюже</w:t>
      </w:r>
      <w:r w:rsidR="004B1AA8">
        <w:rPr>
          <w:noProof/>
          <w:sz w:val="32"/>
          <w:szCs w:val="32"/>
        </w:rPr>
        <w:t>т</w:t>
      </w:r>
      <w:r w:rsidRPr="00330E0D">
        <w:rPr>
          <w:noProof/>
          <w:sz w:val="32"/>
          <w:szCs w:val="32"/>
        </w:rPr>
        <w:t>у и игровым мирам.</w:t>
      </w:r>
    </w:p>
    <w:p w14:paraId="6B3842A8" w14:textId="2C29EBF1" w:rsidR="00DE2BA6" w:rsidRPr="00330E0D" w:rsidRDefault="00DE2BA6" w:rsidP="00330E0D">
      <w:pPr>
        <w:pStyle w:val="a4"/>
        <w:numPr>
          <w:ilvl w:val="0"/>
          <w:numId w:val="24"/>
        </w:numPr>
        <w:jc w:val="both"/>
        <w:rPr>
          <w:noProof/>
          <w:sz w:val="32"/>
          <w:szCs w:val="32"/>
        </w:rPr>
      </w:pPr>
      <w:r w:rsidRPr="00330E0D">
        <w:rPr>
          <w:noProof/>
          <w:sz w:val="32"/>
          <w:szCs w:val="32"/>
        </w:rPr>
        <w:t xml:space="preserve">Киберспорт </w:t>
      </w:r>
      <w:r w:rsidR="00D81170" w:rsidRPr="00330E0D">
        <w:rPr>
          <w:noProof/>
          <w:sz w:val="32"/>
          <w:szCs w:val="32"/>
        </w:rPr>
        <w:t>–</w:t>
      </w:r>
      <w:r w:rsidRPr="00330E0D">
        <w:rPr>
          <w:noProof/>
          <w:sz w:val="32"/>
          <w:szCs w:val="32"/>
        </w:rPr>
        <w:t xml:space="preserve"> </w:t>
      </w:r>
      <w:r w:rsidR="00D81170" w:rsidRPr="00330E0D">
        <w:rPr>
          <w:noProof/>
          <w:sz w:val="32"/>
          <w:szCs w:val="32"/>
        </w:rPr>
        <w:t>каждый игрок хоть както интересуется игровым спортом, это могут быть ставки, игровые награды за предикты, или просто наблюдение за любимой командой.</w:t>
      </w:r>
    </w:p>
    <w:p w14:paraId="467ABA7B" w14:textId="6F280A84" w:rsidR="00DE2BA6" w:rsidRDefault="00D81170" w:rsidP="006B0E28">
      <w:pPr>
        <w:jc w:val="both"/>
        <w:rPr>
          <w:sz w:val="32"/>
          <w:szCs w:val="32"/>
          <w:lang w:eastAsia="ru-RU"/>
        </w:rPr>
      </w:pPr>
      <w:r>
        <w:rPr>
          <w:sz w:val="32"/>
          <w:szCs w:val="32"/>
          <w:lang w:eastAsia="ru-RU"/>
        </w:rPr>
        <w:tab/>
        <w:t xml:space="preserve">Для многих людей из стран СНГ онлайн </w:t>
      </w:r>
      <w:r w:rsidR="00CE5307">
        <w:rPr>
          <w:sz w:val="32"/>
          <w:szCs w:val="32"/>
          <w:lang w:eastAsia="ru-RU"/>
        </w:rPr>
        <w:t>игры — это</w:t>
      </w:r>
      <w:r>
        <w:rPr>
          <w:sz w:val="32"/>
          <w:szCs w:val="32"/>
          <w:lang w:eastAsia="ru-RU"/>
        </w:rPr>
        <w:t xml:space="preserve"> прежде всего </w:t>
      </w:r>
      <w:r w:rsidR="00CE5307">
        <w:rPr>
          <w:sz w:val="32"/>
          <w:szCs w:val="32"/>
          <w:lang w:eastAsia="ru-RU"/>
        </w:rPr>
        <w:t>площадки,</w:t>
      </w:r>
      <w:r>
        <w:rPr>
          <w:sz w:val="32"/>
          <w:szCs w:val="32"/>
          <w:lang w:eastAsia="ru-RU"/>
        </w:rPr>
        <w:t xml:space="preserve"> в которых можно общаться и создавать сообщества людей с одинаковыми интересами</w:t>
      </w:r>
      <w:r w:rsidR="00454D74">
        <w:rPr>
          <w:sz w:val="32"/>
          <w:szCs w:val="32"/>
          <w:lang w:eastAsia="ru-RU"/>
        </w:rPr>
        <w:t>.</w:t>
      </w:r>
    </w:p>
    <w:p w14:paraId="61E4FD10" w14:textId="168E7E4D" w:rsidR="00C630BF" w:rsidRDefault="00CE5307" w:rsidP="006B0E28">
      <w:pPr>
        <w:jc w:val="both"/>
        <w:rPr>
          <w:sz w:val="32"/>
          <w:szCs w:val="32"/>
          <w:lang w:eastAsia="ru-RU"/>
        </w:rPr>
      </w:pPr>
      <w:r>
        <w:rPr>
          <w:sz w:val="32"/>
          <w:szCs w:val="32"/>
          <w:lang w:eastAsia="ru-RU"/>
        </w:rPr>
        <w:lastRenderedPageBreak/>
        <w:tab/>
        <w:t>Рынок игр в СНГ получает большие инвестиции различных компаний, что как было сказано выше создает новые рабочие места</w:t>
      </w:r>
      <w:r w:rsidR="00F909F1">
        <w:rPr>
          <w:sz w:val="32"/>
          <w:szCs w:val="32"/>
          <w:lang w:eastAsia="ru-RU"/>
        </w:rPr>
        <w:t>.</w:t>
      </w:r>
      <w:r w:rsidR="00C630BF">
        <w:rPr>
          <w:sz w:val="32"/>
          <w:szCs w:val="32"/>
          <w:lang w:eastAsia="ru-RU"/>
        </w:rPr>
        <w:t xml:space="preserve"> Монетизация в играх приносит практически основной доход по игровому проекту, не считая цены ключа.</w:t>
      </w:r>
    </w:p>
    <w:p w14:paraId="11204453" w14:textId="70F121FA" w:rsidR="00CE5307" w:rsidRDefault="00C630BF" w:rsidP="006B0E28">
      <w:pPr>
        <w:jc w:val="both"/>
        <w:rPr>
          <w:sz w:val="32"/>
          <w:szCs w:val="32"/>
          <w:lang w:eastAsia="ru-RU"/>
        </w:rPr>
      </w:pPr>
      <w:r>
        <w:rPr>
          <w:sz w:val="32"/>
          <w:szCs w:val="32"/>
          <w:lang w:eastAsia="ru-RU"/>
        </w:rPr>
        <w:t xml:space="preserve"> </w:t>
      </w:r>
      <w:r>
        <w:rPr>
          <w:sz w:val="32"/>
          <w:szCs w:val="32"/>
          <w:lang w:eastAsia="ru-RU"/>
        </w:rPr>
        <w:tab/>
      </w:r>
      <w:r w:rsidR="008814D8">
        <w:rPr>
          <w:sz w:val="32"/>
          <w:szCs w:val="32"/>
          <w:lang w:eastAsia="ru-RU"/>
        </w:rPr>
        <w:t>Большую роль для популярности</w:t>
      </w:r>
      <w:r w:rsidR="008814D8" w:rsidRPr="008814D8">
        <w:rPr>
          <w:sz w:val="32"/>
          <w:szCs w:val="32"/>
          <w:lang w:eastAsia="ru-RU"/>
        </w:rPr>
        <w:t xml:space="preserve"> </w:t>
      </w:r>
      <w:r w:rsidR="008814D8">
        <w:rPr>
          <w:sz w:val="32"/>
          <w:szCs w:val="32"/>
          <w:lang w:eastAsia="ru-RU"/>
        </w:rPr>
        <w:t>игры в СНГ является локализация, хорошие проекты зачастую нравятся людям за передачу в них культурного аспекта родного региона</w:t>
      </w:r>
      <w:r w:rsidR="00FF64E2">
        <w:rPr>
          <w:sz w:val="32"/>
          <w:szCs w:val="32"/>
          <w:lang w:eastAsia="ru-RU"/>
        </w:rPr>
        <w:t xml:space="preserve">. Популярность СНГ студий зачастую зависит от умения выразить это эффект в своих проектах. </w:t>
      </w:r>
    </w:p>
    <w:p w14:paraId="6DB16735" w14:textId="568F4AF0" w:rsidR="00FF64E2" w:rsidRDefault="00D276E7" w:rsidP="00D276E7">
      <w:pPr>
        <w:ind w:firstLine="720"/>
        <w:jc w:val="both"/>
        <w:rPr>
          <w:sz w:val="32"/>
          <w:szCs w:val="32"/>
          <w:lang w:eastAsia="ru-RU"/>
        </w:rPr>
      </w:pPr>
      <w:r w:rsidRPr="00D276E7">
        <w:rPr>
          <w:sz w:val="32"/>
          <w:szCs w:val="32"/>
          <w:lang w:eastAsia="ru-RU"/>
        </w:rPr>
        <w:t>Говоря о экономической значимости, которую, приносит игровая индустрия в странах СНГ стоит сказать, что доход растёт с каждым годом. Сейчас игровая индустрия в СНГ может конкурировать с другими сильными регионами по производству игрового контента такими как Азия и Европа</w:t>
      </w:r>
      <w:r>
        <w:rPr>
          <w:sz w:val="32"/>
          <w:szCs w:val="32"/>
          <w:lang w:eastAsia="ru-RU"/>
        </w:rPr>
        <w:t>.</w:t>
      </w:r>
    </w:p>
    <w:p w14:paraId="523AB7F9" w14:textId="3BBA7850" w:rsidR="00043E5C" w:rsidRDefault="004B3700" w:rsidP="00D276E7">
      <w:pPr>
        <w:ind w:firstLine="720"/>
        <w:jc w:val="both"/>
        <w:rPr>
          <w:sz w:val="32"/>
          <w:szCs w:val="32"/>
          <w:lang w:eastAsia="ru-RU"/>
        </w:rPr>
      </w:pPr>
      <w:r w:rsidRPr="004B3700">
        <w:rPr>
          <w:sz w:val="32"/>
          <w:szCs w:val="32"/>
          <w:lang w:eastAsia="ru-RU"/>
        </w:rPr>
        <w:t>Хотя игровые студии могут конкурировать с международными компаниями по производству игр</w:t>
      </w:r>
      <w:r>
        <w:rPr>
          <w:sz w:val="32"/>
          <w:szCs w:val="32"/>
          <w:lang w:eastAsia="ru-RU"/>
        </w:rPr>
        <w:t>,</w:t>
      </w:r>
      <w:r w:rsidRPr="004B3700">
        <w:rPr>
          <w:sz w:val="32"/>
          <w:szCs w:val="32"/>
          <w:lang w:eastAsia="ru-RU"/>
        </w:rPr>
        <w:t xml:space="preserve"> они всё равно сталкиваются с большими проблемами</w:t>
      </w:r>
      <w:r>
        <w:rPr>
          <w:sz w:val="32"/>
          <w:szCs w:val="32"/>
          <w:lang w:eastAsia="ru-RU"/>
        </w:rPr>
        <w:t>.</w:t>
      </w:r>
      <w:r w:rsidRPr="004B3700">
        <w:rPr>
          <w:sz w:val="32"/>
          <w:szCs w:val="32"/>
          <w:lang w:eastAsia="ru-RU"/>
        </w:rPr>
        <w:t xml:space="preserve"> </w:t>
      </w:r>
      <w:r>
        <w:rPr>
          <w:sz w:val="32"/>
          <w:szCs w:val="32"/>
          <w:lang w:eastAsia="ru-RU"/>
        </w:rPr>
        <w:t>П</w:t>
      </w:r>
      <w:r w:rsidRPr="004B3700">
        <w:rPr>
          <w:sz w:val="32"/>
          <w:szCs w:val="32"/>
          <w:lang w:eastAsia="ru-RU"/>
        </w:rPr>
        <w:t>роисходит это так</w:t>
      </w:r>
      <w:r>
        <w:rPr>
          <w:sz w:val="32"/>
          <w:szCs w:val="32"/>
          <w:lang w:eastAsia="ru-RU"/>
        </w:rPr>
        <w:t>,</w:t>
      </w:r>
      <w:r w:rsidRPr="004B3700">
        <w:rPr>
          <w:sz w:val="32"/>
          <w:szCs w:val="32"/>
          <w:lang w:eastAsia="ru-RU"/>
        </w:rPr>
        <w:t xml:space="preserve"> как существует сильное отставание по опыту производства и количеству ресурсов</w:t>
      </w:r>
      <w:r>
        <w:rPr>
          <w:sz w:val="32"/>
          <w:szCs w:val="32"/>
          <w:lang w:eastAsia="ru-RU"/>
        </w:rPr>
        <w:t>.</w:t>
      </w:r>
    </w:p>
    <w:p w14:paraId="45CD5D8D" w14:textId="0A5C9225" w:rsidR="00B907A7" w:rsidRDefault="00B907A7" w:rsidP="00D276E7">
      <w:pPr>
        <w:ind w:firstLine="720"/>
        <w:jc w:val="both"/>
        <w:rPr>
          <w:sz w:val="32"/>
          <w:szCs w:val="32"/>
          <w:lang w:eastAsia="ru-RU"/>
        </w:rPr>
      </w:pPr>
      <w:r w:rsidRPr="00B907A7">
        <w:rPr>
          <w:sz w:val="32"/>
          <w:szCs w:val="32"/>
          <w:lang w:eastAsia="ru-RU"/>
        </w:rPr>
        <w:t>Правительство стран СНГ получают значительный подоходный налог от игровых студий</w:t>
      </w:r>
      <w:r>
        <w:rPr>
          <w:sz w:val="32"/>
          <w:szCs w:val="32"/>
          <w:lang w:eastAsia="ru-RU"/>
        </w:rPr>
        <w:t>,</w:t>
      </w:r>
      <w:r w:rsidRPr="00B907A7">
        <w:rPr>
          <w:sz w:val="32"/>
          <w:szCs w:val="32"/>
          <w:lang w:eastAsia="ru-RU"/>
        </w:rPr>
        <w:t xml:space="preserve"> что в свою очередь способствует развитию государственных программ. Но также правительство стран разработали фискальную политику, которая помогает развивать игровую индустрию в регионе.</w:t>
      </w:r>
    </w:p>
    <w:p w14:paraId="6AA9793C" w14:textId="44F85CE0" w:rsidR="001D43F8" w:rsidRDefault="001D43F8" w:rsidP="001D43F8">
      <w:pPr>
        <w:ind w:firstLine="720"/>
        <w:jc w:val="both"/>
        <w:rPr>
          <w:sz w:val="32"/>
          <w:szCs w:val="32"/>
          <w:lang w:eastAsia="ru-RU"/>
        </w:rPr>
      </w:pPr>
      <w:r w:rsidRPr="001D43F8">
        <w:rPr>
          <w:sz w:val="32"/>
          <w:szCs w:val="32"/>
          <w:lang w:eastAsia="ru-RU"/>
        </w:rPr>
        <w:t>Хоть игровая индустрия в странах СНГ получа</w:t>
      </w:r>
      <w:r>
        <w:rPr>
          <w:sz w:val="32"/>
          <w:szCs w:val="32"/>
          <w:lang w:eastAsia="ru-RU"/>
        </w:rPr>
        <w:t>е</w:t>
      </w:r>
      <w:r w:rsidRPr="001D43F8">
        <w:rPr>
          <w:sz w:val="32"/>
          <w:szCs w:val="32"/>
          <w:lang w:eastAsia="ru-RU"/>
        </w:rPr>
        <w:t>т финансирование от государства всё равно оста</w:t>
      </w:r>
      <w:r>
        <w:rPr>
          <w:sz w:val="32"/>
          <w:szCs w:val="32"/>
          <w:lang w:eastAsia="ru-RU"/>
        </w:rPr>
        <w:t>ёт</w:t>
      </w:r>
      <w:r w:rsidRPr="001D43F8">
        <w:rPr>
          <w:sz w:val="32"/>
          <w:szCs w:val="32"/>
          <w:lang w:eastAsia="ru-RU"/>
        </w:rPr>
        <w:t>ся большое количество студии, котор</w:t>
      </w:r>
      <w:r>
        <w:rPr>
          <w:sz w:val="32"/>
          <w:szCs w:val="32"/>
          <w:lang w:eastAsia="ru-RU"/>
        </w:rPr>
        <w:t>ы</w:t>
      </w:r>
      <w:r w:rsidRPr="001D43F8">
        <w:rPr>
          <w:sz w:val="32"/>
          <w:szCs w:val="32"/>
          <w:lang w:eastAsia="ru-RU"/>
        </w:rPr>
        <w:t>е не получа</w:t>
      </w:r>
      <w:r>
        <w:rPr>
          <w:sz w:val="32"/>
          <w:szCs w:val="32"/>
          <w:lang w:eastAsia="ru-RU"/>
        </w:rPr>
        <w:t>ю</w:t>
      </w:r>
      <w:r w:rsidRPr="001D43F8">
        <w:rPr>
          <w:sz w:val="32"/>
          <w:szCs w:val="32"/>
          <w:lang w:eastAsia="ru-RU"/>
        </w:rPr>
        <w:t>т финансирование и</w:t>
      </w:r>
      <w:r w:rsidR="004B1AA8">
        <w:rPr>
          <w:sz w:val="32"/>
          <w:szCs w:val="32"/>
          <w:lang w:eastAsia="ru-RU"/>
        </w:rPr>
        <w:t>ли</w:t>
      </w:r>
      <w:r w:rsidRPr="001D43F8">
        <w:rPr>
          <w:sz w:val="32"/>
          <w:szCs w:val="32"/>
          <w:lang w:eastAsia="ru-RU"/>
        </w:rPr>
        <w:t xml:space="preserve"> сталкивается с нехваткой финансирования.</w:t>
      </w:r>
      <w:r>
        <w:rPr>
          <w:sz w:val="32"/>
          <w:szCs w:val="32"/>
          <w:lang w:eastAsia="ru-RU"/>
        </w:rPr>
        <w:t xml:space="preserve"> </w:t>
      </w:r>
      <w:r w:rsidRPr="001D43F8">
        <w:rPr>
          <w:sz w:val="32"/>
          <w:szCs w:val="32"/>
          <w:lang w:eastAsia="ru-RU"/>
        </w:rPr>
        <w:t>Разработчики игр в странах СНГ сталкиваются с проблемой пиратства, то есть кражи интеллектуальной собственности что приводит к снижению доходов.</w:t>
      </w:r>
    </w:p>
    <w:p w14:paraId="08D0C2F1" w14:textId="00619BF6" w:rsidR="001D43F8" w:rsidRDefault="00043E5C" w:rsidP="001D43F8">
      <w:pPr>
        <w:ind w:firstLine="720"/>
        <w:jc w:val="both"/>
        <w:rPr>
          <w:sz w:val="32"/>
          <w:szCs w:val="32"/>
          <w:lang w:eastAsia="ru-RU"/>
        </w:rPr>
      </w:pPr>
      <w:r w:rsidRPr="00043E5C">
        <w:rPr>
          <w:sz w:val="32"/>
          <w:szCs w:val="32"/>
          <w:lang w:eastAsia="ru-RU"/>
        </w:rPr>
        <w:t>Проблема стереотипов является особенно важной так как игры, созданные студией из страны СНГ, будут в основном распространяться в этом регионе. И поскольку культура в странах разная это может вызывать недовольство у некоторых из игроков.</w:t>
      </w:r>
    </w:p>
    <w:p w14:paraId="3BA8D20F" w14:textId="58E26944" w:rsidR="00043E5C" w:rsidRDefault="004B3700" w:rsidP="001D43F8">
      <w:pPr>
        <w:ind w:firstLine="720"/>
        <w:jc w:val="both"/>
        <w:rPr>
          <w:sz w:val="32"/>
          <w:szCs w:val="32"/>
          <w:lang w:eastAsia="ru-RU"/>
        </w:rPr>
      </w:pPr>
      <w:r w:rsidRPr="004B3700">
        <w:rPr>
          <w:sz w:val="32"/>
          <w:szCs w:val="32"/>
          <w:lang w:eastAsia="ru-RU"/>
        </w:rPr>
        <w:t>Перспектив</w:t>
      </w:r>
      <w:r w:rsidR="00AB2835">
        <w:rPr>
          <w:sz w:val="32"/>
          <w:szCs w:val="32"/>
          <w:lang w:eastAsia="ru-RU"/>
        </w:rPr>
        <w:t>ы</w:t>
      </w:r>
      <w:r w:rsidRPr="004B3700">
        <w:rPr>
          <w:sz w:val="32"/>
          <w:szCs w:val="32"/>
          <w:lang w:eastAsia="ru-RU"/>
        </w:rPr>
        <w:t xml:space="preserve"> развития для наших</w:t>
      </w:r>
      <w:r>
        <w:rPr>
          <w:sz w:val="32"/>
          <w:szCs w:val="32"/>
          <w:lang w:eastAsia="ru-RU"/>
        </w:rPr>
        <w:t xml:space="preserve"> игровых</w:t>
      </w:r>
      <w:r w:rsidRPr="004B3700">
        <w:rPr>
          <w:sz w:val="32"/>
          <w:szCs w:val="32"/>
          <w:lang w:eastAsia="ru-RU"/>
        </w:rPr>
        <w:t xml:space="preserve"> студий видятся в следующем</w:t>
      </w:r>
      <w:r>
        <w:rPr>
          <w:sz w:val="32"/>
          <w:szCs w:val="32"/>
          <w:lang w:eastAsia="ru-RU"/>
        </w:rPr>
        <w:t>.</w:t>
      </w:r>
      <w:r w:rsidRPr="004B3700">
        <w:t xml:space="preserve"> </w:t>
      </w:r>
      <w:r w:rsidRPr="004B3700">
        <w:rPr>
          <w:sz w:val="32"/>
          <w:szCs w:val="32"/>
          <w:lang w:eastAsia="ru-RU"/>
        </w:rPr>
        <w:t>Для того чтобы игров</w:t>
      </w:r>
      <w:r>
        <w:rPr>
          <w:sz w:val="32"/>
          <w:szCs w:val="32"/>
          <w:lang w:eastAsia="ru-RU"/>
        </w:rPr>
        <w:t>ой</w:t>
      </w:r>
      <w:r w:rsidRPr="004B3700">
        <w:rPr>
          <w:sz w:val="32"/>
          <w:szCs w:val="32"/>
          <w:lang w:eastAsia="ru-RU"/>
        </w:rPr>
        <w:t xml:space="preserve"> индустри</w:t>
      </w:r>
      <w:r>
        <w:rPr>
          <w:sz w:val="32"/>
          <w:szCs w:val="32"/>
          <w:lang w:eastAsia="ru-RU"/>
        </w:rPr>
        <w:t>и</w:t>
      </w:r>
      <w:r w:rsidRPr="004B3700">
        <w:rPr>
          <w:sz w:val="32"/>
          <w:szCs w:val="32"/>
          <w:lang w:eastAsia="ru-RU"/>
        </w:rPr>
        <w:t xml:space="preserve"> было куда расти в первую очередь нужно увеличивать аудиторию </w:t>
      </w:r>
      <w:r>
        <w:rPr>
          <w:sz w:val="32"/>
          <w:szCs w:val="32"/>
          <w:lang w:eastAsia="ru-RU"/>
        </w:rPr>
        <w:t>у</w:t>
      </w:r>
      <w:r w:rsidRPr="004B3700">
        <w:rPr>
          <w:sz w:val="32"/>
          <w:szCs w:val="32"/>
          <w:lang w:eastAsia="ru-RU"/>
        </w:rPr>
        <w:t xml:space="preserve"> своих продуктов</w:t>
      </w:r>
      <w:r>
        <w:rPr>
          <w:sz w:val="32"/>
          <w:szCs w:val="32"/>
          <w:lang w:eastAsia="ru-RU"/>
        </w:rPr>
        <w:t>.</w:t>
      </w:r>
      <w:r w:rsidRPr="004B3700">
        <w:rPr>
          <w:sz w:val="32"/>
          <w:szCs w:val="32"/>
          <w:lang w:eastAsia="ru-RU"/>
        </w:rPr>
        <w:t xml:space="preserve"> Так как если она не будет увеличиваться или будет уменьшаться проекты придётся закрывать, а увеличение аудитории даст возможность для создание новых жанров </w:t>
      </w:r>
      <w:r>
        <w:rPr>
          <w:sz w:val="32"/>
          <w:szCs w:val="32"/>
          <w:lang w:eastAsia="ru-RU"/>
        </w:rPr>
        <w:t>игр</w:t>
      </w:r>
      <w:r w:rsidRPr="004B3700">
        <w:rPr>
          <w:sz w:val="32"/>
          <w:szCs w:val="32"/>
          <w:lang w:eastAsia="ru-RU"/>
        </w:rPr>
        <w:t xml:space="preserve"> или </w:t>
      </w:r>
      <w:r w:rsidRPr="004B3700">
        <w:rPr>
          <w:sz w:val="32"/>
          <w:szCs w:val="32"/>
          <w:lang w:eastAsia="ru-RU"/>
        </w:rPr>
        <w:lastRenderedPageBreak/>
        <w:t>усовершенствования старых.</w:t>
      </w:r>
      <w:r w:rsidRPr="004B3700">
        <w:t xml:space="preserve"> </w:t>
      </w:r>
      <w:r w:rsidRPr="004B3700">
        <w:rPr>
          <w:sz w:val="32"/>
          <w:szCs w:val="32"/>
          <w:lang w:eastAsia="ru-RU"/>
        </w:rPr>
        <w:t xml:space="preserve">Также следует работать над увеличением популярности киберспортивных соревнований в </w:t>
      </w:r>
      <w:r w:rsidR="00AB2835" w:rsidRPr="004B3700">
        <w:rPr>
          <w:sz w:val="32"/>
          <w:szCs w:val="32"/>
          <w:lang w:eastAsia="ru-RU"/>
        </w:rPr>
        <w:t>странах СНГ, потому что</w:t>
      </w:r>
      <w:r w:rsidRPr="004B3700">
        <w:rPr>
          <w:sz w:val="32"/>
          <w:szCs w:val="32"/>
          <w:lang w:eastAsia="ru-RU"/>
        </w:rPr>
        <w:t xml:space="preserve"> они напрямую влияют на популярность игр</w:t>
      </w:r>
      <w:r>
        <w:rPr>
          <w:sz w:val="32"/>
          <w:szCs w:val="32"/>
          <w:lang w:eastAsia="ru-RU"/>
        </w:rPr>
        <w:t>.</w:t>
      </w:r>
    </w:p>
    <w:p w14:paraId="00ED29A1" w14:textId="08862AB6" w:rsidR="00AB2835" w:rsidRDefault="00AB2835" w:rsidP="001D43F8">
      <w:pPr>
        <w:ind w:firstLine="720"/>
        <w:jc w:val="both"/>
        <w:rPr>
          <w:sz w:val="32"/>
          <w:szCs w:val="32"/>
          <w:lang w:eastAsia="ru-RU"/>
        </w:rPr>
      </w:pPr>
      <w:r w:rsidRPr="00AB2835">
        <w:rPr>
          <w:sz w:val="32"/>
          <w:szCs w:val="32"/>
          <w:lang w:eastAsia="ru-RU"/>
        </w:rPr>
        <w:t xml:space="preserve">В данный момент европейская игровая индустрия находится в </w:t>
      </w:r>
      <w:r>
        <w:rPr>
          <w:sz w:val="32"/>
          <w:szCs w:val="32"/>
          <w:lang w:eastAsia="ru-RU"/>
        </w:rPr>
        <w:t>у</w:t>
      </w:r>
      <w:r w:rsidRPr="00AB2835">
        <w:rPr>
          <w:sz w:val="32"/>
          <w:szCs w:val="32"/>
          <w:lang w:eastAsia="ru-RU"/>
        </w:rPr>
        <w:t xml:space="preserve">падке из-за современных социальных изменений что приводит к отторжению таких проектов </w:t>
      </w:r>
      <w:r w:rsidR="004B1AA8">
        <w:rPr>
          <w:sz w:val="32"/>
          <w:szCs w:val="32"/>
          <w:lang w:eastAsia="ru-RU"/>
        </w:rPr>
        <w:t>у</w:t>
      </w:r>
      <w:r w:rsidRPr="00AB2835">
        <w:rPr>
          <w:sz w:val="32"/>
          <w:szCs w:val="32"/>
          <w:lang w:eastAsia="ru-RU"/>
        </w:rPr>
        <w:t xml:space="preserve"> большей части игроков.</w:t>
      </w:r>
      <w:r>
        <w:rPr>
          <w:sz w:val="32"/>
          <w:szCs w:val="32"/>
          <w:lang w:eastAsia="ru-RU"/>
        </w:rPr>
        <w:t xml:space="preserve"> </w:t>
      </w:r>
      <w:r w:rsidRPr="00AB2835">
        <w:rPr>
          <w:sz w:val="32"/>
          <w:szCs w:val="32"/>
          <w:lang w:eastAsia="ru-RU"/>
        </w:rPr>
        <w:t xml:space="preserve">Этой проблемы для европейских студий можно воспользоваться и предложить идеи проектов, </w:t>
      </w:r>
      <w:r>
        <w:rPr>
          <w:sz w:val="32"/>
          <w:szCs w:val="32"/>
          <w:lang w:eastAsia="ru-RU"/>
        </w:rPr>
        <w:t>которые</w:t>
      </w:r>
      <w:r w:rsidRPr="00AB2835">
        <w:rPr>
          <w:sz w:val="32"/>
          <w:szCs w:val="32"/>
          <w:lang w:eastAsia="ru-RU"/>
        </w:rPr>
        <w:t xml:space="preserve"> при</w:t>
      </w:r>
      <w:r>
        <w:rPr>
          <w:sz w:val="32"/>
          <w:szCs w:val="32"/>
          <w:lang w:eastAsia="ru-RU"/>
        </w:rPr>
        <w:t>влекут</w:t>
      </w:r>
      <w:r w:rsidRPr="00AB2835">
        <w:rPr>
          <w:sz w:val="32"/>
          <w:szCs w:val="32"/>
          <w:lang w:eastAsia="ru-RU"/>
        </w:rPr>
        <w:t xml:space="preserve"> к ним игроков</w:t>
      </w:r>
      <w:r>
        <w:rPr>
          <w:sz w:val="32"/>
          <w:szCs w:val="32"/>
          <w:lang w:eastAsia="ru-RU"/>
        </w:rPr>
        <w:t xml:space="preserve"> </w:t>
      </w:r>
      <w:r w:rsidRPr="00AB2835">
        <w:rPr>
          <w:sz w:val="32"/>
          <w:szCs w:val="32"/>
          <w:lang w:eastAsia="ru-RU"/>
        </w:rPr>
        <w:t>недовольны</w:t>
      </w:r>
      <w:r>
        <w:rPr>
          <w:sz w:val="32"/>
          <w:szCs w:val="32"/>
          <w:lang w:eastAsia="ru-RU"/>
        </w:rPr>
        <w:t>х</w:t>
      </w:r>
      <w:r w:rsidRPr="00AB2835">
        <w:rPr>
          <w:sz w:val="32"/>
          <w:szCs w:val="32"/>
          <w:lang w:eastAsia="ru-RU"/>
        </w:rPr>
        <w:t xml:space="preserve"> играми европейских студий.</w:t>
      </w:r>
    </w:p>
    <w:p w14:paraId="42591D1C" w14:textId="77777777" w:rsidR="008D52BF" w:rsidRDefault="008D52BF" w:rsidP="001D43F8">
      <w:pPr>
        <w:ind w:firstLine="720"/>
        <w:jc w:val="both"/>
      </w:pPr>
      <w:r w:rsidRPr="008D52BF">
        <w:rPr>
          <w:sz w:val="32"/>
          <w:szCs w:val="32"/>
          <w:lang w:eastAsia="ru-RU"/>
        </w:rPr>
        <w:t>Из всего вышесказанного можно сделать вывод что в данный момент игровая индустрия в странах СНГ находится в выгодном положении и имеет большой потенциал для развития.</w:t>
      </w:r>
      <w:r w:rsidRPr="008D52BF">
        <w:t xml:space="preserve"> </w:t>
      </w:r>
    </w:p>
    <w:p w14:paraId="35022C0F" w14:textId="0B75D42B" w:rsidR="00AB2835" w:rsidRDefault="008D52BF" w:rsidP="001D43F8">
      <w:pPr>
        <w:ind w:firstLine="720"/>
        <w:jc w:val="both"/>
        <w:rPr>
          <w:sz w:val="32"/>
          <w:szCs w:val="32"/>
          <w:lang w:eastAsia="ru-RU"/>
        </w:rPr>
      </w:pPr>
      <w:r w:rsidRPr="008D52BF">
        <w:rPr>
          <w:sz w:val="32"/>
          <w:szCs w:val="32"/>
          <w:lang w:eastAsia="ru-RU"/>
        </w:rPr>
        <w:t>Доступность интернета позволяет сильно увеличить аудиторию</w:t>
      </w:r>
      <w:r>
        <w:rPr>
          <w:sz w:val="32"/>
          <w:szCs w:val="32"/>
          <w:lang w:eastAsia="ru-RU"/>
        </w:rPr>
        <w:t>,</w:t>
      </w:r>
      <w:r w:rsidRPr="008D52BF">
        <w:rPr>
          <w:sz w:val="32"/>
          <w:szCs w:val="32"/>
          <w:lang w:eastAsia="ru-RU"/>
        </w:rPr>
        <w:t xml:space="preserve"> успешные компании представляют большое количество рабочих мест для разработчиков, которые хорошо оплачиваются.</w:t>
      </w:r>
    </w:p>
    <w:p w14:paraId="182149BB" w14:textId="37D2284D" w:rsidR="008D52BF" w:rsidRDefault="008D52BF" w:rsidP="001D43F8">
      <w:pPr>
        <w:ind w:firstLine="720"/>
        <w:jc w:val="both"/>
        <w:rPr>
          <w:sz w:val="32"/>
          <w:szCs w:val="32"/>
          <w:lang w:eastAsia="ru-RU"/>
        </w:rPr>
      </w:pPr>
      <w:r w:rsidRPr="008D52BF">
        <w:rPr>
          <w:sz w:val="32"/>
          <w:szCs w:val="32"/>
          <w:lang w:eastAsia="ru-RU"/>
        </w:rPr>
        <w:t>Для того чтобы отрасль продолжал</w:t>
      </w:r>
      <w:r>
        <w:rPr>
          <w:sz w:val="32"/>
          <w:szCs w:val="32"/>
          <w:lang w:eastAsia="ru-RU"/>
        </w:rPr>
        <w:t>а</w:t>
      </w:r>
      <w:r w:rsidRPr="008D52BF">
        <w:rPr>
          <w:sz w:val="32"/>
          <w:szCs w:val="32"/>
          <w:lang w:eastAsia="ru-RU"/>
        </w:rPr>
        <w:t xml:space="preserve"> развиваться игров</w:t>
      </w:r>
      <w:r>
        <w:rPr>
          <w:sz w:val="32"/>
          <w:szCs w:val="32"/>
          <w:lang w:eastAsia="ru-RU"/>
        </w:rPr>
        <w:t>ым</w:t>
      </w:r>
      <w:r w:rsidRPr="008D52BF">
        <w:rPr>
          <w:sz w:val="32"/>
          <w:szCs w:val="32"/>
          <w:lang w:eastAsia="ru-RU"/>
        </w:rPr>
        <w:t xml:space="preserve"> студиям следует привлекать инвесторов к своим проектам</w:t>
      </w:r>
      <w:r>
        <w:rPr>
          <w:sz w:val="32"/>
          <w:szCs w:val="32"/>
          <w:lang w:eastAsia="ru-RU"/>
        </w:rPr>
        <w:t>,</w:t>
      </w:r>
      <w:r w:rsidRPr="008D52BF">
        <w:rPr>
          <w:sz w:val="32"/>
          <w:szCs w:val="32"/>
          <w:lang w:eastAsia="ru-RU"/>
        </w:rPr>
        <w:t xml:space="preserve"> некоторы</w:t>
      </w:r>
      <w:r>
        <w:rPr>
          <w:sz w:val="32"/>
          <w:szCs w:val="32"/>
          <w:lang w:eastAsia="ru-RU"/>
        </w:rPr>
        <w:t>е</w:t>
      </w:r>
      <w:r w:rsidRPr="008D52BF">
        <w:rPr>
          <w:sz w:val="32"/>
          <w:szCs w:val="32"/>
          <w:lang w:eastAsia="ru-RU"/>
        </w:rPr>
        <w:t xml:space="preserve"> государственны</w:t>
      </w:r>
      <w:r>
        <w:rPr>
          <w:sz w:val="32"/>
          <w:szCs w:val="32"/>
          <w:lang w:eastAsia="ru-RU"/>
        </w:rPr>
        <w:t>е</w:t>
      </w:r>
      <w:r w:rsidRPr="008D52BF">
        <w:rPr>
          <w:sz w:val="32"/>
          <w:szCs w:val="32"/>
          <w:lang w:eastAsia="ru-RU"/>
        </w:rPr>
        <w:t xml:space="preserve"> учреждени</w:t>
      </w:r>
      <w:r>
        <w:rPr>
          <w:sz w:val="32"/>
          <w:szCs w:val="32"/>
          <w:lang w:eastAsia="ru-RU"/>
        </w:rPr>
        <w:t>я</w:t>
      </w:r>
      <w:r w:rsidRPr="008D52BF">
        <w:rPr>
          <w:sz w:val="32"/>
          <w:szCs w:val="32"/>
          <w:lang w:eastAsia="ru-RU"/>
        </w:rPr>
        <w:t xml:space="preserve"> и игроков для поддержки развития своих идей</w:t>
      </w:r>
      <w:r>
        <w:rPr>
          <w:sz w:val="32"/>
          <w:szCs w:val="32"/>
          <w:lang w:eastAsia="ru-RU"/>
        </w:rPr>
        <w:t>.</w:t>
      </w:r>
    </w:p>
    <w:p w14:paraId="1460E1D9" w14:textId="04D379B6" w:rsidR="008D52BF" w:rsidRDefault="008D52BF" w:rsidP="001D43F8">
      <w:pPr>
        <w:ind w:firstLine="720"/>
        <w:jc w:val="both"/>
        <w:rPr>
          <w:sz w:val="32"/>
          <w:szCs w:val="32"/>
          <w:lang w:eastAsia="ru-RU"/>
        </w:rPr>
      </w:pPr>
      <w:r w:rsidRPr="008D52BF">
        <w:rPr>
          <w:sz w:val="32"/>
          <w:szCs w:val="32"/>
          <w:lang w:eastAsia="ru-RU"/>
        </w:rPr>
        <w:t xml:space="preserve">Будущее игровой индустрии в странах СНГ по большей части зависит от того, как игровые студии смогут работать над своими проектами, </w:t>
      </w:r>
      <w:r w:rsidR="00330E0D">
        <w:rPr>
          <w:sz w:val="32"/>
          <w:szCs w:val="32"/>
          <w:lang w:eastAsia="ru-RU"/>
        </w:rPr>
        <w:t>от качественной реализации своих</w:t>
      </w:r>
      <w:r w:rsidRPr="008D52BF">
        <w:rPr>
          <w:sz w:val="32"/>
          <w:szCs w:val="32"/>
          <w:lang w:eastAsia="ru-RU"/>
        </w:rPr>
        <w:t xml:space="preserve"> идей и заинтересованности игроков </w:t>
      </w:r>
      <w:r w:rsidR="00330E0D">
        <w:rPr>
          <w:sz w:val="32"/>
          <w:szCs w:val="32"/>
          <w:lang w:eastAsia="ru-RU"/>
        </w:rPr>
        <w:t>получившимися играми</w:t>
      </w:r>
      <w:r w:rsidR="0069221E">
        <w:rPr>
          <w:sz w:val="32"/>
          <w:szCs w:val="32"/>
          <w:lang w:eastAsia="ru-RU"/>
        </w:rPr>
        <w:t xml:space="preserve"> и</w:t>
      </w:r>
      <w:r w:rsidRPr="008D52BF">
        <w:rPr>
          <w:sz w:val="32"/>
          <w:szCs w:val="32"/>
          <w:lang w:eastAsia="ru-RU"/>
        </w:rPr>
        <w:t xml:space="preserve"> продуктами.</w:t>
      </w:r>
    </w:p>
    <w:p w14:paraId="543F01E9" w14:textId="77777777" w:rsidR="00A01B6E" w:rsidRDefault="00A01B6E" w:rsidP="00A01B6E">
      <w:pPr>
        <w:pStyle w:val="a4"/>
        <w:ind w:left="1211"/>
        <w:jc w:val="both"/>
        <w:rPr>
          <w:sz w:val="32"/>
          <w:szCs w:val="32"/>
          <w:lang w:eastAsia="ru-RU"/>
        </w:rPr>
      </w:pPr>
    </w:p>
    <w:p w14:paraId="7EDF9483" w14:textId="77777777" w:rsidR="00A01B6E" w:rsidRDefault="00A01B6E" w:rsidP="00A01B6E">
      <w:pPr>
        <w:pStyle w:val="a4"/>
        <w:ind w:left="1211"/>
        <w:jc w:val="both"/>
        <w:rPr>
          <w:sz w:val="32"/>
          <w:szCs w:val="32"/>
          <w:lang w:eastAsia="ru-RU"/>
        </w:rPr>
      </w:pPr>
    </w:p>
    <w:p w14:paraId="66761D2E" w14:textId="77777777" w:rsidR="00A01B6E" w:rsidRDefault="00A01B6E" w:rsidP="00A01B6E">
      <w:pPr>
        <w:pStyle w:val="a4"/>
        <w:ind w:left="1211"/>
        <w:jc w:val="both"/>
        <w:rPr>
          <w:sz w:val="32"/>
          <w:szCs w:val="32"/>
          <w:lang w:eastAsia="ru-RU"/>
        </w:rPr>
      </w:pPr>
    </w:p>
    <w:p w14:paraId="2B793D6F" w14:textId="77777777" w:rsidR="00A01B6E" w:rsidRDefault="00A01B6E" w:rsidP="00A01B6E">
      <w:pPr>
        <w:pStyle w:val="a4"/>
        <w:ind w:left="1211"/>
        <w:jc w:val="both"/>
        <w:rPr>
          <w:sz w:val="32"/>
          <w:szCs w:val="32"/>
          <w:lang w:eastAsia="ru-RU"/>
        </w:rPr>
      </w:pPr>
    </w:p>
    <w:p w14:paraId="7C906C3F" w14:textId="77777777" w:rsidR="00A01B6E" w:rsidRPr="00A01B6E" w:rsidRDefault="00A01B6E" w:rsidP="00A01B6E">
      <w:pPr>
        <w:ind w:left="851"/>
        <w:jc w:val="both"/>
        <w:rPr>
          <w:sz w:val="32"/>
          <w:szCs w:val="32"/>
          <w:lang w:eastAsia="ru-RU"/>
        </w:rPr>
      </w:pPr>
    </w:p>
    <w:p w14:paraId="45C55835" w14:textId="77777777" w:rsidR="00A01B6E" w:rsidRDefault="00A01B6E" w:rsidP="00A01B6E">
      <w:pPr>
        <w:pStyle w:val="a4"/>
        <w:ind w:left="1211"/>
        <w:jc w:val="both"/>
        <w:rPr>
          <w:sz w:val="32"/>
          <w:szCs w:val="32"/>
          <w:lang w:eastAsia="ru-RU"/>
        </w:rPr>
      </w:pPr>
    </w:p>
    <w:p w14:paraId="2887EE74" w14:textId="77777777" w:rsidR="00A01B6E" w:rsidRDefault="00A01B6E" w:rsidP="00A01B6E">
      <w:pPr>
        <w:pStyle w:val="a4"/>
        <w:ind w:left="1211"/>
        <w:jc w:val="both"/>
        <w:rPr>
          <w:sz w:val="32"/>
          <w:szCs w:val="32"/>
          <w:lang w:eastAsia="ru-RU"/>
        </w:rPr>
      </w:pPr>
    </w:p>
    <w:p w14:paraId="30712697" w14:textId="77777777" w:rsidR="00A01B6E" w:rsidRDefault="00A01B6E" w:rsidP="00A01B6E">
      <w:pPr>
        <w:pStyle w:val="a4"/>
        <w:ind w:left="1211"/>
        <w:jc w:val="both"/>
        <w:rPr>
          <w:sz w:val="32"/>
          <w:szCs w:val="32"/>
          <w:lang w:eastAsia="ru-RU"/>
        </w:rPr>
      </w:pPr>
    </w:p>
    <w:p w14:paraId="267EE3AE" w14:textId="77777777" w:rsidR="00A01B6E" w:rsidRDefault="00A01B6E" w:rsidP="00A01B6E">
      <w:pPr>
        <w:pStyle w:val="a4"/>
        <w:ind w:left="1211"/>
        <w:jc w:val="both"/>
        <w:rPr>
          <w:sz w:val="32"/>
          <w:szCs w:val="32"/>
          <w:lang w:eastAsia="ru-RU"/>
        </w:rPr>
      </w:pPr>
    </w:p>
    <w:p w14:paraId="7DEF5992" w14:textId="77777777" w:rsidR="00A01B6E" w:rsidRDefault="00A01B6E" w:rsidP="00A01B6E">
      <w:pPr>
        <w:pStyle w:val="a4"/>
        <w:ind w:left="1211"/>
        <w:jc w:val="both"/>
        <w:rPr>
          <w:sz w:val="32"/>
          <w:szCs w:val="32"/>
          <w:lang w:eastAsia="ru-RU"/>
        </w:rPr>
      </w:pPr>
    </w:p>
    <w:p w14:paraId="218D317A" w14:textId="77777777" w:rsidR="00A01B6E" w:rsidRDefault="00A01B6E" w:rsidP="00A01B6E">
      <w:pPr>
        <w:pStyle w:val="a4"/>
        <w:ind w:left="1211"/>
        <w:jc w:val="both"/>
        <w:rPr>
          <w:sz w:val="32"/>
          <w:szCs w:val="32"/>
          <w:lang w:eastAsia="ru-RU"/>
        </w:rPr>
      </w:pPr>
    </w:p>
    <w:p w14:paraId="3795C77D" w14:textId="624C3B56" w:rsidR="008D52BF" w:rsidRPr="00F63652" w:rsidRDefault="002449A8" w:rsidP="00F63652">
      <w:pPr>
        <w:pStyle w:val="a4"/>
        <w:numPr>
          <w:ilvl w:val="0"/>
          <w:numId w:val="27"/>
        </w:numPr>
        <w:jc w:val="both"/>
        <w:rPr>
          <w:sz w:val="32"/>
          <w:szCs w:val="32"/>
          <w:lang w:eastAsia="ru-RU"/>
        </w:rPr>
      </w:pPr>
      <w:r w:rsidRPr="00F63652">
        <w:rPr>
          <w:sz w:val="32"/>
          <w:szCs w:val="32"/>
          <w:lang w:eastAsia="ru-RU"/>
        </w:rPr>
        <w:t xml:space="preserve">Видеоигровая индустрия СНГ </w:t>
      </w:r>
      <w:r w:rsidR="00F63652">
        <w:rPr>
          <w:color w:val="000000" w:themeColor="text1"/>
          <w:sz w:val="32"/>
          <w:szCs w:val="32"/>
        </w:rPr>
        <w:t xml:space="preserve">[Электронный ресурс] // Режим доступа: </w:t>
      </w:r>
      <w:hyperlink r:id="rId10" w:history="1">
        <w:r w:rsidR="00F63652" w:rsidRPr="00CB342D">
          <w:rPr>
            <w:rStyle w:val="a5"/>
            <w:sz w:val="32"/>
            <w:szCs w:val="32"/>
            <w:lang w:eastAsia="ru-RU"/>
          </w:rPr>
          <w:t>https://www.sonar2050.org/publications/videoigrovaya-industriya-sng-chast-1/</w:t>
        </w:r>
      </w:hyperlink>
    </w:p>
    <w:p w14:paraId="2692AB90" w14:textId="28E24603" w:rsidR="002449A8" w:rsidRPr="00F63652" w:rsidRDefault="002449A8" w:rsidP="00F63652">
      <w:pPr>
        <w:pStyle w:val="a4"/>
        <w:numPr>
          <w:ilvl w:val="0"/>
          <w:numId w:val="27"/>
        </w:numPr>
        <w:jc w:val="both"/>
        <w:rPr>
          <w:sz w:val="32"/>
          <w:szCs w:val="32"/>
          <w:lang w:eastAsia="ru-RU"/>
        </w:rPr>
      </w:pPr>
      <w:r w:rsidRPr="00F63652">
        <w:rPr>
          <w:sz w:val="32"/>
          <w:szCs w:val="32"/>
          <w:lang w:eastAsia="ru-RU"/>
        </w:rPr>
        <w:t xml:space="preserve">Региональные особенности мирового рынка игровой </w:t>
      </w:r>
      <w:r w:rsidRPr="00F63652">
        <w:rPr>
          <w:sz w:val="32"/>
          <w:szCs w:val="32"/>
          <w:lang w:eastAsia="ru-RU"/>
        </w:rPr>
        <w:lastRenderedPageBreak/>
        <w:t xml:space="preserve">индустрии </w:t>
      </w:r>
      <w:r w:rsidR="00F63652">
        <w:rPr>
          <w:color w:val="000000" w:themeColor="text1"/>
          <w:sz w:val="32"/>
          <w:szCs w:val="32"/>
        </w:rPr>
        <w:t xml:space="preserve">[Электронный ресурс] // Режим доступа:  </w:t>
      </w:r>
      <w:hyperlink r:id="rId11" w:history="1">
        <w:r w:rsidR="00F63652" w:rsidRPr="00CB342D">
          <w:rPr>
            <w:rStyle w:val="a5"/>
            <w:sz w:val="32"/>
            <w:szCs w:val="32"/>
            <w:lang w:eastAsia="ru-RU"/>
          </w:rPr>
          <w:t>https://cyberleninka.ru/article/n/regionalnye-osobennosti-mirovogo-rynka-igrovoy-industrii</w:t>
        </w:r>
      </w:hyperlink>
    </w:p>
    <w:p w14:paraId="7A771F64" w14:textId="0BA4AB1F" w:rsidR="002449A8" w:rsidRPr="00F63652" w:rsidRDefault="002449A8" w:rsidP="00F63652">
      <w:pPr>
        <w:pStyle w:val="a4"/>
        <w:numPr>
          <w:ilvl w:val="0"/>
          <w:numId w:val="27"/>
        </w:numPr>
        <w:jc w:val="both"/>
        <w:rPr>
          <w:sz w:val="32"/>
          <w:szCs w:val="32"/>
          <w:lang w:eastAsia="ru-RU"/>
        </w:rPr>
      </w:pPr>
      <w:r w:rsidRPr="00F63652">
        <w:rPr>
          <w:sz w:val="32"/>
          <w:szCs w:val="32"/>
          <w:lang w:eastAsia="ru-RU"/>
        </w:rPr>
        <w:t xml:space="preserve">Как выглядит рынок труда игровой индустрии в СНГ </w:t>
      </w:r>
      <w:r w:rsidR="00F63652">
        <w:rPr>
          <w:color w:val="000000" w:themeColor="text1"/>
          <w:sz w:val="32"/>
          <w:szCs w:val="32"/>
        </w:rPr>
        <w:t xml:space="preserve">[Электронный ресурс] // Режим доступа: </w:t>
      </w:r>
      <w:hyperlink r:id="rId12" w:history="1">
        <w:r w:rsidRPr="00F63652">
          <w:rPr>
            <w:rStyle w:val="a5"/>
            <w:sz w:val="32"/>
            <w:szCs w:val="32"/>
            <w:lang w:eastAsia="ru-RU"/>
          </w:rPr>
          <w:t>https://app2top.ru/interview/kak-vy-glyadit-ry-nok-truda-igrovoj-industrii-v-sng-130995.html</w:t>
        </w:r>
      </w:hyperlink>
    </w:p>
    <w:p w14:paraId="0CC11D72" w14:textId="4745896C" w:rsidR="002449A8" w:rsidRPr="00F63652" w:rsidRDefault="002449A8" w:rsidP="00F63652">
      <w:pPr>
        <w:pStyle w:val="a4"/>
        <w:numPr>
          <w:ilvl w:val="0"/>
          <w:numId w:val="27"/>
        </w:numPr>
        <w:jc w:val="both"/>
        <w:rPr>
          <w:sz w:val="32"/>
          <w:szCs w:val="32"/>
          <w:lang w:eastAsia="ru-RU"/>
        </w:rPr>
      </w:pPr>
      <w:r w:rsidRPr="00F63652">
        <w:rPr>
          <w:sz w:val="32"/>
          <w:szCs w:val="32"/>
          <w:lang w:eastAsia="ru-RU"/>
        </w:rPr>
        <w:t xml:space="preserve">Российский рынок игр – это 1,5–2% от мирового </w:t>
      </w:r>
      <w:r w:rsidR="00F63652">
        <w:rPr>
          <w:color w:val="000000" w:themeColor="text1"/>
          <w:sz w:val="32"/>
          <w:szCs w:val="32"/>
        </w:rPr>
        <w:t xml:space="preserve">[Электронный ресурс] // Режим доступа: </w:t>
      </w:r>
      <w:hyperlink r:id="rId13" w:history="1">
        <w:r w:rsidRPr="00F63652">
          <w:rPr>
            <w:rStyle w:val="a5"/>
            <w:sz w:val="32"/>
            <w:szCs w:val="32"/>
            <w:lang w:eastAsia="ru-RU"/>
          </w:rPr>
          <w:t>https://www.vedomosti.ru/media/characters/2020/12/22/852053-rinok-igr</w:t>
        </w:r>
      </w:hyperlink>
    </w:p>
    <w:p w14:paraId="6DB8915A" w14:textId="51B5C0CF" w:rsidR="002449A8" w:rsidRPr="00F63652" w:rsidRDefault="002449A8" w:rsidP="00F63652">
      <w:pPr>
        <w:pStyle w:val="a4"/>
        <w:numPr>
          <w:ilvl w:val="0"/>
          <w:numId w:val="27"/>
        </w:numPr>
        <w:jc w:val="both"/>
        <w:rPr>
          <w:sz w:val="32"/>
          <w:szCs w:val="32"/>
          <w:lang w:eastAsia="ru-RU"/>
        </w:rPr>
      </w:pPr>
      <w:r w:rsidRPr="00F63652">
        <w:rPr>
          <w:sz w:val="32"/>
          <w:szCs w:val="32"/>
          <w:lang w:eastAsia="ru-RU"/>
        </w:rPr>
        <w:t xml:space="preserve">Авторское право в игровой индустрии: пиратство и защита </w:t>
      </w:r>
      <w:r w:rsidR="00F63652">
        <w:rPr>
          <w:color w:val="000000" w:themeColor="text1"/>
          <w:sz w:val="32"/>
          <w:szCs w:val="32"/>
        </w:rPr>
        <w:t xml:space="preserve">[Электронный ресурс] // Режим доступа: </w:t>
      </w:r>
      <w:hyperlink r:id="rId14" w:history="1">
        <w:r w:rsidRPr="00F63652">
          <w:rPr>
            <w:rStyle w:val="a5"/>
            <w:sz w:val="32"/>
            <w:szCs w:val="32"/>
            <w:lang w:eastAsia="ru-RU"/>
          </w:rPr>
          <w:t>https://nris.ru/blog/avtorskoe-pravo-v-igrovoj-industrii-piratstvo-i-zashita/</w:t>
        </w:r>
      </w:hyperlink>
    </w:p>
    <w:p w14:paraId="43335F47" w14:textId="44B2B777" w:rsidR="002449A8" w:rsidRPr="00F63652" w:rsidRDefault="00F63652" w:rsidP="00F63652">
      <w:pPr>
        <w:pStyle w:val="a4"/>
        <w:numPr>
          <w:ilvl w:val="0"/>
          <w:numId w:val="27"/>
        </w:numPr>
        <w:jc w:val="both"/>
        <w:rPr>
          <w:sz w:val="32"/>
          <w:szCs w:val="32"/>
          <w:lang w:eastAsia="ru-RU"/>
        </w:rPr>
      </w:pPr>
      <w:r w:rsidRPr="00F63652">
        <w:rPr>
          <w:sz w:val="32"/>
          <w:szCs w:val="32"/>
          <w:lang w:eastAsia="ru-RU"/>
        </w:rPr>
        <w:t xml:space="preserve">Сколько тратят на игровую индустрию в странах СНГ </w:t>
      </w:r>
      <w:r>
        <w:rPr>
          <w:color w:val="000000" w:themeColor="text1"/>
          <w:sz w:val="32"/>
          <w:szCs w:val="32"/>
        </w:rPr>
        <w:t xml:space="preserve">[Электронный ресурс] // Режим доступа: </w:t>
      </w:r>
      <w:hyperlink r:id="rId15" w:history="1">
        <w:r w:rsidRPr="00F63652">
          <w:rPr>
            <w:rStyle w:val="a5"/>
            <w:sz w:val="32"/>
            <w:szCs w:val="32"/>
            <w:lang w:eastAsia="ru-RU"/>
          </w:rPr>
          <w:t>https://www.itbestsellers.ru/news/detail.php?ID=23842</w:t>
        </w:r>
      </w:hyperlink>
    </w:p>
    <w:p w14:paraId="1AF782CF" w14:textId="17352A26" w:rsidR="00F63652" w:rsidRPr="00F63652" w:rsidRDefault="00F63652" w:rsidP="00F63652">
      <w:pPr>
        <w:pStyle w:val="a4"/>
        <w:numPr>
          <w:ilvl w:val="0"/>
          <w:numId w:val="27"/>
        </w:numPr>
        <w:jc w:val="both"/>
        <w:rPr>
          <w:sz w:val="32"/>
          <w:szCs w:val="32"/>
          <w:lang w:eastAsia="ru-RU"/>
        </w:rPr>
      </w:pPr>
      <w:r w:rsidRPr="00F63652">
        <w:rPr>
          <w:sz w:val="32"/>
          <w:szCs w:val="32"/>
          <w:lang w:eastAsia="ru-RU"/>
        </w:rPr>
        <w:t xml:space="preserve">Современные тренды игровой индустрии и их влияние на общество </w:t>
      </w:r>
      <w:r>
        <w:rPr>
          <w:color w:val="000000" w:themeColor="text1"/>
          <w:sz w:val="32"/>
          <w:szCs w:val="32"/>
        </w:rPr>
        <w:t xml:space="preserve">[Электронный ресурс] // Режим доступа: </w:t>
      </w:r>
      <w:hyperlink r:id="rId16" w:history="1">
        <w:r w:rsidRPr="00F63652">
          <w:rPr>
            <w:rStyle w:val="a5"/>
            <w:sz w:val="32"/>
            <w:szCs w:val="32"/>
            <w:lang w:eastAsia="ru-RU"/>
          </w:rPr>
          <w:t>https://gomelstreet.by/tendenczii-igrovoj-industrii-i-onlajn-razvlechenij-vliyanie-na-obshhestivo.html</w:t>
        </w:r>
      </w:hyperlink>
    </w:p>
    <w:p w14:paraId="1937DAF1" w14:textId="77777777" w:rsidR="00F63652" w:rsidRPr="008814D8" w:rsidRDefault="00F63652" w:rsidP="001D43F8">
      <w:pPr>
        <w:ind w:firstLine="720"/>
        <w:jc w:val="both"/>
        <w:rPr>
          <w:sz w:val="32"/>
          <w:szCs w:val="32"/>
          <w:lang w:eastAsia="ru-RU"/>
        </w:rPr>
      </w:pPr>
    </w:p>
    <w:sectPr w:rsidR="00F63652" w:rsidRPr="008814D8" w:rsidSect="008B4C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1805"/>
    <w:multiLevelType w:val="multilevel"/>
    <w:tmpl w:val="90128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1E53"/>
    <w:multiLevelType w:val="hybridMultilevel"/>
    <w:tmpl w:val="0644D808"/>
    <w:lvl w:ilvl="0" w:tplc="4CF24F2C">
      <w:start w:val="1"/>
      <w:numFmt w:val="decimal"/>
      <w:lvlText w:val="%1."/>
      <w:lvlJc w:val="left"/>
      <w:pPr>
        <w:ind w:left="466" w:hanging="360"/>
      </w:pPr>
      <w:rPr>
        <w:rFonts w:ascii="Times New Roman" w:eastAsia="Times New Roman" w:hAnsi="Times New Roman" w:cs="Times New Roman" w:hint="default"/>
        <w:b w:val="0"/>
        <w:bCs w:val="0"/>
        <w:i w:val="0"/>
        <w:iCs w:val="0"/>
        <w:spacing w:val="0"/>
        <w:w w:val="100"/>
        <w:sz w:val="21"/>
        <w:szCs w:val="21"/>
        <w:lang w:val="ru-RU" w:eastAsia="en-US" w:bidi="ar-SA"/>
      </w:rPr>
    </w:lvl>
    <w:lvl w:ilvl="1" w:tplc="A2E8452C">
      <w:numFmt w:val="bullet"/>
      <w:lvlText w:val="•"/>
      <w:lvlJc w:val="left"/>
      <w:pPr>
        <w:ind w:left="1512" w:hanging="360"/>
      </w:pPr>
      <w:rPr>
        <w:rFonts w:hint="default"/>
        <w:lang w:val="ru-RU" w:eastAsia="en-US" w:bidi="ar-SA"/>
      </w:rPr>
    </w:lvl>
    <w:lvl w:ilvl="2" w:tplc="2196E12E">
      <w:numFmt w:val="bullet"/>
      <w:lvlText w:val="•"/>
      <w:lvlJc w:val="left"/>
      <w:pPr>
        <w:ind w:left="2565" w:hanging="360"/>
      </w:pPr>
      <w:rPr>
        <w:rFonts w:hint="default"/>
        <w:lang w:val="ru-RU" w:eastAsia="en-US" w:bidi="ar-SA"/>
      </w:rPr>
    </w:lvl>
    <w:lvl w:ilvl="3" w:tplc="30708B54">
      <w:numFmt w:val="bullet"/>
      <w:lvlText w:val="•"/>
      <w:lvlJc w:val="left"/>
      <w:pPr>
        <w:ind w:left="3617" w:hanging="360"/>
      </w:pPr>
      <w:rPr>
        <w:rFonts w:hint="default"/>
        <w:lang w:val="ru-RU" w:eastAsia="en-US" w:bidi="ar-SA"/>
      </w:rPr>
    </w:lvl>
    <w:lvl w:ilvl="4" w:tplc="B770D034">
      <w:numFmt w:val="bullet"/>
      <w:lvlText w:val="•"/>
      <w:lvlJc w:val="left"/>
      <w:pPr>
        <w:ind w:left="4670" w:hanging="360"/>
      </w:pPr>
      <w:rPr>
        <w:rFonts w:hint="default"/>
        <w:lang w:val="ru-RU" w:eastAsia="en-US" w:bidi="ar-SA"/>
      </w:rPr>
    </w:lvl>
    <w:lvl w:ilvl="5" w:tplc="D0DAF318">
      <w:numFmt w:val="bullet"/>
      <w:lvlText w:val="•"/>
      <w:lvlJc w:val="left"/>
      <w:pPr>
        <w:ind w:left="5723" w:hanging="360"/>
      </w:pPr>
      <w:rPr>
        <w:rFonts w:hint="default"/>
        <w:lang w:val="ru-RU" w:eastAsia="en-US" w:bidi="ar-SA"/>
      </w:rPr>
    </w:lvl>
    <w:lvl w:ilvl="6" w:tplc="9E8AB1E0">
      <w:numFmt w:val="bullet"/>
      <w:lvlText w:val="•"/>
      <w:lvlJc w:val="left"/>
      <w:pPr>
        <w:ind w:left="6775" w:hanging="360"/>
      </w:pPr>
      <w:rPr>
        <w:rFonts w:hint="default"/>
        <w:lang w:val="ru-RU" w:eastAsia="en-US" w:bidi="ar-SA"/>
      </w:rPr>
    </w:lvl>
    <w:lvl w:ilvl="7" w:tplc="86B2DCAC">
      <w:numFmt w:val="bullet"/>
      <w:lvlText w:val="•"/>
      <w:lvlJc w:val="left"/>
      <w:pPr>
        <w:ind w:left="7828" w:hanging="360"/>
      </w:pPr>
      <w:rPr>
        <w:rFonts w:hint="default"/>
        <w:lang w:val="ru-RU" w:eastAsia="en-US" w:bidi="ar-SA"/>
      </w:rPr>
    </w:lvl>
    <w:lvl w:ilvl="8" w:tplc="5A061E1A">
      <w:numFmt w:val="bullet"/>
      <w:lvlText w:val="•"/>
      <w:lvlJc w:val="left"/>
      <w:pPr>
        <w:ind w:left="8881" w:hanging="360"/>
      </w:pPr>
      <w:rPr>
        <w:rFonts w:hint="default"/>
        <w:lang w:val="ru-RU" w:eastAsia="en-US" w:bidi="ar-SA"/>
      </w:rPr>
    </w:lvl>
  </w:abstractNum>
  <w:abstractNum w:abstractNumId="2" w15:restartNumberingAfterBreak="0">
    <w:nsid w:val="0D5362E7"/>
    <w:multiLevelType w:val="multilevel"/>
    <w:tmpl w:val="190A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1775F"/>
    <w:multiLevelType w:val="multilevel"/>
    <w:tmpl w:val="B12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24CC9"/>
    <w:multiLevelType w:val="hybridMultilevel"/>
    <w:tmpl w:val="FC087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9783D6E"/>
    <w:multiLevelType w:val="multilevel"/>
    <w:tmpl w:val="ED8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B22C2"/>
    <w:multiLevelType w:val="hybridMultilevel"/>
    <w:tmpl w:val="5342A086"/>
    <w:lvl w:ilvl="0" w:tplc="D64CDAD8">
      <w:start w:val="1"/>
      <w:numFmt w:val="decimal"/>
      <w:lvlText w:val="%1."/>
      <w:lvlJc w:val="left"/>
      <w:pPr>
        <w:ind w:left="814" w:hanging="286"/>
      </w:pPr>
      <w:rPr>
        <w:rFonts w:hint="default"/>
        <w:spacing w:val="0"/>
        <w:w w:val="100"/>
        <w:lang w:val="ru-RU" w:eastAsia="en-US" w:bidi="ar-SA"/>
      </w:rPr>
    </w:lvl>
    <w:lvl w:ilvl="1" w:tplc="1E0E606E">
      <w:numFmt w:val="bullet"/>
      <w:lvlText w:val="•"/>
      <w:lvlJc w:val="left"/>
      <w:pPr>
        <w:ind w:left="1836" w:hanging="286"/>
      </w:pPr>
      <w:rPr>
        <w:rFonts w:hint="default"/>
        <w:lang w:val="ru-RU" w:eastAsia="en-US" w:bidi="ar-SA"/>
      </w:rPr>
    </w:lvl>
    <w:lvl w:ilvl="2" w:tplc="EDB62848">
      <w:numFmt w:val="bullet"/>
      <w:lvlText w:val="•"/>
      <w:lvlJc w:val="left"/>
      <w:pPr>
        <w:ind w:left="2853" w:hanging="286"/>
      </w:pPr>
      <w:rPr>
        <w:rFonts w:hint="default"/>
        <w:lang w:val="ru-RU" w:eastAsia="en-US" w:bidi="ar-SA"/>
      </w:rPr>
    </w:lvl>
    <w:lvl w:ilvl="3" w:tplc="D728ABE0">
      <w:numFmt w:val="bullet"/>
      <w:lvlText w:val="•"/>
      <w:lvlJc w:val="left"/>
      <w:pPr>
        <w:ind w:left="3869" w:hanging="286"/>
      </w:pPr>
      <w:rPr>
        <w:rFonts w:hint="default"/>
        <w:lang w:val="ru-RU" w:eastAsia="en-US" w:bidi="ar-SA"/>
      </w:rPr>
    </w:lvl>
    <w:lvl w:ilvl="4" w:tplc="1D08002A">
      <w:numFmt w:val="bullet"/>
      <w:lvlText w:val="•"/>
      <w:lvlJc w:val="left"/>
      <w:pPr>
        <w:ind w:left="4886" w:hanging="286"/>
      </w:pPr>
      <w:rPr>
        <w:rFonts w:hint="default"/>
        <w:lang w:val="ru-RU" w:eastAsia="en-US" w:bidi="ar-SA"/>
      </w:rPr>
    </w:lvl>
    <w:lvl w:ilvl="5" w:tplc="8E54AAEC">
      <w:numFmt w:val="bullet"/>
      <w:lvlText w:val="•"/>
      <w:lvlJc w:val="left"/>
      <w:pPr>
        <w:ind w:left="5903" w:hanging="286"/>
      </w:pPr>
      <w:rPr>
        <w:rFonts w:hint="default"/>
        <w:lang w:val="ru-RU" w:eastAsia="en-US" w:bidi="ar-SA"/>
      </w:rPr>
    </w:lvl>
    <w:lvl w:ilvl="6" w:tplc="A8FEC7DE">
      <w:numFmt w:val="bullet"/>
      <w:lvlText w:val="•"/>
      <w:lvlJc w:val="left"/>
      <w:pPr>
        <w:ind w:left="6919" w:hanging="286"/>
      </w:pPr>
      <w:rPr>
        <w:rFonts w:hint="default"/>
        <w:lang w:val="ru-RU" w:eastAsia="en-US" w:bidi="ar-SA"/>
      </w:rPr>
    </w:lvl>
    <w:lvl w:ilvl="7" w:tplc="433A74CA">
      <w:numFmt w:val="bullet"/>
      <w:lvlText w:val="•"/>
      <w:lvlJc w:val="left"/>
      <w:pPr>
        <w:ind w:left="7936" w:hanging="286"/>
      </w:pPr>
      <w:rPr>
        <w:rFonts w:hint="default"/>
        <w:lang w:val="ru-RU" w:eastAsia="en-US" w:bidi="ar-SA"/>
      </w:rPr>
    </w:lvl>
    <w:lvl w:ilvl="8" w:tplc="F97E156A">
      <w:numFmt w:val="bullet"/>
      <w:lvlText w:val="•"/>
      <w:lvlJc w:val="left"/>
      <w:pPr>
        <w:ind w:left="8953" w:hanging="286"/>
      </w:pPr>
      <w:rPr>
        <w:rFonts w:hint="default"/>
        <w:lang w:val="ru-RU" w:eastAsia="en-US" w:bidi="ar-SA"/>
      </w:rPr>
    </w:lvl>
  </w:abstractNum>
  <w:abstractNum w:abstractNumId="7" w15:restartNumberingAfterBreak="0">
    <w:nsid w:val="1F54028A"/>
    <w:multiLevelType w:val="multilevel"/>
    <w:tmpl w:val="2772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F7B10"/>
    <w:multiLevelType w:val="hybridMultilevel"/>
    <w:tmpl w:val="5CA4565E"/>
    <w:lvl w:ilvl="0" w:tplc="76921D5A">
      <w:start w:val="1"/>
      <w:numFmt w:val="decimal"/>
      <w:lvlText w:val="%1."/>
      <w:lvlJc w:val="left"/>
      <w:pPr>
        <w:ind w:left="1211"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D70960"/>
    <w:multiLevelType w:val="multilevel"/>
    <w:tmpl w:val="A3C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D1DB8"/>
    <w:multiLevelType w:val="multilevel"/>
    <w:tmpl w:val="843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53DF8"/>
    <w:multiLevelType w:val="multilevel"/>
    <w:tmpl w:val="3E88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F3BF3"/>
    <w:multiLevelType w:val="multilevel"/>
    <w:tmpl w:val="4CF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836DE"/>
    <w:multiLevelType w:val="hybridMultilevel"/>
    <w:tmpl w:val="7D8E4FB8"/>
    <w:lvl w:ilvl="0" w:tplc="469E8DB2">
      <w:start w:val="1"/>
      <w:numFmt w:val="decimal"/>
      <w:lvlText w:val="%1."/>
      <w:lvlJc w:val="left"/>
      <w:pPr>
        <w:ind w:left="1410" w:hanging="690"/>
      </w:pPr>
      <w:rPr>
        <w:rFonts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D040EE6"/>
    <w:multiLevelType w:val="hybridMultilevel"/>
    <w:tmpl w:val="A50A07E0"/>
    <w:lvl w:ilvl="0" w:tplc="B8088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391156"/>
    <w:multiLevelType w:val="multilevel"/>
    <w:tmpl w:val="9AD4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379B3"/>
    <w:multiLevelType w:val="multilevel"/>
    <w:tmpl w:val="242E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35112"/>
    <w:multiLevelType w:val="multilevel"/>
    <w:tmpl w:val="DA0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41A9A"/>
    <w:multiLevelType w:val="multilevel"/>
    <w:tmpl w:val="A2565D28"/>
    <w:lvl w:ilvl="0">
      <w:start w:val="1"/>
      <w:numFmt w:val="decimal"/>
      <w:lvlText w:val="%1."/>
      <w:lvlJc w:val="left"/>
      <w:pPr>
        <w:ind w:left="720" w:hanging="360"/>
      </w:pPr>
      <w:rPr>
        <w:b w:val="0"/>
        <w:strike w:val="0"/>
        <w:dstrike w:val="0"/>
        <w:sz w:val="32"/>
        <w:szCs w:val="32"/>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4EA25A85"/>
    <w:multiLevelType w:val="hybridMultilevel"/>
    <w:tmpl w:val="CC92A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495CE9"/>
    <w:multiLevelType w:val="multilevel"/>
    <w:tmpl w:val="63C2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14993"/>
    <w:multiLevelType w:val="hybridMultilevel"/>
    <w:tmpl w:val="B88A3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26274"/>
    <w:multiLevelType w:val="multilevel"/>
    <w:tmpl w:val="AAE2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02801"/>
    <w:multiLevelType w:val="multilevel"/>
    <w:tmpl w:val="E4E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02E75"/>
    <w:multiLevelType w:val="hybridMultilevel"/>
    <w:tmpl w:val="DDF0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A62DAA"/>
    <w:multiLevelType w:val="multilevel"/>
    <w:tmpl w:val="13F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C289F"/>
    <w:multiLevelType w:val="hybridMultilevel"/>
    <w:tmpl w:val="87B2466C"/>
    <w:lvl w:ilvl="0" w:tplc="10FE5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7"/>
  </w:num>
  <w:num w:numId="4">
    <w:abstractNumId w:val="24"/>
  </w:num>
  <w:num w:numId="5">
    <w:abstractNumId w:val="4"/>
  </w:num>
  <w:num w:numId="6">
    <w:abstractNumId w:val="22"/>
  </w:num>
  <w:num w:numId="7">
    <w:abstractNumId w:val="10"/>
  </w:num>
  <w:num w:numId="8">
    <w:abstractNumId w:val="12"/>
  </w:num>
  <w:num w:numId="9">
    <w:abstractNumId w:val="7"/>
  </w:num>
  <w:num w:numId="10">
    <w:abstractNumId w:val="20"/>
  </w:num>
  <w:num w:numId="11">
    <w:abstractNumId w:val="2"/>
  </w:num>
  <w:num w:numId="12">
    <w:abstractNumId w:val="25"/>
  </w:num>
  <w:num w:numId="13">
    <w:abstractNumId w:val="15"/>
  </w:num>
  <w:num w:numId="14">
    <w:abstractNumId w:val="23"/>
  </w:num>
  <w:num w:numId="15">
    <w:abstractNumId w:val="5"/>
  </w:num>
  <w:num w:numId="16">
    <w:abstractNumId w:val="11"/>
  </w:num>
  <w:num w:numId="17">
    <w:abstractNumId w:val="3"/>
  </w:num>
  <w:num w:numId="18">
    <w:abstractNumId w:val="16"/>
  </w:num>
  <w:num w:numId="19">
    <w:abstractNumId w:val="0"/>
  </w:num>
  <w:num w:numId="20">
    <w:abstractNumId w:val="9"/>
  </w:num>
  <w:num w:numId="21">
    <w:abstractNumId w:val="21"/>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2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C18F6"/>
    <w:rsid w:val="00000E03"/>
    <w:rsid w:val="0000651D"/>
    <w:rsid w:val="00043E5C"/>
    <w:rsid w:val="000443D6"/>
    <w:rsid w:val="000A05C4"/>
    <w:rsid w:val="000F3843"/>
    <w:rsid w:val="00152D66"/>
    <w:rsid w:val="0016275D"/>
    <w:rsid w:val="00171B2B"/>
    <w:rsid w:val="00177AB6"/>
    <w:rsid w:val="001D43F8"/>
    <w:rsid w:val="001F2375"/>
    <w:rsid w:val="00236A1F"/>
    <w:rsid w:val="002449A8"/>
    <w:rsid w:val="00256E38"/>
    <w:rsid w:val="00272056"/>
    <w:rsid w:val="002A7041"/>
    <w:rsid w:val="002B608D"/>
    <w:rsid w:val="002B771C"/>
    <w:rsid w:val="002D76E1"/>
    <w:rsid w:val="002F30D2"/>
    <w:rsid w:val="00330E0D"/>
    <w:rsid w:val="00344DB4"/>
    <w:rsid w:val="003717A4"/>
    <w:rsid w:val="003D6911"/>
    <w:rsid w:val="00404364"/>
    <w:rsid w:val="00432946"/>
    <w:rsid w:val="00436F5F"/>
    <w:rsid w:val="00454D74"/>
    <w:rsid w:val="004B1AA8"/>
    <w:rsid w:val="004B3700"/>
    <w:rsid w:val="004C3E6B"/>
    <w:rsid w:val="00506E01"/>
    <w:rsid w:val="00520470"/>
    <w:rsid w:val="00546F1E"/>
    <w:rsid w:val="005475F6"/>
    <w:rsid w:val="005F764A"/>
    <w:rsid w:val="006700A8"/>
    <w:rsid w:val="0069221E"/>
    <w:rsid w:val="0069272F"/>
    <w:rsid w:val="006933C3"/>
    <w:rsid w:val="006945C5"/>
    <w:rsid w:val="006B0E28"/>
    <w:rsid w:val="00793C69"/>
    <w:rsid w:val="007A58C4"/>
    <w:rsid w:val="007B01AB"/>
    <w:rsid w:val="007B4663"/>
    <w:rsid w:val="00806FEA"/>
    <w:rsid w:val="00820A1F"/>
    <w:rsid w:val="0085532A"/>
    <w:rsid w:val="00880682"/>
    <w:rsid w:val="008814D8"/>
    <w:rsid w:val="008B4C19"/>
    <w:rsid w:val="008C577D"/>
    <w:rsid w:val="008D52BF"/>
    <w:rsid w:val="008E33AA"/>
    <w:rsid w:val="008E3A16"/>
    <w:rsid w:val="00952943"/>
    <w:rsid w:val="00955C18"/>
    <w:rsid w:val="00960702"/>
    <w:rsid w:val="00965792"/>
    <w:rsid w:val="009854C4"/>
    <w:rsid w:val="009C18F6"/>
    <w:rsid w:val="00A01B6E"/>
    <w:rsid w:val="00A44CA5"/>
    <w:rsid w:val="00A54944"/>
    <w:rsid w:val="00A610F8"/>
    <w:rsid w:val="00AB249D"/>
    <w:rsid w:val="00AB2835"/>
    <w:rsid w:val="00AB478F"/>
    <w:rsid w:val="00B907A7"/>
    <w:rsid w:val="00C630BF"/>
    <w:rsid w:val="00C85944"/>
    <w:rsid w:val="00CE5307"/>
    <w:rsid w:val="00CF506F"/>
    <w:rsid w:val="00D276E7"/>
    <w:rsid w:val="00D30573"/>
    <w:rsid w:val="00D31AA6"/>
    <w:rsid w:val="00D60FB7"/>
    <w:rsid w:val="00D81170"/>
    <w:rsid w:val="00DC5E4F"/>
    <w:rsid w:val="00DD6BBD"/>
    <w:rsid w:val="00DE2BA6"/>
    <w:rsid w:val="00DE7F09"/>
    <w:rsid w:val="00ED297A"/>
    <w:rsid w:val="00ED309F"/>
    <w:rsid w:val="00F057C6"/>
    <w:rsid w:val="00F271C9"/>
    <w:rsid w:val="00F37FD3"/>
    <w:rsid w:val="00F426C3"/>
    <w:rsid w:val="00F56F12"/>
    <w:rsid w:val="00F63652"/>
    <w:rsid w:val="00F909F1"/>
    <w:rsid w:val="00FA2000"/>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2066"/>
  <w15:docId w15:val="{8252DB32-C1CF-4FF5-B64A-50376416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0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B4663"/>
    <w:tblPr>
      <w:tblInd w:w="0" w:type="dxa"/>
      <w:tblCellMar>
        <w:top w:w="0" w:type="dxa"/>
        <w:left w:w="0" w:type="dxa"/>
        <w:bottom w:w="0" w:type="dxa"/>
        <w:right w:w="0" w:type="dxa"/>
      </w:tblCellMar>
    </w:tblPr>
  </w:style>
  <w:style w:type="paragraph" w:styleId="a3">
    <w:name w:val="Body Text"/>
    <w:basedOn w:val="a"/>
    <w:uiPriority w:val="1"/>
    <w:qFormat/>
    <w:rsid w:val="007B4663"/>
    <w:rPr>
      <w:sz w:val="24"/>
      <w:szCs w:val="24"/>
    </w:rPr>
  </w:style>
  <w:style w:type="paragraph" w:styleId="a4">
    <w:name w:val="List Paragraph"/>
    <w:basedOn w:val="a"/>
    <w:uiPriority w:val="1"/>
    <w:qFormat/>
    <w:rsid w:val="007B4663"/>
    <w:pPr>
      <w:ind w:left="814"/>
    </w:pPr>
  </w:style>
  <w:style w:type="paragraph" w:customStyle="1" w:styleId="TableParagraph">
    <w:name w:val="Table Paragraph"/>
    <w:basedOn w:val="a"/>
    <w:uiPriority w:val="1"/>
    <w:qFormat/>
    <w:rsid w:val="007B4663"/>
    <w:pPr>
      <w:ind w:left="107"/>
    </w:pPr>
  </w:style>
  <w:style w:type="character" w:styleId="a5">
    <w:name w:val="Hyperlink"/>
    <w:basedOn w:val="a0"/>
    <w:uiPriority w:val="99"/>
    <w:unhideWhenUsed/>
    <w:rsid w:val="008E3A16"/>
    <w:rPr>
      <w:color w:val="0000FF" w:themeColor="hyperlink"/>
      <w:u w:val="single"/>
    </w:rPr>
  </w:style>
  <w:style w:type="character" w:customStyle="1" w:styleId="1">
    <w:name w:val="Неразрешенное упоминание1"/>
    <w:basedOn w:val="a0"/>
    <w:uiPriority w:val="99"/>
    <w:semiHidden/>
    <w:unhideWhenUsed/>
    <w:rsid w:val="008E3A16"/>
    <w:rPr>
      <w:color w:val="605E5C"/>
      <w:shd w:val="clear" w:color="auto" w:fill="E1DFDD"/>
    </w:rPr>
  </w:style>
  <w:style w:type="character" w:styleId="a6">
    <w:name w:val="Strong"/>
    <w:basedOn w:val="a0"/>
    <w:uiPriority w:val="22"/>
    <w:qFormat/>
    <w:rsid w:val="00ED297A"/>
    <w:rPr>
      <w:b/>
      <w:bCs/>
    </w:rPr>
  </w:style>
  <w:style w:type="paragraph" w:styleId="a7">
    <w:name w:val="Normal (Web)"/>
    <w:basedOn w:val="a"/>
    <w:uiPriority w:val="99"/>
    <w:semiHidden/>
    <w:unhideWhenUsed/>
    <w:rsid w:val="00ED297A"/>
    <w:pPr>
      <w:widowControl/>
      <w:autoSpaceDE/>
      <w:autoSpaceDN/>
      <w:spacing w:before="100" w:beforeAutospacing="1" w:after="100" w:afterAutospacing="1"/>
    </w:pPr>
    <w:rPr>
      <w:sz w:val="24"/>
      <w:szCs w:val="24"/>
      <w:lang w:eastAsia="ru-RU"/>
    </w:rPr>
  </w:style>
  <w:style w:type="character" w:customStyle="1" w:styleId="2">
    <w:name w:val="Неразрешенное упоминание2"/>
    <w:basedOn w:val="a0"/>
    <w:uiPriority w:val="99"/>
    <w:semiHidden/>
    <w:unhideWhenUsed/>
    <w:rsid w:val="00432946"/>
    <w:rPr>
      <w:color w:val="605E5C"/>
      <w:shd w:val="clear" w:color="auto" w:fill="E1DFDD"/>
    </w:rPr>
  </w:style>
  <w:style w:type="paragraph" w:customStyle="1" w:styleId="10">
    <w:name w:val="Обычный1"/>
    <w:rsid w:val="006B0E28"/>
    <w:pPr>
      <w:widowControl/>
      <w:autoSpaceDE/>
      <w:autoSpaceDN/>
      <w:spacing w:line="276" w:lineRule="auto"/>
    </w:pPr>
    <w:rPr>
      <w:rFonts w:ascii="Arial" w:eastAsia="Arial" w:hAnsi="Arial" w:cs="Arial"/>
      <w:lang w:val="ru-RU" w:eastAsia="ru-RU"/>
    </w:rPr>
  </w:style>
  <w:style w:type="character" w:styleId="a8">
    <w:name w:val="Unresolved Mention"/>
    <w:basedOn w:val="a0"/>
    <w:uiPriority w:val="99"/>
    <w:semiHidden/>
    <w:unhideWhenUsed/>
    <w:rsid w:val="006B0E28"/>
    <w:rPr>
      <w:color w:val="605E5C"/>
      <w:shd w:val="clear" w:color="auto" w:fill="E1DFDD"/>
    </w:rPr>
  </w:style>
  <w:style w:type="character" w:styleId="a9">
    <w:name w:val="FollowedHyperlink"/>
    <w:basedOn w:val="a0"/>
    <w:uiPriority w:val="99"/>
    <w:semiHidden/>
    <w:unhideWhenUsed/>
    <w:rsid w:val="00952943"/>
    <w:rPr>
      <w:color w:val="800080" w:themeColor="followedHyperlink"/>
      <w:u w:val="single"/>
    </w:rPr>
  </w:style>
  <w:style w:type="paragraph" w:styleId="HTML">
    <w:name w:val="HTML Preformatted"/>
    <w:basedOn w:val="a"/>
    <w:link w:val="HTML0"/>
    <w:uiPriority w:val="99"/>
    <w:semiHidden/>
    <w:unhideWhenUsed/>
    <w:rsid w:val="00D30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D30573"/>
    <w:rPr>
      <w:rFonts w:ascii="Courier New" w:eastAsia="Times New Roman" w:hAnsi="Courier New" w:cs="Courier New"/>
      <w:sz w:val="20"/>
      <w:szCs w:val="20"/>
      <w:lang w:val="ru-RU" w:eastAsia="ru-RU"/>
    </w:rPr>
  </w:style>
  <w:style w:type="character" w:customStyle="1" w:styleId="y2iqfc">
    <w:name w:val="y2iqfc"/>
    <w:basedOn w:val="a0"/>
    <w:rsid w:val="00D3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0970">
      <w:bodyDiv w:val="1"/>
      <w:marLeft w:val="0"/>
      <w:marRight w:val="0"/>
      <w:marTop w:val="0"/>
      <w:marBottom w:val="0"/>
      <w:divBdr>
        <w:top w:val="none" w:sz="0" w:space="0" w:color="auto"/>
        <w:left w:val="none" w:sz="0" w:space="0" w:color="auto"/>
        <w:bottom w:val="none" w:sz="0" w:space="0" w:color="auto"/>
        <w:right w:val="none" w:sz="0" w:space="0" w:color="auto"/>
      </w:divBdr>
    </w:div>
    <w:div w:id="256182614">
      <w:bodyDiv w:val="1"/>
      <w:marLeft w:val="0"/>
      <w:marRight w:val="0"/>
      <w:marTop w:val="0"/>
      <w:marBottom w:val="0"/>
      <w:divBdr>
        <w:top w:val="none" w:sz="0" w:space="0" w:color="auto"/>
        <w:left w:val="none" w:sz="0" w:space="0" w:color="auto"/>
        <w:bottom w:val="none" w:sz="0" w:space="0" w:color="auto"/>
        <w:right w:val="none" w:sz="0" w:space="0" w:color="auto"/>
      </w:divBdr>
    </w:div>
    <w:div w:id="544215459">
      <w:bodyDiv w:val="1"/>
      <w:marLeft w:val="0"/>
      <w:marRight w:val="0"/>
      <w:marTop w:val="0"/>
      <w:marBottom w:val="0"/>
      <w:divBdr>
        <w:top w:val="none" w:sz="0" w:space="0" w:color="auto"/>
        <w:left w:val="none" w:sz="0" w:space="0" w:color="auto"/>
        <w:bottom w:val="none" w:sz="0" w:space="0" w:color="auto"/>
        <w:right w:val="none" w:sz="0" w:space="0" w:color="auto"/>
      </w:divBdr>
      <w:divsChild>
        <w:div w:id="1645743437">
          <w:marLeft w:val="0"/>
          <w:marRight w:val="0"/>
          <w:marTop w:val="0"/>
          <w:marBottom w:val="0"/>
          <w:divBdr>
            <w:top w:val="none" w:sz="0" w:space="0" w:color="auto"/>
            <w:left w:val="none" w:sz="0" w:space="0" w:color="auto"/>
            <w:bottom w:val="none" w:sz="0" w:space="0" w:color="auto"/>
            <w:right w:val="none" w:sz="0" w:space="0" w:color="auto"/>
          </w:divBdr>
          <w:divsChild>
            <w:div w:id="604967753">
              <w:marLeft w:val="0"/>
              <w:marRight w:val="0"/>
              <w:marTop w:val="0"/>
              <w:marBottom w:val="0"/>
              <w:divBdr>
                <w:top w:val="none" w:sz="0" w:space="0" w:color="auto"/>
                <w:left w:val="none" w:sz="0" w:space="0" w:color="auto"/>
                <w:bottom w:val="none" w:sz="0" w:space="0" w:color="auto"/>
                <w:right w:val="none" w:sz="0" w:space="0" w:color="auto"/>
              </w:divBdr>
              <w:divsChild>
                <w:div w:id="1737391557">
                  <w:marLeft w:val="0"/>
                  <w:marRight w:val="0"/>
                  <w:marTop w:val="0"/>
                  <w:marBottom w:val="0"/>
                  <w:divBdr>
                    <w:top w:val="none" w:sz="0" w:space="0" w:color="auto"/>
                    <w:left w:val="none" w:sz="0" w:space="0" w:color="auto"/>
                    <w:bottom w:val="none" w:sz="0" w:space="0" w:color="auto"/>
                    <w:right w:val="none" w:sz="0" w:space="0" w:color="auto"/>
                  </w:divBdr>
                  <w:divsChild>
                    <w:div w:id="789399750">
                      <w:marLeft w:val="-240"/>
                      <w:marRight w:val="-240"/>
                      <w:marTop w:val="0"/>
                      <w:marBottom w:val="0"/>
                      <w:divBdr>
                        <w:top w:val="none" w:sz="0" w:space="0" w:color="auto"/>
                        <w:left w:val="none" w:sz="0" w:space="0" w:color="auto"/>
                        <w:bottom w:val="none" w:sz="0" w:space="0" w:color="auto"/>
                        <w:right w:val="none" w:sz="0" w:space="0" w:color="auto"/>
                      </w:divBdr>
                      <w:divsChild>
                        <w:div w:id="1200127296">
                          <w:marLeft w:val="0"/>
                          <w:marRight w:val="0"/>
                          <w:marTop w:val="0"/>
                          <w:marBottom w:val="0"/>
                          <w:divBdr>
                            <w:top w:val="none" w:sz="0" w:space="0" w:color="auto"/>
                            <w:left w:val="none" w:sz="0" w:space="0" w:color="auto"/>
                            <w:bottom w:val="none" w:sz="0" w:space="0" w:color="auto"/>
                            <w:right w:val="none" w:sz="0" w:space="0" w:color="auto"/>
                          </w:divBdr>
                          <w:divsChild>
                            <w:div w:id="1089696961">
                              <w:marLeft w:val="240"/>
                              <w:marRight w:val="660"/>
                              <w:marTop w:val="105"/>
                              <w:marBottom w:val="600"/>
                              <w:divBdr>
                                <w:top w:val="none" w:sz="0" w:space="0" w:color="auto"/>
                                <w:left w:val="none" w:sz="0" w:space="0" w:color="auto"/>
                                <w:bottom w:val="none" w:sz="0" w:space="0" w:color="auto"/>
                                <w:right w:val="none" w:sz="0" w:space="0" w:color="auto"/>
                              </w:divBdr>
                              <w:divsChild>
                                <w:div w:id="3191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408910">
          <w:marLeft w:val="0"/>
          <w:marRight w:val="0"/>
          <w:marTop w:val="0"/>
          <w:marBottom w:val="0"/>
          <w:divBdr>
            <w:top w:val="none" w:sz="0" w:space="0" w:color="auto"/>
            <w:left w:val="none" w:sz="0" w:space="0" w:color="auto"/>
            <w:bottom w:val="none" w:sz="0" w:space="0" w:color="auto"/>
            <w:right w:val="none" w:sz="0" w:space="0" w:color="auto"/>
          </w:divBdr>
          <w:divsChild>
            <w:div w:id="2143425273">
              <w:marLeft w:val="0"/>
              <w:marRight w:val="0"/>
              <w:marTop w:val="0"/>
              <w:marBottom w:val="0"/>
              <w:divBdr>
                <w:top w:val="none" w:sz="0" w:space="0" w:color="auto"/>
                <w:left w:val="none" w:sz="0" w:space="0" w:color="auto"/>
                <w:bottom w:val="none" w:sz="0" w:space="0" w:color="auto"/>
                <w:right w:val="none" w:sz="0" w:space="0" w:color="auto"/>
              </w:divBdr>
              <w:divsChild>
                <w:div w:id="9295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0202">
      <w:bodyDiv w:val="1"/>
      <w:marLeft w:val="0"/>
      <w:marRight w:val="0"/>
      <w:marTop w:val="0"/>
      <w:marBottom w:val="0"/>
      <w:divBdr>
        <w:top w:val="none" w:sz="0" w:space="0" w:color="auto"/>
        <w:left w:val="none" w:sz="0" w:space="0" w:color="auto"/>
        <w:bottom w:val="none" w:sz="0" w:space="0" w:color="auto"/>
        <w:right w:val="none" w:sz="0" w:space="0" w:color="auto"/>
      </w:divBdr>
    </w:div>
    <w:div w:id="870460692">
      <w:bodyDiv w:val="1"/>
      <w:marLeft w:val="0"/>
      <w:marRight w:val="0"/>
      <w:marTop w:val="0"/>
      <w:marBottom w:val="0"/>
      <w:divBdr>
        <w:top w:val="none" w:sz="0" w:space="0" w:color="auto"/>
        <w:left w:val="none" w:sz="0" w:space="0" w:color="auto"/>
        <w:bottom w:val="none" w:sz="0" w:space="0" w:color="auto"/>
        <w:right w:val="none" w:sz="0" w:space="0" w:color="auto"/>
      </w:divBdr>
    </w:div>
    <w:div w:id="1027439368">
      <w:bodyDiv w:val="1"/>
      <w:marLeft w:val="0"/>
      <w:marRight w:val="0"/>
      <w:marTop w:val="0"/>
      <w:marBottom w:val="0"/>
      <w:divBdr>
        <w:top w:val="none" w:sz="0" w:space="0" w:color="auto"/>
        <w:left w:val="none" w:sz="0" w:space="0" w:color="auto"/>
        <w:bottom w:val="none" w:sz="0" w:space="0" w:color="auto"/>
        <w:right w:val="none" w:sz="0" w:space="0" w:color="auto"/>
      </w:divBdr>
      <w:divsChild>
        <w:div w:id="945312488">
          <w:marLeft w:val="0"/>
          <w:marRight w:val="0"/>
          <w:marTop w:val="0"/>
          <w:marBottom w:val="0"/>
          <w:divBdr>
            <w:top w:val="none" w:sz="0" w:space="0" w:color="auto"/>
            <w:left w:val="none" w:sz="0" w:space="0" w:color="auto"/>
            <w:bottom w:val="none" w:sz="0" w:space="0" w:color="auto"/>
            <w:right w:val="none" w:sz="0" w:space="0" w:color="auto"/>
          </w:divBdr>
        </w:div>
      </w:divsChild>
    </w:div>
    <w:div w:id="1366566944">
      <w:bodyDiv w:val="1"/>
      <w:marLeft w:val="0"/>
      <w:marRight w:val="0"/>
      <w:marTop w:val="0"/>
      <w:marBottom w:val="0"/>
      <w:divBdr>
        <w:top w:val="none" w:sz="0" w:space="0" w:color="auto"/>
        <w:left w:val="none" w:sz="0" w:space="0" w:color="auto"/>
        <w:bottom w:val="none" w:sz="0" w:space="0" w:color="auto"/>
        <w:right w:val="none" w:sz="0" w:space="0" w:color="auto"/>
      </w:divBdr>
    </w:div>
    <w:div w:id="1521579806">
      <w:bodyDiv w:val="1"/>
      <w:marLeft w:val="0"/>
      <w:marRight w:val="0"/>
      <w:marTop w:val="0"/>
      <w:marBottom w:val="0"/>
      <w:divBdr>
        <w:top w:val="none" w:sz="0" w:space="0" w:color="auto"/>
        <w:left w:val="none" w:sz="0" w:space="0" w:color="auto"/>
        <w:bottom w:val="none" w:sz="0" w:space="0" w:color="auto"/>
        <w:right w:val="none" w:sz="0" w:space="0" w:color="auto"/>
      </w:divBdr>
    </w:div>
    <w:div w:id="1785884703">
      <w:bodyDiv w:val="1"/>
      <w:marLeft w:val="0"/>
      <w:marRight w:val="0"/>
      <w:marTop w:val="0"/>
      <w:marBottom w:val="0"/>
      <w:divBdr>
        <w:top w:val="none" w:sz="0" w:space="0" w:color="auto"/>
        <w:left w:val="none" w:sz="0" w:space="0" w:color="auto"/>
        <w:bottom w:val="none" w:sz="0" w:space="0" w:color="auto"/>
        <w:right w:val="none" w:sz="0" w:space="0" w:color="auto"/>
      </w:divBdr>
    </w:div>
    <w:div w:id="200084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uklin413@gmail.com" TargetMode="External"/><Relationship Id="rId13" Type="http://schemas.openxmlformats.org/officeDocument/2006/relationships/hyperlink" Target="https://www.vedomosti.ru/media/characters/2020/12/22/852053-rinok-i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v.khrol@mail.ru" TargetMode="External"/><Relationship Id="rId12" Type="http://schemas.openxmlformats.org/officeDocument/2006/relationships/hyperlink" Target="https://app2top.ru/interview/kak-vy-glyadit-ry-nok-truda-igrovoj-industrii-v-sng-13099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melstreet.by/tendenczii-igrovoj-industrii-i-onlajn-razvlechenij-vliyanie-na-obshhestivo.html" TargetMode="External"/><Relationship Id="rId1" Type="http://schemas.openxmlformats.org/officeDocument/2006/relationships/customXml" Target="../customXml/item1.xml"/><Relationship Id="rId6" Type="http://schemas.openxmlformats.org/officeDocument/2006/relationships/hyperlink" Target="mailto:kcuklin413@gmail.com" TargetMode="External"/><Relationship Id="rId11" Type="http://schemas.openxmlformats.org/officeDocument/2006/relationships/hyperlink" Target="https://cyberleninka.ru/article/n/regionalnye-osobennosti-mirovogo-rynka-igrovoy-industrii" TargetMode="External"/><Relationship Id="rId5" Type="http://schemas.openxmlformats.org/officeDocument/2006/relationships/webSettings" Target="webSettings.xml"/><Relationship Id="rId15" Type="http://schemas.openxmlformats.org/officeDocument/2006/relationships/hyperlink" Target="https://www.itbestsellers.ru/news/detail.php?ID=23842" TargetMode="External"/><Relationship Id="rId10" Type="http://schemas.openxmlformats.org/officeDocument/2006/relationships/hyperlink" Target="https://www.sonar2050.org/publications/videoigrovaya-industriya-sng-chast-1/" TargetMode="External"/><Relationship Id="rId4" Type="http://schemas.openxmlformats.org/officeDocument/2006/relationships/settings" Target="settings.xml"/><Relationship Id="rId9" Type="http://schemas.openxmlformats.org/officeDocument/2006/relationships/hyperlink" Target="mailto:e.v.khrol@mail.ru" TargetMode="External"/><Relationship Id="rId14" Type="http://schemas.openxmlformats.org/officeDocument/2006/relationships/hyperlink" Target="https://nris.ru/blog/avtorskoe-pravo-v-igrovoj-industrii-piratstvo-i-zash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C171-CF05-4839-A120-B23D41F2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5</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Николай</cp:lastModifiedBy>
  <cp:revision>29</cp:revision>
  <dcterms:created xsi:type="dcterms:W3CDTF">2024-05-10T10:38:00Z</dcterms:created>
  <dcterms:modified xsi:type="dcterms:W3CDTF">2024-11-09T17:30:00Z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2024-05-10T00:00:00Z</vt:filetime>
  </property>
  <property fmtid="{D5CDD505-2E9C-101B-9397-08002B2CF9AE}" pid="5" name="Producer">
    <vt:lpwstr>Microsoft® Word 2019</vt:lpwstr>
  </property>
</Properties>
</file>