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AF" w:rsidRPr="009E6012" w:rsidRDefault="00775BB2" w:rsidP="009E6012">
      <w:pPr>
        <w:ind w:firstLine="0"/>
        <w:jc w:val="center"/>
        <w:rPr>
          <w:rFonts w:cs="Times New Roman"/>
          <w:b/>
          <w:caps/>
          <w:szCs w:val="24"/>
        </w:rPr>
      </w:pPr>
      <w:r w:rsidRPr="009E6012">
        <w:rPr>
          <w:rFonts w:cs="Times New Roman"/>
          <w:b/>
          <w:caps/>
          <w:szCs w:val="24"/>
        </w:rPr>
        <w:t>Развитие творческих способностей ДОШКОЛЬНИКОВ через проектную деятельность</w:t>
      </w:r>
    </w:p>
    <w:p w:rsidR="00775BB2" w:rsidRPr="00E74553" w:rsidRDefault="00775BB2" w:rsidP="00E74553">
      <w:pPr>
        <w:ind w:left="709"/>
        <w:rPr>
          <w:rFonts w:cs="Times New Roman"/>
          <w:szCs w:val="24"/>
        </w:rPr>
      </w:pPr>
    </w:p>
    <w:p w:rsidR="00E74553" w:rsidRDefault="00775BB2" w:rsidP="00E74553">
      <w:pPr>
        <w:ind w:left="709"/>
        <w:rPr>
          <w:rFonts w:cs="Times New Roman"/>
          <w:szCs w:val="24"/>
        </w:rPr>
      </w:pPr>
      <w:r w:rsidRPr="009E6012">
        <w:rPr>
          <w:rFonts w:cs="Times New Roman"/>
          <w:b/>
          <w:szCs w:val="24"/>
        </w:rPr>
        <w:t>АННОТАЦИЯ.</w:t>
      </w:r>
      <w:r w:rsidRPr="00E74553">
        <w:rPr>
          <w:rFonts w:cs="Times New Roman"/>
          <w:szCs w:val="24"/>
        </w:rPr>
        <w:t xml:space="preserve">  </w:t>
      </w:r>
      <w:r w:rsidR="00E74553" w:rsidRPr="00E74553">
        <w:rPr>
          <w:rFonts w:cs="Times New Roman"/>
          <w:szCs w:val="24"/>
        </w:rPr>
        <w:t>Сегодня перед детскими садами стоит важная задача — развивать творческий потенциал детей. С введением ФГОС возникла потребность улучшить качество дошкольного образования для выявления и развития творческих и познавательных способностей малышей. Внедрение инноваций в педагогическую практику образовательных учреждений может значительно повысить качество дошкольного образования. Одна из таких инновационных образовательных технологий, направленных на развитие личности ребёнка и его творческих способностей, — это проектная деятельность.</w:t>
      </w:r>
    </w:p>
    <w:p w:rsidR="00775BB2" w:rsidRPr="009E6012" w:rsidRDefault="00775BB2" w:rsidP="009E6012">
      <w:pPr>
        <w:ind w:firstLine="0"/>
        <w:rPr>
          <w:rFonts w:cs="Times New Roman"/>
          <w:szCs w:val="24"/>
          <w:lang w:val="en-US"/>
        </w:rPr>
      </w:pPr>
    </w:p>
    <w:p w:rsidR="00775BB2" w:rsidRPr="009E6012" w:rsidRDefault="00775BB2" w:rsidP="009E6012">
      <w:pPr>
        <w:ind w:left="709"/>
        <w:jc w:val="center"/>
        <w:rPr>
          <w:rFonts w:cs="Times New Roman"/>
          <w:b/>
          <w:szCs w:val="24"/>
          <w:lang w:val="en-US"/>
        </w:rPr>
      </w:pPr>
      <w:r w:rsidRPr="009E6012">
        <w:rPr>
          <w:rFonts w:cs="Times New Roman"/>
          <w:b/>
          <w:szCs w:val="24"/>
          <w:lang w:val="en-US"/>
        </w:rPr>
        <w:t>DEVELOPMENT OF CREATIVE ABILITIES OF PRESCHOOLERS THROUGH PROJECT ACTIVITIES</w:t>
      </w:r>
    </w:p>
    <w:p w:rsidR="00775BB2" w:rsidRPr="009E6012" w:rsidRDefault="00775BB2" w:rsidP="00E74553">
      <w:pPr>
        <w:ind w:left="709"/>
        <w:rPr>
          <w:rFonts w:cs="Times New Roman"/>
          <w:szCs w:val="24"/>
          <w:lang w:val="en-US"/>
        </w:rPr>
      </w:pPr>
    </w:p>
    <w:p w:rsidR="00775BB2" w:rsidRPr="00E74553" w:rsidRDefault="00775BB2" w:rsidP="00E74553">
      <w:pPr>
        <w:ind w:left="709"/>
        <w:rPr>
          <w:rFonts w:cs="Times New Roman"/>
          <w:szCs w:val="24"/>
        </w:rPr>
      </w:pPr>
      <w:r w:rsidRPr="009E6012">
        <w:rPr>
          <w:rFonts w:cs="Times New Roman"/>
          <w:b/>
          <w:szCs w:val="24"/>
        </w:rPr>
        <w:t>ANNOTATION.</w:t>
      </w:r>
      <w:r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Today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kindergartens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face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an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important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task</w:t>
      </w:r>
      <w:proofErr w:type="spellEnd"/>
      <w:r w:rsidR="00E74553" w:rsidRPr="00E74553">
        <w:rPr>
          <w:rFonts w:cs="Times New Roman"/>
          <w:szCs w:val="24"/>
        </w:rPr>
        <w:t xml:space="preserve"> — </w:t>
      </w:r>
      <w:proofErr w:type="spellStart"/>
      <w:r w:rsidR="00E74553" w:rsidRPr="00E74553">
        <w:rPr>
          <w:rFonts w:cs="Times New Roman"/>
          <w:szCs w:val="24"/>
        </w:rPr>
        <w:t>to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develop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the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creative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potential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of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children</w:t>
      </w:r>
      <w:proofErr w:type="spellEnd"/>
      <w:r w:rsidR="00E74553" w:rsidRPr="00E74553">
        <w:rPr>
          <w:rFonts w:cs="Times New Roman"/>
          <w:szCs w:val="24"/>
        </w:rPr>
        <w:t xml:space="preserve">. </w:t>
      </w:r>
      <w:proofErr w:type="spellStart"/>
      <w:r w:rsidR="00E74553" w:rsidRPr="00E74553">
        <w:rPr>
          <w:rFonts w:cs="Times New Roman"/>
          <w:szCs w:val="24"/>
        </w:rPr>
        <w:t>With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the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introduction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of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the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Federal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State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Educational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Standard</w:t>
      </w:r>
      <w:proofErr w:type="spellEnd"/>
      <w:r w:rsidR="00E74553" w:rsidRPr="00E74553">
        <w:rPr>
          <w:rFonts w:cs="Times New Roman"/>
          <w:szCs w:val="24"/>
        </w:rPr>
        <w:t xml:space="preserve">, </w:t>
      </w:r>
      <w:proofErr w:type="spellStart"/>
      <w:r w:rsidR="00E74553" w:rsidRPr="00E74553">
        <w:rPr>
          <w:rFonts w:cs="Times New Roman"/>
          <w:szCs w:val="24"/>
        </w:rPr>
        <w:t>there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was</w:t>
      </w:r>
      <w:proofErr w:type="spellEnd"/>
      <w:r w:rsidR="00E74553" w:rsidRPr="00E74553">
        <w:rPr>
          <w:rFonts w:cs="Times New Roman"/>
          <w:szCs w:val="24"/>
        </w:rPr>
        <w:t xml:space="preserve"> a </w:t>
      </w:r>
      <w:proofErr w:type="spellStart"/>
      <w:r w:rsidR="00E74553" w:rsidRPr="00E74553">
        <w:rPr>
          <w:rFonts w:cs="Times New Roman"/>
          <w:szCs w:val="24"/>
        </w:rPr>
        <w:t>need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to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improve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the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quality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of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preschool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education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in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order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to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identify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and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develop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the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creative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and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cognitive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abilities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of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children</w:t>
      </w:r>
      <w:proofErr w:type="spellEnd"/>
      <w:r w:rsidR="00E74553" w:rsidRPr="00E74553">
        <w:rPr>
          <w:rFonts w:cs="Times New Roman"/>
          <w:szCs w:val="24"/>
        </w:rPr>
        <w:t xml:space="preserve">. </w:t>
      </w:r>
      <w:proofErr w:type="spellStart"/>
      <w:r w:rsidR="00E74553" w:rsidRPr="00E74553">
        <w:rPr>
          <w:rFonts w:cs="Times New Roman"/>
          <w:szCs w:val="24"/>
        </w:rPr>
        <w:t>The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introduction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of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innovations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into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the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pedagogical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practice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of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educational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institutions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can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significantly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improve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the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quality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of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preschool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education</w:t>
      </w:r>
      <w:proofErr w:type="spellEnd"/>
      <w:r w:rsidR="00E74553" w:rsidRPr="00E74553">
        <w:rPr>
          <w:rFonts w:cs="Times New Roman"/>
          <w:szCs w:val="24"/>
        </w:rPr>
        <w:t xml:space="preserve">. </w:t>
      </w:r>
      <w:proofErr w:type="spellStart"/>
      <w:r w:rsidR="00E74553" w:rsidRPr="00E74553">
        <w:rPr>
          <w:rFonts w:cs="Times New Roman"/>
          <w:szCs w:val="24"/>
        </w:rPr>
        <w:t>One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of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such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innovative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educational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technologies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aimed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at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developing</w:t>
      </w:r>
      <w:proofErr w:type="spellEnd"/>
      <w:r w:rsidR="00E74553" w:rsidRPr="00E74553">
        <w:rPr>
          <w:rFonts w:cs="Times New Roman"/>
          <w:szCs w:val="24"/>
        </w:rPr>
        <w:t xml:space="preserve"> a </w:t>
      </w:r>
      <w:proofErr w:type="spellStart"/>
      <w:r w:rsidR="00E74553" w:rsidRPr="00E74553">
        <w:rPr>
          <w:rFonts w:cs="Times New Roman"/>
          <w:szCs w:val="24"/>
        </w:rPr>
        <w:t>child's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personality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and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creative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abilities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is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project</w:t>
      </w:r>
      <w:proofErr w:type="spellEnd"/>
      <w:r w:rsidR="00E74553" w:rsidRPr="00E74553">
        <w:rPr>
          <w:rFonts w:cs="Times New Roman"/>
          <w:szCs w:val="24"/>
        </w:rPr>
        <w:t xml:space="preserve"> </w:t>
      </w:r>
      <w:proofErr w:type="spellStart"/>
      <w:r w:rsidR="00E74553" w:rsidRPr="00E74553">
        <w:rPr>
          <w:rFonts w:cs="Times New Roman"/>
          <w:szCs w:val="24"/>
        </w:rPr>
        <w:t>activity</w:t>
      </w:r>
      <w:proofErr w:type="spellEnd"/>
      <w:r w:rsidR="00E74553" w:rsidRPr="00E74553">
        <w:rPr>
          <w:rFonts w:cs="Times New Roman"/>
          <w:szCs w:val="24"/>
        </w:rPr>
        <w:t>.</w:t>
      </w:r>
    </w:p>
    <w:p w:rsidR="00775BB2" w:rsidRPr="00E74553" w:rsidRDefault="00775BB2" w:rsidP="00E74553">
      <w:pPr>
        <w:ind w:left="709"/>
        <w:rPr>
          <w:rFonts w:cs="Times New Roman"/>
          <w:szCs w:val="24"/>
        </w:rPr>
      </w:pP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Проектирование и применение проектного метода с интеграцией в различные образовательные области представляет собой уникальное средство для сотрудничества и сотворчества детей и взрослых, а также способ личностно-ориентированного развития дошкольников.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Проект в детском саду — это комплекс действий, организованных воспитателем и самостоятельно выполняемых воспитанниками, направленный на решение проблемной ситуации и заканчивающийся созданием творческого продукта.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Основой проектной деятельности является самостоятельная активность детей, которая развивает их уверенность в себе и способность самостоятельно находить пути решения задач. Важно помнить, что самые ценные и прочные знания приобретаются самостоятельно в процессе собственных творческих исследований.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lastRenderedPageBreak/>
        <w:t>Проектная деятельность в дошкольном учреждении направлена на развитие творческой личности ребёнка. Общие задачи развития включают:</w:t>
      </w:r>
    </w:p>
    <w:p w:rsidR="00E74553" w:rsidRPr="009E6012" w:rsidRDefault="00E74553" w:rsidP="009E6012">
      <w:pPr>
        <w:pStyle w:val="a5"/>
        <w:numPr>
          <w:ilvl w:val="0"/>
          <w:numId w:val="10"/>
        </w:numPr>
        <w:rPr>
          <w:rFonts w:cs="Times New Roman"/>
          <w:szCs w:val="24"/>
        </w:rPr>
      </w:pPr>
      <w:r w:rsidRPr="009E6012">
        <w:rPr>
          <w:rFonts w:cs="Times New Roman"/>
          <w:szCs w:val="24"/>
        </w:rPr>
        <w:t>формирование творческого воображения и мышления,</w:t>
      </w:r>
    </w:p>
    <w:p w:rsidR="00E74553" w:rsidRPr="009E6012" w:rsidRDefault="00E74553" w:rsidP="009E6012">
      <w:pPr>
        <w:pStyle w:val="a5"/>
        <w:numPr>
          <w:ilvl w:val="0"/>
          <w:numId w:val="10"/>
        </w:numPr>
        <w:rPr>
          <w:rFonts w:cs="Times New Roman"/>
          <w:szCs w:val="24"/>
        </w:rPr>
      </w:pPr>
      <w:r w:rsidRPr="009E6012">
        <w:rPr>
          <w:rFonts w:cs="Times New Roman"/>
          <w:szCs w:val="24"/>
        </w:rPr>
        <w:t>развитие познавательных способностей,</w:t>
      </w:r>
    </w:p>
    <w:p w:rsidR="00E74553" w:rsidRPr="009E6012" w:rsidRDefault="00E74553" w:rsidP="009E6012">
      <w:pPr>
        <w:pStyle w:val="a5"/>
        <w:numPr>
          <w:ilvl w:val="0"/>
          <w:numId w:val="10"/>
        </w:numPr>
        <w:rPr>
          <w:rFonts w:cs="Times New Roman"/>
          <w:szCs w:val="24"/>
        </w:rPr>
      </w:pPr>
      <w:r w:rsidRPr="009E6012">
        <w:rPr>
          <w:rFonts w:cs="Times New Roman"/>
          <w:szCs w:val="24"/>
        </w:rPr>
        <w:t>развитие коммуникативных навыков,</w:t>
      </w:r>
    </w:p>
    <w:p w:rsidR="00E74553" w:rsidRPr="009E6012" w:rsidRDefault="00E74553" w:rsidP="009E6012">
      <w:pPr>
        <w:pStyle w:val="a5"/>
        <w:numPr>
          <w:ilvl w:val="0"/>
          <w:numId w:val="10"/>
        </w:numPr>
        <w:rPr>
          <w:rFonts w:cs="Times New Roman"/>
          <w:szCs w:val="24"/>
        </w:rPr>
      </w:pPr>
      <w:r w:rsidRPr="009E6012">
        <w:rPr>
          <w:rFonts w:cs="Times New Roman"/>
          <w:szCs w:val="24"/>
        </w:rPr>
        <w:t>поддержание психологического здоровья.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В младшем дошкольном возрасте задачи развития включают:</w:t>
      </w:r>
    </w:p>
    <w:p w:rsidR="00E74553" w:rsidRPr="009E6012" w:rsidRDefault="00E74553" w:rsidP="009E6012">
      <w:pPr>
        <w:pStyle w:val="a5"/>
        <w:numPr>
          <w:ilvl w:val="0"/>
          <w:numId w:val="12"/>
        </w:numPr>
        <w:rPr>
          <w:rFonts w:cs="Times New Roman"/>
          <w:szCs w:val="24"/>
        </w:rPr>
      </w:pPr>
      <w:r w:rsidRPr="009E6012">
        <w:rPr>
          <w:rFonts w:cs="Times New Roman"/>
          <w:szCs w:val="24"/>
        </w:rPr>
        <w:t>вовлечение детей в проблемную игровую ситуацию под руководством педагога,</w:t>
      </w:r>
    </w:p>
    <w:p w:rsidR="00E74553" w:rsidRPr="009E6012" w:rsidRDefault="00E74553" w:rsidP="009E6012">
      <w:pPr>
        <w:pStyle w:val="a5"/>
        <w:numPr>
          <w:ilvl w:val="0"/>
          <w:numId w:val="12"/>
        </w:numPr>
        <w:rPr>
          <w:rFonts w:cs="Times New Roman"/>
          <w:szCs w:val="24"/>
        </w:rPr>
      </w:pPr>
      <w:r w:rsidRPr="009E6012">
        <w:rPr>
          <w:rFonts w:cs="Times New Roman"/>
          <w:szCs w:val="24"/>
        </w:rPr>
        <w:t>стимулирование поиска путей решения проблемы вместе с педагогом,</w:t>
      </w:r>
    </w:p>
    <w:p w:rsidR="00E74553" w:rsidRPr="009E6012" w:rsidRDefault="00E74553" w:rsidP="009E6012">
      <w:pPr>
        <w:pStyle w:val="a5"/>
        <w:numPr>
          <w:ilvl w:val="0"/>
          <w:numId w:val="12"/>
        </w:numPr>
        <w:rPr>
          <w:rFonts w:cs="Times New Roman"/>
          <w:szCs w:val="24"/>
        </w:rPr>
      </w:pPr>
      <w:r w:rsidRPr="009E6012">
        <w:rPr>
          <w:rFonts w:cs="Times New Roman"/>
          <w:szCs w:val="24"/>
        </w:rPr>
        <w:t>формирование начальных навыков поисковой деятельности через практические опыты.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В старшем дошкольном возрасте задачи развития включают:</w:t>
      </w:r>
    </w:p>
    <w:p w:rsidR="00E74553" w:rsidRPr="009E6012" w:rsidRDefault="00E74553" w:rsidP="009E6012">
      <w:pPr>
        <w:pStyle w:val="a5"/>
        <w:numPr>
          <w:ilvl w:val="0"/>
          <w:numId w:val="11"/>
        </w:numPr>
        <w:rPr>
          <w:rFonts w:cs="Times New Roman"/>
          <w:szCs w:val="24"/>
        </w:rPr>
      </w:pPr>
      <w:r w:rsidRPr="009E6012">
        <w:rPr>
          <w:rFonts w:cs="Times New Roman"/>
          <w:szCs w:val="24"/>
        </w:rPr>
        <w:t>формирование навыков поисковой деятельности и интеллектуальной инициативы,</w:t>
      </w:r>
    </w:p>
    <w:p w:rsidR="00E74553" w:rsidRPr="009E6012" w:rsidRDefault="00E74553" w:rsidP="009E6012">
      <w:pPr>
        <w:pStyle w:val="a5"/>
        <w:numPr>
          <w:ilvl w:val="0"/>
          <w:numId w:val="11"/>
        </w:numPr>
        <w:rPr>
          <w:rFonts w:cs="Times New Roman"/>
          <w:szCs w:val="24"/>
        </w:rPr>
      </w:pPr>
      <w:r w:rsidRPr="009E6012">
        <w:rPr>
          <w:rFonts w:cs="Times New Roman"/>
          <w:szCs w:val="24"/>
        </w:rPr>
        <w:t>развитие умения определять возможные способы решения проблемы самостоятельно или с помощью взрослых,</w:t>
      </w:r>
    </w:p>
    <w:p w:rsidR="00E74553" w:rsidRPr="009E6012" w:rsidRDefault="00E74553" w:rsidP="009E6012">
      <w:pPr>
        <w:pStyle w:val="a5"/>
        <w:numPr>
          <w:ilvl w:val="0"/>
          <w:numId w:val="11"/>
        </w:numPr>
        <w:rPr>
          <w:rFonts w:cs="Times New Roman"/>
          <w:szCs w:val="24"/>
        </w:rPr>
      </w:pPr>
      <w:r w:rsidRPr="009E6012">
        <w:rPr>
          <w:rFonts w:cs="Times New Roman"/>
          <w:szCs w:val="24"/>
        </w:rPr>
        <w:t>формирование навыков применения различных методов для решения поставленных задач,</w:t>
      </w:r>
    </w:p>
    <w:p w:rsidR="00E74553" w:rsidRPr="009E6012" w:rsidRDefault="00E74553" w:rsidP="009E6012">
      <w:pPr>
        <w:pStyle w:val="a5"/>
        <w:numPr>
          <w:ilvl w:val="0"/>
          <w:numId w:val="11"/>
        </w:numPr>
        <w:rPr>
          <w:rFonts w:cs="Times New Roman"/>
          <w:szCs w:val="24"/>
        </w:rPr>
      </w:pPr>
      <w:r w:rsidRPr="009E6012">
        <w:rPr>
          <w:rFonts w:cs="Times New Roman"/>
          <w:szCs w:val="24"/>
        </w:rPr>
        <w:t>развитие желания использовать специальную терминологию и вести конструктивный диалог в процессе совместной исследовательской деятельности.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Особенность применения проектного метода в дошкольной практике заключается в том, что взрослые должны направлять ребёнка, помогать ему обнаружить и сформулировать проблему, вызывать интерес к ней и вовлекать его в совместный проект.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Во время реализации проекта используются разнообразные методы развития творческих способностей детей. Среди форм работы с детьми можно выделить сюжетно-ролевые игры, театрализованные представления, игры-фантазии, игры с конструкторами и природным материалом, рисование (включая нетрадиционные техники), лепку из пластилина, глины и солёного теста, аппликации, чтение и другие активности.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 xml:space="preserve">Проектный метод интересен и полезен не только для детей, но и для педагогов, так как позволяет систематизировать материалы по определённой теме, повысить свою компетентность в этой области, улучшить взаимодействие с родителями, почувствовать себя настоящим партнёром детей в решении исследовательских задач и </w:t>
      </w:r>
      <w:r w:rsidRPr="00E74553">
        <w:rPr>
          <w:rFonts w:cs="Times New Roman"/>
          <w:szCs w:val="24"/>
        </w:rPr>
        <w:lastRenderedPageBreak/>
        <w:t>сделать процесс обучения интересным и менее назидательным. Проектный метод органично вписывается в образовательный процесс детского сада.</w:t>
      </w:r>
    </w:p>
    <w:p w:rsidR="00E74553" w:rsidRPr="00E74553" w:rsidRDefault="00E74553" w:rsidP="009E6012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В своей работе я активно использую этот метод и хочу поделиться своим опытом в этом направлении. Эта тема является предметом моего самообразования.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Утренний сбор — удобная форма для выбора темы проекта, определения видов деятельности и этапов работы. Во время обсуждения дети предлагают свои идеи, а коллектив выбирает одну общую. Воспитатель может предложить детям проголосовать фишками за наиболее интересную идею.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Утренний сбор помогает развивать у детей самостоятельность, создаёт позитивный настрой и атмосферу творчества.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 xml:space="preserve">Планирование проектной деятельности включает обсуждение вопросов: зачем нужна эта </w:t>
      </w:r>
      <w:proofErr w:type="gramStart"/>
      <w:r w:rsidRPr="00E74553">
        <w:rPr>
          <w:rFonts w:cs="Times New Roman"/>
          <w:szCs w:val="24"/>
        </w:rPr>
        <w:t>работа</w:t>
      </w:r>
      <w:r w:rsidR="009E6012">
        <w:rPr>
          <w:rFonts w:cs="Times New Roman"/>
          <w:szCs w:val="24"/>
        </w:rPr>
        <w:t>?</w:t>
      </w:r>
      <w:r w:rsidRPr="00E74553">
        <w:rPr>
          <w:rFonts w:cs="Times New Roman"/>
          <w:szCs w:val="24"/>
        </w:rPr>
        <w:t>,</w:t>
      </w:r>
      <w:proofErr w:type="gramEnd"/>
      <w:r w:rsidRPr="00E74553">
        <w:rPr>
          <w:rFonts w:cs="Times New Roman"/>
          <w:szCs w:val="24"/>
        </w:rPr>
        <w:t xml:space="preserve"> ради чего её выполнять</w:t>
      </w:r>
      <w:r w:rsidR="009E6012">
        <w:rPr>
          <w:rFonts w:cs="Times New Roman"/>
          <w:szCs w:val="24"/>
        </w:rPr>
        <w:t>?</w:t>
      </w:r>
      <w:r w:rsidRPr="00E74553">
        <w:rPr>
          <w:rFonts w:cs="Times New Roman"/>
          <w:szCs w:val="24"/>
        </w:rPr>
        <w:t>, какой результат ожидается</w:t>
      </w:r>
      <w:r w:rsidR="009E6012">
        <w:rPr>
          <w:rFonts w:cs="Times New Roman"/>
          <w:szCs w:val="24"/>
        </w:rPr>
        <w:t>?</w:t>
      </w:r>
      <w:bookmarkStart w:id="0" w:name="_GoBack"/>
      <w:bookmarkEnd w:id="0"/>
      <w:r w:rsidRPr="00E74553">
        <w:rPr>
          <w:rFonts w:cs="Times New Roman"/>
          <w:szCs w:val="24"/>
        </w:rPr>
        <w:t>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Работа с детьми проходит поэтапно: создание мотивации, погружение в проблему, игровая ситуация, разработка плана, поиск информации и материалов, практическая часть, обсуждение результатов, систематизация данных. На каждом этапе применяются личностно-ориентированные технологии, учитывая индивидуальные особенности детей.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Развитие творческой личности требует уважения к творчеству детей и активного участия их в жизни детского сада, включая организацию выставок, концертов и создание эстетически привлекательной среды. Важно привлекать родителей к проектам, чтобы раскрыть потенциал детей, выявить творческие способности всех участников и расширить возможности реализации проекта. Участие взрослых в детских проектах способствует социальному и личностному развитию каждого ребёнка. Родители же могут обогатить свой педагогический опыт и получить удовлетворение от успехов ребёнка.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Проектная деятельность должна основываться на интегративном, комплексно-тематическом и личностно-ориентированном подходах к педагогическому процессу. Ребёнок и педагог выступают как равноправные партнёры.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В практике ДОУ используются различные типы проектов:</w:t>
      </w:r>
    </w:p>
    <w:p w:rsidR="00E74553" w:rsidRPr="009E6012" w:rsidRDefault="00E74553" w:rsidP="009E6012">
      <w:pPr>
        <w:pStyle w:val="a5"/>
        <w:numPr>
          <w:ilvl w:val="0"/>
          <w:numId w:val="13"/>
        </w:numPr>
        <w:rPr>
          <w:rFonts w:cs="Times New Roman"/>
          <w:szCs w:val="24"/>
        </w:rPr>
      </w:pPr>
      <w:proofErr w:type="spellStart"/>
      <w:r w:rsidRPr="009E6012">
        <w:rPr>
          <w:rFonts w:cs="Times New Roman"/>
          <w:szCs w:val="24"/>
        </w:rPr>
        <w:t>исследовательско</w:t>
      </w:r>
      <w:proofErr w:type="spellEnd"/>
      <w:r w:rsidRPr="009E6012">
        <w:rPr>
          <w:rFonts w:cs="Times New Roman"/>
          <w:szCs w:val="24"/>
        </w:rPr>
        <w:t>-творческие, где дети экспериментируют и оформляют результаты в виде газет, драматизаций и детского дизайна;</w:t>
      </w:r>
    </w:p>
    <w:p w:rsidR="00E74553" w:rsidRPr="009E6012" w:rsidRDefault="00E74553" w:rsidP="009E6012">
      <w:pPr>
        <w:pStyle w:val="a5"/>
        <w:numPr>
          <w:ilvl w:val="0"/>
          <w:numId w:val="13"/>
        </w:numPr>
        <w:rPr>
          <w:rFonts w:cs="Times New Roman"/>
          <w:szCs w:val="24"/>
        </w:rPr>
      </w:pPr>
      <w:proofErr w:type="spellStart"/>
      <w:r w:rsidRPr="009E6012">
        <w:rPr>
          <w:rFonts w:cs="Times New Roman"/>
          <w:szCs w:val="24"/>
        </w:rPr>
        <w:t>ролево</w:t>
      </w:r>
      <w:proofErr w:type="spellEnd"/>
      <w:r w:rsidRPr="009E6012">
        <w:rPr>
          <w:rFonts w:cs="Times New Roman"/>
          <w:szCs w:val="24"/>
        </w:rPr>
        <w:t>-игровые, использующие элементы творческих игр, где дети представляют себя персонажами сказок и решают проблемы;</w:t>
      </w:r>
    </w:p>
    <w:p w:rsidR="00E74553" w:rsidRPr="009E6012" w:rsidRDefault="00E74553" w:rsidP="009E6012">
      <w:pPr>
        <w:pStyle w:val="a5"/>
        <w:numPr>
          <w:ilvl w:val="0"/>
          <w:numId w:val="13"/>
        </w:numPr>
        <w:rPr>
          <w:rFonts w:cs="Times New Roman"/>
          <w:szCs w:val="24"/>
        </w:rPr>
      </w:pPr>
      <w:r w:rsidRPr="009E6012">
        <w:rPr>
          <w:rFonts w:cs="Times New Roman"/>
          <w:szCs w:val="24"/>
        </w:rPr>
        <w:lastRenderedPageBreak/>
        <w:t>информационно-практико-ориентированные, где дети собирают информацию и применяют её для социальных интересов, таких как оформление и дизайн групп, витражи и прочее.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Особое место в дошкольной проектной деятельности занимают творческие проекты. Их реализация предполагает оформление полученных результатов в виде итоговых мероприятий, развлечений и праздников. Этот тип проекта подходит даже для маленьких детей.</w:t>
      </w:r>
    </w:p>
    <w:p w:rsidR="00E74553" w:rsidRPr="00E74553" w:rsidRDefault="00E74553" w:rsidP="009E6012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Проекты могут быть краткосрочными (1–4 недели), среднесрочными (до 1 месяца) и долгосрочными (полугодие, учебный год).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Каждый вид проектной деятельности имеет следующие общие характеристики: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В рамках проектной деятельности решается проблемная ситуация, которую невозможно разрешить с помощью прямого действия. Это отличает проектную деятельность от продуктивных видов деятельности, где проблемная ситуация разрешается быстро.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Участники проектной деятельности должны быть мотивированы. Однако простого интереса недостаточно. Важно, чтобы и педагог, и ребёнок определили причины своего участия в исследовании.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Проектная деятельность носит адресный характер. В процессе проектной деятельности ребёнок выражает своё отношение и всегда ищет адресата — человека, к которому обращено его высказывание, представленное в виде продукта. Поэтому проектная деятельность имеет ярко выраженный социальный характер и является одним из немногих социально значимых действий, доступных дошкольникам.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Творческая проектная деятельность представляет особый интерес для моей работы. Рассмотрим её подробнее.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Творческая проектная деятельность важна для развития дошкольника, поскольку отражает его интересы. Поддержка взрослым такого проекта стимулирует познавательную активность ребёнка, укрепляет его уверенность и значимость мнения в проекте. Это способствует развитию креативности и творческой активности благодаря расширению возможностей при обсуждении различных вариантов проекта с другими детьми. Кроме того, дошкольник приобретает положительный опыт конкурентного взаимодействия и понимает, что его идея должна быть ценной не только для него, но и для других.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Более подробно я расскажу о творческих проектах, которые проводились в нашей группе. В ходе этих проектов дети расширили свой кругозор, улучшили речь и мышление, а также развили творческий потенциал.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lastRenderedPageBreak/>
        <w:t>Вот некоторые примеры проектов: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Творческий проект «Сказки К. Чуковского».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Творческий проект «Цветная неделька».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Познавательно-творческий проект «Домашние животные».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Реализация проектов позволила каждому ребёнку сформировать собственную позицию по определённому вопросу, раскрыть творческие способности и индивидуальность. Метод проектов даёт детям возможность экспериментировать, синтезировать знания, развивать творческие и коммуникативные навыки, что облегчает адаптацию к школьной среде. Всё это положительно влияет на развитие личности ребёнка и формирование адекватной самооценки.</w:t>
      </w:r>
    </w:p>
    <w:p w:rsidR="00E74553" w:rsidRPr="00E74553" w:rsidRDefault="00E74553" w:rsidP="00E74553">
      <w:pPr>
        <w:ind w:left="709"/>
        <w:rPr>
          <w:rFonts w:cs="Times New Roman"/>
          <w:szCs w:val="24"/>
        </w:rPr>
      </w:pPr>
      <w:r w:rsidRPr="00E74553">
        <w:rPr>
          <w:rFonts w:cs="Times New Roman"/>
          <w:szCs w:val="24"/>
        </w:rPr>
        <w:t>Сегодня метод проектов является доступным, инновационным и перспективным методом работы с дошкольниками, который занимает важное место в системе дошкольного образования.</w:t>
      </w:r>
    </w:p>
    <w:p w:rsidR="00775BB2" w:rsidRPr="009E6012" w:rsidRDefault="009E6012" w:rsidP="009E6012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Fonts w:ascii="Calibri" w:hAnsi="Calibri" w:cs="Calibri"/>
          <w:color w:val="000000"/>
          <w:sz w:val="20"/>
          <w:szCs w:val="22"/>
        </w:rPr>
      </w:pPr>
      <w:r w:rsidRPr="009E6012">
        <w:rPr>
          <w:rStyle w:val="c2"/>
          <w:color w:val="000000"/>
          <w:szCs w:val="28"/>
        </w:rPr>
        <w:t>Используемые источники</w:t>
      </w:r>
      <w:r w:rsidR="00775BB2" w:rsidRPr="009E6012">
        <w:rPr>
          <w:rStyle w:val="c3"/>
          <w:color w:val="000000"/>
          <w:szCs w:val="28"/>
        </w:rPr>
        <w:t>:</w:t>
      </w:r>
    </w:p>
    <w:p w:rsidR="00775BB2" w:rsidRPr="009E6012" w:rsidRDefault="00775BB2" w:rsidP="009E6012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0"/>
          <w:szCs w:val="22"/>
        </w:rPr>
      </w:pPr>
      <w:r w:rsidRPr="009E6012">
        <w:rPr>
          <w:rStyle w:val="c3"/>
          <w:color w:val="000000"/>
          <w:szCs w:val="28"/>
        </w:rPr>
        <w:t>1</w:t>
      </w:r>
      <w:r w:rsidR="009E6012">
        <w:rPr>
          <w:rStyle w:val="c3"/>
          <w:color w:val="000000"/>
          <w:szCs w:val="28"/>
        </w:rPr>
        <w:t>.</w:t>
      </w:r>
      <w:r w:rsidRPr="009E6012">
        <w:rPr>
          <w:rStyle w:val="c3"/>
          <w:color w:val="000000"/>
          <w:szCs w:val="28"/>
        </w:rPr>
        <w:t xml:space="preserve"> Морозова, Л. Д. Педагогическое проектирование в </w:t>
      </w:r>
      <w:proofErr w:type="gramStart"/>
      <w:r w:rsidRPr="009E6012">
        <w:rPr>
          <w:rStyle w:val="c3"/>
          <w:color w:val="000000"/>
          <w:szCs w:val="28"/>
        </w:rPr>
        <w:t>ДОУ :</w:t>
      </w:r>
      <w:proofErr w:type="gramEnd"/>
      <w:r w:rsidRPr="009E6012">
        <w:rPr>
          <w:rStyle w:val="c3"/>
          <w:color w:val="000000"/>
          <w:szCs w:val="28"/>
        </w:rPr>
        <w:t xml:space="preserve"> от теории к практике [Текст] / Л. Д. Морозова. – </w:t>
      </w:r>
      <w:proofErr w:type="gramStart"/>
      <w:r w:rsidRPr="009E6012">
        <w:rPr>
          <w:rStyle w:val="c3"/>
          <w:color w:val="000000"/>
          <w:szCs w:val="28"/>
        </w:rPr>
        <w:t>М. :</w:t>
      </w:r>
      <w:proofErr w:type="gramEnd"/>
      <w:r w:rsidRPr="009E6012">
        <w:rPr>
          <w:rStyle w:val="c3"/>
          <w:color w:val="000000"/>
          <w:szCs w:val="28"/>
        </w:rPr>
        <w:t xml:space="preserve"> ТЦ Сфера, 2010. – 128с.</w:t>
      </w:r>
    </w:p>
    <w:p w:rsidR="00775BB2" w:rsidRPr="009E6012" w:rsidRDefault="00775BB2" w:rsidP="009E6012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0"/>
          <w:szCs w:val="22"/>
        </w:rPr>
      </w:pPr>
      <w:r w:rsidRPr="009E6012">
        <w:rPr>
          <w:rStyle w:val="c0"/>
          <w:color w:val="000000"/>
          <w:szCs w:val="28"/>
        </w:rPr>
        <w:t>2</w:t>
      </w:r>
      <w:r w:rsidR="009E6012">
        <w:rPr>
          <w:rStyle w:val="c0"/>
          <w:color w:val="000000"/>
          <w:szCs w:val="28"/>
        </w:rPr>
        <w:t>.</w:t>
      </w:r>
      <w:r w:rsidRPr="009E6012">
        <w:rPr>
          <w:rStyle w:val="c0"/>
          <w:color w:val="000000"/>
          <w:szCs w:val="28"/>
        </w:rPr>
        <w:t xml:space="preserve">Бочарова Е. Н. Проектная деятельность в </w:t>
      </w:r>
      <w:proofErr w:type="gramStart"/>
      <w:r w:rsidRPr="009E6012">
        <w:rPr>
          <w:rStyle w:val="c0"/>
          <w:color w:val="000000"/>
          <w:szCs w:val="28"/>
        </w:rPr>
        <w:t>ДОО :</w:t>
      </w:r>
      <w:proofErr w:type="gramEnd"/>
      <w:r w:rsidRPr="009E6012">
        <w:rPr>
          <w:rStyle w:val="c0"/>
          <w:color w:val="000000"/>
          <w:szCs w:val="28"/>
        </w:rPr>
        <w:t xml:space="preserve"> первый шаг в большой мир // Научно-методический электронный журнал </w:t>
      </w:r>
      <w:r w:rsidRPr="009E6012">
        <w:rPr>
          <w:rStyle w:val="c0"/>
          <w:i/>
          <w:iCs/>
          <w:color w:val="000000"/>
          <w:szCs w:val="28"/>
        </w:rPr>
        <w:t>«Концепт»</w:t>
      </w:r>
      <w:r w:rsidRPr="009E6012">
        <w:rPr>
          <w:rStyle w:val="c3"/>
          <w:color w:val="000000"/>
          <w:szCs w:val="28"/>
        </w:rPr>
        <w:t xml:space="preserve">. – 2016. – Т. 15. – С. 1486–1490. – </w:t>
      </w:r>
      <w:proofErr w:type="gramStart"/>
      <w:r w:rsidRPr="009E6012">
        <w:rPr>
          <w:rStyle w:val="c3"/>
          <w:color w:val="000000"/>
          <w:szCs w:val="28"/>
        </w:rPr>
        <w:t>URL :</w:t>
      </w:r>
      <w:proofErr w:type="gramEnd"/>
      <w:r w:rsidRPr="009E6012">
        <w:rPr>
          <w:rStyle w:val="c3"/>
          <w:color w:val="000000"/>
          <w:szCs w:val="28"/>
        </w:rPr>
        <w:t> https://e-koncept.ru/2016/96216.htm.</w:t>
      </w:r>
    </w:p>
    <w:p w:rsidR="00775BB2" w:rsidRPr="009E6012" w:rsidRDefault="00775BB2" w:rsidP="009E6012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0"/>
          <w:szCs w:val="22"/>
        </w:rPr>
      </w:pPr>
      <w:r w:rsidRPr="009E6012">
        <w:rPr>
          <w:rStyle w:val="c0"/>
          <w:color w:val="000000"/>
          <w:szCs w:val="28"/>
        </w:rPr>
        <w:t xml:space="preserve">3. Е. А. Румянцева «Проекты в </w:t>
      </w:r>
      <w:proofErr w:type="gramStart"/>
      <w:r w:rsidRPr="009E6012">
        <w:rPr>
          <w:rStyle w:val="c0"/>
          <w:color w:val="000000"/>
          <w:szCs w:val="28"/>
        </w:rPr>
        <w:t>ДОУ :</w:t>
      </w:r>
      <w:proofErr w:type="gramEnd"/>
      <w:r w:rsidRPr="009E6012">
        <w:rPr>
          <w:rStyle w:val="c0"/>
          <w:color w:val="000000"/>
          <w:szCs w:val="28"/>
        </w:rPr>
        <w:t xml:space="preserve"> практика обучения детей 3-7 лет» </w:t>
      </w:r>
      <w:r w:rsidRPr="009E6012">
        <w:rPr>
          <w:rStyle w:val="c2"/>
          <w:color w:val="000000"/>
          <w:szCs w:val="28"/>
          <w:u w:val="single"/>
        </w:rPr>
        <w:t>- Волгоград</w:t>
      </w:r>
      <w:r w:rsidRPr="009E6012">
        <w:rPr>
          <w:rStyle w:val="c3"/>
          <w:color w:val="000000"/>
          <w:szCs w:val="28"/>
        </w:rPr>
        <w:t>: Учитель, 2015.-159с.</w:t>
      </w:r>
    </w:p>
    <w:p w:rsidR="00775BB2" w:rsidRPr="009E6012" w:rsidRDefault="00775BB2" w:rsidP="009E6012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0"/>
          <w:szCs w:val="22"/>
        </w:rPr>
      </w:pPr>
      <w:r w:rsidRPr="009E6012">
        <w:rPr>
          <w:rStyle w:val="c3"/>
          <w:color w:val="000000"/>
          <w:szCs w:val="28"/>
        </w:rPr>
        <w:t xml:space="preserve">4. </w:t>
      </w:r>
      <w:proofErr w:type="spellStart"/>
      <w:r w:rsidRPr="009E6012">
        <w:rPr>
          <w:rStyle w:val="c3"/>
          <w:color w:val="000000"/>
          <w:szCs w:val="28"/>
        </w:rPr>
        <w:t>Веракса</w:t>
      </w:r>
      <w:proofErr w:type="spellEnd"/>
      <w:r w:rsidRPr="009E6012">
        <w:rPr>
          <w:rStyle w:val="c3"/>
          <w:color w:val="000000"/>
          <w:szCs w:val="28"/>
        </w:rPr>
        <w:t xml:space="preserve"> Н. Е., </w:t>
      </w:r>
      <w:proofErr w:type="spellStart"/>
      <w:r w:rsidRPr="009E6012">
        <w:rPr>
          <w:rStyle w:val="c3"/>
          <w:color w:val="000000"/>
          <w:szCs w:val="28"/>
        </w:rPr>
        <w:t>Веракса</w:t>
      </w:r>
      <w:proofErr w:type="spellEnd"/>
      <w:r w:rsidRPr="009E6012">
        <w:rPr>
          <w:rStyle w:val="c3"/>
          <w:color w:val="000000"/>
          <w:szCs w:val="28"/>
        </w:rPr>
        <w:t xml:space="preserve"> А. Н., Проектная деятельность дошкольников. </w:t>
      </w:r>
      <w:proofErr w:type="gramStart"/>
      <w:r w:rsidRPr="009E6012">
        <w:rPr>
          <w:rStyle w:val="c3"/>
          <w:color w:val="000000"/>
          <w:szCs w:val="28"/>
        </w:rPr>
        <w:t>М. :</w:t>
      </w:r>
      <w:proofErr w:type="gramEnd"/>
      <w:r w:rsidRPr="009E6012">
        <w:rPr>
          <w:rStyle w:val="c3"/>
          <w:color w:val="000000"/>
          <w:szCs w:val="28"/>
        </w:rPr>
        <w:t xml:space="preserve"> Мозаика-Синтез, 2008.</w:t>
      </w:r>
    </w:p>
    <w:p w:rsidR="00775BB2" w:rsidRPr="009E6012" w:rsidRDefault="00775BB2" w:rsidP="009E6012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0"/>
          <w:szCs w:val="22"/>
        </w:rPr>
      </w:pPr>
      <w:r w:rsidRPr="009E6012">
        <w:rPr>
          <w:rStyle w:val="c3"/>
          <w:color w:val="000000"/>
          <w:szCs w:val="28"/>
        </w:rPr>
        <w:t>5. С. Л. Гвинейская, заместитель заведующего по УВР, консультации для педагогов «Проектная деятельность в дошкольном образовательном учреждении», 2010.</w:t>
      </w:r>
    </w:p>
    <w:p w:rsidR="00775BB2" w:rsidRPr="009E6012" w:rsidRDefault="00775BB2" w:rsidP="009E6012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0"/>
          <w:szCs w:val="22"/>
        </w:rPr>
      </w:pPr>
      <w:r w:rsidRPr="009E6012">
        <w:rPr>
          <w:rStyle w:val="c3"/>
          <w:color w:val="000000"/>
          <w:szCs w:val="28"/>
        </w:rPr>
        <w:t xml:space="preserve">6. Метод проектов в дошкольном </w:t>
      </w:r>
      <w:proofErr w:type="gramStart"/>
      <w:r w:rsidRPr="009E6012">
        <w:rPr>
          <w:rStyle w:val="c3"/>
          <w:color w:val="000000"/>
          <w:szCs w:val="28"/>
        </w:rPr>
        <w:t>образовании :</w:t>
      </w:r>
      <w:proofErr w:type="gramEnd"/>
      <w:r w:rsidRPr="009E6012">
        <w:rPr>
          <w:rStyle w:val="c3"/>
          <w:color w:val="000000"/>
          <w:szCs w:val="28"/>
        </w:rPr>
        <w:t xml:space="preserve"> Учебно-методическое</w:t>
      </w:r>
      <w:r w:rsidR="009E6012">
        <w:rPr>
          <w:rFonts w:ascii="Calibri" w:hAnsi="Calibri" w:cs="Calibri"/>
          <w:color w:val="000000"/>
          <w:sz w:val="20"/>
          <w:szCs w:val="22"/>
        </w:rPr>
        <w:t xml:space="preserve"> </w:t>
      </w:r>
      <w:r w:rsidRPr="009E6012">
        <w:rPr>
          <w:rStyle w:val="c0"/>
          <w:color w:val="000000"/>
          <w:szCs w:val="28"/>
        </w:rPr>
        <w:t>пособие. – </w:t>
      </w:r>
      <w:r w:rsidRPr="009E6012">
        <w:rPr>
          <w:rStyle w:val="c2"/>
          <w:color w:val="000000"/>
          <w:szCs w:val="28"/>
          <w:u w:val="single"/>
        </w:rPr>
        <w:t>Новосибирск</w:t>
      </w:r>
      <w:r w:rsidRPr="009E6012">
        <w:rPr>
          <w:rStyle w:val="c3"/>
          <w:color w:val="000000"/>
          <w:szCs w:val="28"/>
        </w:rPr>
        <w:t xml:space="preserve">: </w:t>
      </w:r>
      <w:proofErr w:type="spellStart"/>
      <w:r w:rsidRPr="009E6012">
        <w:rPr>
          <w:rStyle w:val="c3"/>
          <w:color w:val="000000"/>
          <w:szCs w:val="28"/>
        </w:rPr>
        <w:t>НИПКиПРО</w:t>
      </w:r>
      <w:proofErr w:type="spellEnd"/>
      <w:r w:rsidRPr="009E6012">
        <w:rPr>
          <w:rStyle w:val="c3"/>
          <w:color w:val="000000"/>
          <w:szCs w:val="28"/>
        </w:rPr>
        <w:t>, 2009. – 64 с.</w:t>
      </w:r>
    </w:p>
    <w:p w:rsidR="00775BB2" w:rsidRPr="009E6012" w:rsidRDefault="00775BB2" w:rsidP="00775BB2">
      <w:pPr>
        <w:spacing w:line="240" w:lineRule="auto"/>
        <w:ind w:firstLine="0"/>
        <w:jc w:val="left"/>
        <w:rPr>
          <w:b/>
          <w:caps/>
        </w:rPr>
      </w:pPr>
    </w:p>
    <w:sectPr w:rsidR="00775BB2" w:rsidRPr="009E6012" w:rsidSect="00775B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127"/>
    <w:multiLevelType w:val="hybridMultilevel"/>
    <w:tmpl w:val="0F1E6A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3A0D0B"/>
    <w:multiLevelType w:val="hybridMultilevel"/>
    <w:tmpl w:val="2DF2E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A050DA"/>
    <w:multiLevelType w:val="multilevel"/>
    <w:tmpl w:val="1342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258CD"/>
    <w:multiLevelType w:val="multilevel"/>
    <w:tmpl w:val="E5DC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F326B"/>
    <w:multiLevelType w:val="multilevel"/>
    <w:tmpl w:val="BB52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645B5"/>
    <w:multiLevelType w:val="hybridMultilevel"/>
    <w:tmpl w:val="07989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782D4E"/>
    <w:multiLevelType w:val="hybridMultilevel"/>
    <w:tmpl w:val="96129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0A75571"/>
    <w:multiLevelType w:val="hybridMultilevel"/>
    <w:tmpl w:val="4C1C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65FFF"/>
    <w:multiLevelType w:val="multilevel"/>
    <w:tmpl w:val="0334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5A0DDC"/>
    <w:multiLevelType w:val="multilevel"/>
    <w:tmpl w:val="E6C0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2551E9"/>
    <w:multiLevelType w:val="hybridMultilevel"/>
    <w:tmpl w:val="5A86355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1AD636B"/>
    <w:multiLevelType w:val="multilevel"/>
    <w:tmpl w:val="AA14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7E2865"/>
    <w:multiLevelType w:val="hybridMultilevel"/>
    <w:tmpl w:val="AED0F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12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3F"/>
    <w:rsid w:val="000724A2"/>
    <w:rsid w:val="0069493F"/>
    <w:rsid w:val="00775BB2"/>
    <w:rsid w:val="009E6012"/>
    <w:rsid w:val="00E74553"/>
    <w:rsid w:val="00E77FF7"/>
    <w:rsid w:val="00F1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45E1"/>
  <w15:chartTrackingRefBased/>
  <w15:docId w15:val="{73C2B1E1-3EB1-4439-B08C-0C502D21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B2"/>
    <w:pPr>
      <w:spacing w:after="0" w:line="360" w:lineRule="auto"/>
      <w:ind w:firstLine="709"/>
      <w:jc w:val="both"/>
    </w:pPr>
    <w:rPr>
      <w:rFonts w:ascii="Times New Roman" w:eastAsia="SimSu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775BB2"/>
  </w:style>
  <w:style w:type="character" w:styleId="a3">
    <w:name w:val="Hyperlink"/>
    <w:basedOn w:val="a0"/>
    <w:uiPriority w:val="99"/>
    <w:unhideWhenUsed/>
    <w:rsid w:val="00775BB2"/>
    <w:rPr>
      <w:color w:val="0563C1" w:themeColor="hyperlink"/>
      <w:u w:val="single"/>
    </w:rPr>
  </w:style>
  <w:style w:type="paragraph" w:customStyle="1" w:styleId="c1">
    <w:name w:val="c1"/>
    <w:basedOn w:val="a"/>
    <w:rsid w:val="00775BB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775BB2"/>
  </w:style>
  <w:style w:type="character" w:customStyle="1" w:styleId="c0">
    <w:name w:val="c0"/>
    <w:basedOn w:val="a0"/>
    <w:rsid w:val="00775BB2"/>
  </w:style>
  <w:style w:type="character" w:customStyle="1" w:styleId="c2">
    <w:name w:val="c2"/>
    <w:basedOn w:val="a0"/>
    <w:rsid w:val="00775BB2"/>
  </w:style>
  <w:style w:type="paragraph" w:styleId="a4">
    <w:name w:val="Normal (Web)"/>
    <w:basedOn w:val="a"/>
    <w:uiPriority w:val="99"/>
    <w:semiHidden/>
    <w:unhideWhenUsed/>
    <w:rsid w:val="00E7455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9E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Пашкова</dc:creator>
  <cp:keywords/>
  <dc:description/>
  <cp:lastModifiedBy>Екатерина Пашкова</cp:lastModifiedBy>
  <cp:revision>2</cp:revision>
  <dcterms:created xsi:type="dcterms:W3CDTF">2024-12-19T15:24:00Z</dcterms:created>
  <dcterms:modified xsi:type="dcterms:W3CDTF">2024-12-19T15:57:00Z</dcterms:modified>
</cp:coreProperties>
</file>