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D" w:rsidRDefault="00A1184D">
      <w:pPr>
        <w:spacing w:after="0" w:line="240" w:lineRule="auto"/>
        <w:rPr>
          <w:rFonts w:ascii="Times New Roman" w:hAnsi="Times New Roman"/>
          <w:sz w:val="24"/>
        </w:rPr>
      </w:pPr>
    </w:p>
    <w:p w:rsidR="00A1184D" w:rsidRDefault="00A1184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Кондратьев Р.А., Рязанов А.В., Потехин В.А.</w:t>
      </w:r>
    </w:p>
    <w:p w:rsidR="00A1184D" w:rsidRDefault="00A1184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184D" w:rsidRDefault="00A118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РАЗРАБОТКА ПОРТАТИВНОЙ ДИАГНОСТИЧЕСКОЙ ЛАБОРАТОРИИ</w:t>
      </w:r>
    </w:p>
    <w:p w:rsidR="00A1184D" w:rsidRDefault="00A118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1184D" w:rsidRDefault="00A118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бюджетное профессиональное образовательное учреждение «Арзамасский приборостроительный колледж имени П.И. Пландина».</w:t>
      </w:r>
    </w:p>
    <w:p w:rsidR="00A1184D" w:rsidRDefault="00A118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1184D" w:rsidRDefault="00A1184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Широкое распространение электронной техники и повсеместное внедрение беспилотной авиации привело к тому что в полевых условиях крайне сложно, а порой и невозможно, самостоятельно определить и решить проблемы отказавшей радиоэлектронной аппаратуры (РЭА). Оборудование, специализированное на решении данных проблем, имеет достаточно большие массогабаритные показатели, что в полевых условиях делает его применение  невозможным или затруднительным.</w:t>
      </w:r>
    </w:p>
    <w:p w:rsidR="00A1184D" w:rsidRDefault="00A1184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данной работы является разработка мобильной и компактной диагностической лаборатории преимущественно на отечественных компонентах.</w:t>
      </w:r>
    </w:p>
    <w:p w:rsidR="00A1184D" w:rsidRDefault="00A1184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поставленной цели необходимо решить следующие задачи:</w:t>
      </w:r>
    </w:p>
    <w:p w:rsidR="00A1184D" w:rsidRDefault="00A11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существующие аналоги данного изделия;</w:t>
      </w:r>
    </w:p>
    <w:p w:rsidR="00A1184D" w:rsidRDefault="00A11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Провести анализ электрических схем;</w:t>
      </w:r>
    </w:p>
    <w:p w:rsidR="00A1184D" w:rsidRDefault="00A11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Подобрать элементную базу;</w:t>
      </w:r>
    </w:p>
    <w:p w:rsidR="00A1184D" w:rsidRDefault="00A11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Разработать схемы подключения;</w:t>
      </w:r>
    </w:p>
    <w:p w:rsidR="00A1184D" w:rsidRDefault="00A11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Собрать макетный образец;</w:t>
      </w:r>
    </w:p>
    <w:p w:rsidR="00A1184D" w:rsidRDefault="00A11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Провести испытание образца.</w:t>
      </w:r>
    </w:p>
    <w:p w:rsidR="00A1184D" w:rsidRDefault="00A118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Разработанная система представляет собой переносной кейс, совмещающий в себе функции мультиметра, осциллографа и генератора сигналов различной формы. Она способна использовать в качестве источника питания АКБ и бытовую электросеть. Принцип её работы основывается на использовании сигнально независимых модулей, каждый из которых представляет собой отдельную часть всей системы [1]. Лаборатория может применяться для контроля электрических параметров электронных устройств, что особенно актуально в полевом обслуживании беспилотных летательных аппаратов.</w:t>
      </w:r>
    </w:p>
    <w:p w:rsidR="00A1184D" w:rsidRDefault="00A118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Особенностью данной разработки является использование мобильного формата в виде кейса, что по сравнению с конкурентами, которые используют автомобильную базу в качестве основы, имеет следующие преимущества: малые габариты и доступность в полевых условиях. Разработанная портативная диагностическая лаборатория актуальна тем, что охватывает разные сферы деятельности, такие как военная, гражданская и бытовая, что является показателем универсальности. В рамках проведенных исследований были проанализированы существующие аналоги, электрические схемы измерительных приборов и был разработан и изготовлен макетный образец. Собранный макетный образец успешно прошёл первичные испытания, что доказывает его работоспособность и возможность конкурировать с другими аналогичными изделиями.</w:t>
      </w:r>
    </w:p>
    <w:p w:rsidR="00A1184D" w:rsidRDefault="00A118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1184D" w:rsidRDefault="00A118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Библиографический список</w:t>
      </w:r>
    </w:p>
    <w:p w:rsidR="00A1184D" w:rsidRDefault="00A1184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1184D" w:rsidRDefault="00A1184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r>
        <w:rPr>
          <w:rFonts w:ascii="Times New Roman" w:hAnsi="Times New Roman"/>
          <w:b/>
          <w:sz w:val="24"/>
          <w:szCs w:val="28"/>
        </w:rPr>
        <w:t>Климанов С.Г.</w:t>
      </w:r>
      <w:r>
        <w:rPr>
          <w:rFonts w:ascii="Times New Roman" w:hAnsi="Times New Roman"/>
          <w:sz w:val="24"/>
          <w:szCs w:val="28"/>
        </w:rPr>
        <w:t xml:space="preserve"> Экспериментальная радиотехника / С.Г. Климанов, М.О. Татаров, П.А. Кострыкин // Вестник военного образования - 2022 – №4 (37). – С.68-71.</w:t>
      </w:r>
    </w:p>
    <w:p w:rsidR="00A1184D" w:rsidRPr="008949C9" w:rsidRDefault="00A1184D" w:rsidP="008949C9">
      <w:pPr>
        <w:pStyle w:val="Heading1"/>
        <w:shd w:val="clear" w:color="FFFFFF" w:fill="FFFFFF"/>
        <w:spacing w:before="0" w:after="0" w:line="68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«Радиотехническая лаборатория «Современная электроника»» / «Городской центр развития и научно-технического творчества детей и юношества» URL: https://www.gcr71.ru/wpcontent/uploads/2021/10/1_Программа-Современная-электроника-_Рогов-В.А._-2021-2022_подпись. pdf</w:t>
      </w:r>
    </w:p>
    <w:p w:rsidR="00A1184D" w:rsidRDefault="00A11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184D" w:rsidSect="00D456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4D" w:rsidRDefault="00A1184D">
      <w:pPr>
        <w:spacing w:after="0" w:line="240" w:lineRule="auto"/>
      </w:pPr>
      <w:r>
        <w:separator/>
      </w:r>
    </w:p>
  </w:endnote>
  <w:endnote w:type="continuationSeparator" w:id="0">
    <w:p w:rsidR="00A1184D" w:rsidRDefault="00A1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4D" w:rsidRDefault="00A1184D">
      <w:pPr>
        <w:spacing w:after="0" w:line="240" w:lineRule="auto"/>
      </w:pPr>
      <w:r>
        <w:separator/>
      </w:r>
    </w:p>
  </w:footnote>
  <w:footnote w:type="continuationSeparator" w:id="0">
    <w:p w:rsidR="00A1184D" w:rsidRDefault="00A1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0AD8"/>
    <w:multiLevelType w:val="hybridMultilevel"/>
    <w:tmpl w:val="FFFFFFFF"/>
    <w:lvl w:ilvl="0" w:tplc="73C25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49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81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89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89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08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A4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64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81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75F86"/>
    <w:multiLevelType w:val="hybridMultilevel"/>
    <w:tmpl w:val="FFFFFFFF"/>
    <w:lvl w:ilvl="0" w:tplc="BB1233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FEF0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7863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E099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BC24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8AA5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24F4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6CE2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92D9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6F5"/>
    <w:rsid w:val="00105FAB"/>
    <w:rsid w:val="003429E5"/>
    <w:rsid w:val="005C7977"/>
    <w:rsid w:val="007938A4"/>
    <w:rsid w:val="0085674F"/>
    <w:rsid w:val="008949C9"/>
    <w:rsid w:val="00A1184D"/>
    <w:rsid w:val="00A13797"/>
    <w:rsid w:val="00D456F5"/>
    <w:rsid w:val="00F7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456F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56F5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56F5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56F5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56F5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56F5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56F5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56F5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56F5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56F5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56F5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56F5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456F5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56F5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456F5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456F5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456F5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456F5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456F5"/>
    <w:rPr>
      <w:rFonts w:ascii="Arial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D456F5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456F5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456F5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56F5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56F5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D456F5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D456F5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56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56F5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D456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56F5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D456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56F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456F5"/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D456F5"/>
  </w:style>
  <w:style w:type="table" w:styleId="TableGrid">
    <w:name w:val="Table Grid"/>
    <w:basedOn w:val="TableNormal"/>
    <w:uiPriority w:val="99"/>
    <w:rsid w:val="00D456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456F5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456F5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D456F5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D456F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D456F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456F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456F5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456F5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D456F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456F5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456F5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D456F5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D456F5"/>
    <w:pPr>
      <w:spacing w:after="57"/>
    </w:pPr>
  </w:style>
  <w:style w:type="paragraph" w:styleId="TOC2">
    <w:name w:val="toc 2"/>
    <w:basedOn w:val="Normal"/>
    <w:next w:val="Normal"/>
    <w:uiPriority w:val="99"/>
    <w:rsid w:val="00D456F5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D456F5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D456F5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D456F5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D456F5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D456F5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D456F5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D456F5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D456F5"/>
    <w:pPr>
      <w:keepNext w:val="0"/>
      <w:keepLines w:val="0"/>
      <w:spacing w:before="0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D456F5"/>
    <w:pPr>
      <w:spacing w:after="0"/>
    </w:pPr>
  </w:style>
  <w:style w:type="paragraph" w:styleId="ListParagraph">
    <w:name w:val="List Paragraph"/>
    <w:basedOn w:val="Normal"/>
    <w:uiPriority w:val="99"/>
    <w:qFormat/>
    <w:rsid w:val="00D45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428</Words>
  <Characters>2442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ClassAPU</dc:creator>
  <cp:keywords/>
  <dc:description/>
  <cp:lastModifiedBy>Alex</cp:lastModifiedBy>
  <cp:revision>3</cp:revision>
  <dcterms:created xsi:type="dcterms:W3CDTF">2024-12-26T14:40:00Z</dcterms:created>
  <dcterms:modified xsi:type="dcterms:W3CDTF">2024-12-26T14:47:00Z</dcterms:modified>
</cp:coreProperties>
</file>