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87" w:rsidRDefault="00C67905" w:rsidP="00C679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F39">
        <w:rPr>
          <w:rFonts w:ascii="Times New Roman" w:hAnsi="Times New Roman"/>
          <w:color w:val="0D0D0D"/>
          <w:sz w:val="28"/>
          <w:szCs w:val="28"/>
          <w:lang w:eastAsia="ru-RU"/>
        </w:rPr>
        <w:t>УДК 62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-</w:t>
      </w:r>
      <w:r w:rsidRPr="00E91F39">
        <w:rPr>
          <w:rFonts w:ascii="Times New Roman" w:hAnsi="Times New Roman"/>
          <w:color w:val="0D0D0D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 xml:space="preserve">   </w:t>
      </w:r>
    </w:p>
    <w:p w:rsidR="00AA3E33" w:rsidRPr="00E13587" w:rsidRDefault="00E13587" w:rsidP="00C6790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587">
        <w:rPr>
          <w:rFonts w:ascii="Times New Roman" w:hAnsi="Times New Roman" w:cs="Times New Roman"/>
          <w:b/>
          <w:sz w:val="28"/>
          <w:szCs w:val="28"/>
        </w:rPr>
        <w:t>О дуальной системе подготовки специалистов в Донском государственном техническом университете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3587" w:rsidRPr="00E13587" w:rsidRDefault="00E13587" w:rsidP="00E1358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91F39">
        <w:rPr>
          <w:rFonts w:ascii="Times New Roman" w:hAnsi="Times New Roman"/>
          <w:b/>
          <w:sz w:val="28"/>
          <w:szCs w:val="28"/>
        </w:rPr>
        <w:t>Н</w:t>
      </w:r>
      <w:r w:rsidRPr="003568A9">
        <w:rPr>
          <w:rFonts w:ascii="Times New Roman" w:hAnsi="Times New Roman"/>
          <w:b/>
          <w:sz w:val="28"/>
          <w:szCs w:val="28"/>
        </w:rPr>
        <w:t>.</w:t>
      </w:r>
      <w:r w:rsidRPr="00E91F39">
        <w:rPr>
          <w:rFonts w:ascii="Times New Roman" w:hAnsi="Times New Roman"/>
          <w:b/>
          <w:sz w:val="28"/>
          <w:szCs w:val="28"/>
        </w:rPr>
        <w:t>Л</w:t>
      </w:r>
      <w:r w:rsidRPr="003568A9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E91F39">
        <w:rPr>
          <w:rFonts w:ascii="Times New Roman" w:hAnsi="Times New Roman"/>
          <w:b/>
          <w:sz w:val="28"/>
          <w:szCs w:val="28"/>
        </w:rPr>
        <w:t>Вернези</w:t>
      </w:r>
      <w:proofErr w:type="spellEnd"/>
      <w:r w:rsidRPr="003568A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832024" wp14:editId="0D74D6C1">
            <wp:extent cx="142875" cy="142875"/>
            <wp:effectExtent l="0" t="0" r="0" b="0"/>
            <wp:docPr id="3" name="Рисунок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87" w:rsidRPr="00E91F39" w:rsidRDefault="00E13587" w:rsidP="00E13587">
      <w:pPr>
        <w:spacing w:after="0" w:line="360" w:lineRule="auto"/>
        <w:rPr>
          <w:rStyle w:val="a3"/>
          <w:sz w:val="28"/>
          <w:szCs w:val="28"/>
        </w:rPr>
      </w:pPr>
      <w:r w:rsidRPr="00E91F39">
        <w:rPr>
          <w:rFonts w:ascii="Times New Roman" w:hAnsi="Times New Roman"/>
          <w:sz w:val="28"/>
          <w:szCs w:val="28"/>
        </w:rPr>
        <w:t>Донской государственный технический университет</w:t>
      </w:r>
      <w:r>
        <w:rPr>
          <w:rFonts w:ascii="Times New Roman" w:hAnsi="Times New Roman"/>
          <w:sz w:val="28"/>
          <w:szCs w:val="28"/>
        </w:rPr>
        <w:t>,</w:t>
      </w:r>
      <w:r w:rsidRPr="00E91F39">
        <w:rPr>
          <w:rFonts w:ascii="Times New Roman" w:hAnsi="Times New Roman"/>
          <w:sz w:val="28"/>
          <w:szCs w:val="28"/>
        </w:rPr>
        <w:t xml:space="preserve"> Ростов-на-Дону</w:t>
      </w:r>
      <w:r>
        <w:rPr>
          <w:rFonts w:ascii="Times New Roman" w:hAnsi="Times New Roman"/>
          <w:sz w:val="28"/>
          <w:szCs w:val="28"/>
        </w:rPr>
        <w:t>,</w:t>
      </w:r>
      <w:r w:rsidRPr="00E91F39">
        <w:rPr>
          <w:rFonts w:ascii="Times New Roman" w:hAnsi="Times New Roman"/>
          <w:sz w:val="28"/>
          <w:szCs w:val="28"/>
        </w:rPr>
        <w:t xml:space="preserve"> Российская Федерация</w:t>
      </w:r>
    </w:p>
    <w:p w:rsidR="00AA3E33" w:rsidRDefault="00E13587" w:rsidP="00C67905">
      <w:pPr>
        <w:tabs>
          <w:tab w:val="center" w:pos="9449"/>
        </w:tabs>
        <w:spacing w:after="0" w:line="360" w:lineRule="auto"/>
        <w:rPr>
          <w:rFonts w:ascii="Times New Roman" w:hAnsi="Times New Roman"/>
          <w:color w:val="0000CC"/>
          <w:sz w:val="28"/>
          <w:szCs w:val="28"/>
          <w:u w:val="single"/>
          <w:lang w:val="en-US"/>
        </w:rPr>
      </w:pPr>
      <w:r w:rsidRPr="00E91F39">
        <w:rPr>
          <w:rFonts w:ascii="Times New Roman" w:hAnsi="Times New Roman"/>
          <w:sz w:val="28"/>
          <w:szCs w:val="28"/>
        </w:rPr>
        <w:sym w:font="Wingdings" w:char="F02A"/>
      </w:r>
      <w:proofErr w:type="spellStart"/>
      <w:r w:rsidRPr="00E91F39">
        <w:rPr>
          <w:rFonts w:ascii="Times New Roman" w:hAnsi="Times New Roman"/>
          <w:color w:val="0000CC"/>
          <w:sz w:val="28"/>
          <w:szCs w:val="28"/>
          <w:u w:val="single"/>
          <w:lang w:val="en-US"/>
        </w:rPr>
        <w:t>vernezin</w:t>
      </w:r>
      <w:proofErr w:type="spellEnd"/>
      <w:r w:rsidRPr="00E91F39">
        <w:rPr>
          <w:rFonts w:ascii="Times New Roman" w:hAnsi="Times New Roman"/>
          <w:color w:val="0000CC"/>
          <w:sz w:val="28"/>
          <w:szCs w:val="28"/>
          <w:u w:val="single"/>
        </w:rPr>
        <w:t>@</w:t>
      </w:r>
      <w:r w:rsidRPr="00E91F39">
        <w:rPr>
          <w:rFonts w:ascii="Times New Roman" w:hAnsi="Times New Roman"/>
          <w:color w:val="0000CC"/>
          <w:sz w:val="28"/>
          <w:szCs w:val="28"/>
          <w:u w:val="single"/>
          <w:lang w:val="en-US"/>
        </w:rPr>
        <w:t>mail</w:t>
      </w:r>
      <w:r w:rsidRPr="00E91F39">
        <w:rPr>
          <w:rFonts w:ascii="Times New Roman" w:hAnsi="Times New Roman"/>
          <w:color w:val="0000CC"/>
          <w:sz w:val="28"/>
          <w:szCs w:val="28"/>
          <w:u w:val="single"/>
        </w:rPr>
        <w:t>.</w:t>
      </w:r>
      <w:proofErr w:type="spellStart"/>
      <w:r w:rsidRPr="00E91F39">
        <w:rPr>
          <w:rFonts w:ascii="Times New Roman" w:hAnsi="Times New Roman"/>
          <w:color w:val="0000CC"/>
          <w:sz w:val="28"/>
          <w:szCs w:val="28"/>
          <w:u w:val="single"/>
          <w:lang w:val="en-US"/>
        </w:rPr>
        <w:t>ru</w:t>
      </w:r>
      <w:proofErr w:type="spellEnd"/>
    </w:p>
    <w:p w:rsidR="00944D0E" w:rsidRPr="004A40D3" w:rsidRDefault="008A6548" w:rsidP="00BA212C">
      <w:pPr>
        <w:tabs>
          <w:tab w:val="center" w:pos="9449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6548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Современный мир с высокоразвитыми технологиями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накладывает особые требования к образовательному процессу подготовки инженерных кадров. </w:t>
      </w:r>
      <w:r w:rsidR="00BA212C">
        <w:rPr>
          <w:rFonts w:ascii="Times New Roman" w:hAnsi="Times New Roman"/>
          <w:color w:val="000000" w:themeColor="text1"/>
          <w:sz w:val="28"/>
          <w:szCs w:val="28"/>
        </w:rPr>
        <w:t>При этом к</w:t>
      </w:r>
      <w:r>
        <w:rPr>
          <w:rFonts w:ascii="Times New Roman" w:hAnsi="Times New Roman"/>
          <w:color w:val="000000" w:themeColor="text1"/>
          <w:sz w:val="28"/>
          <w:szCs w:val="28"/>
        </w:rPr>
        <w:t>райне желательно сочетать учебный процесс с реальной и конкретно необходимой практической деятельно</w:t>
      </w:r>
      <w:r w:rsidR="004A40D3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>тью.</w:t>
      </w:r>
      <w:r w:rsidR="004A40D3">
        <w:rPr>
          <w:rFonts w:ascii="Times New Roman" w:hAnsi="Times New Roman"/>
          <w:color w:val="000000" w:themeColor="text1"/>
          <w:sz w:val="28"/>
          <w:szCs w:val="28"/>
        </w:rPr>
        <w:t xml:space="preserve"> Собственно, это и есть основа дуального обучения.</w:t>
      </w:r>
      <w:r w:rsidR="004A40D3" w:rsidRPr="004A40D3">
        <w:rPr>
          <w:rFonts w:ascii="Times New Roman" w:hAnsi="Times New Roman"/>
          <w:sz w:val="28"/>
          <w:szCs w:val="28"/>
        </w:rPr>
        <w:t xml:space="preserve"> </w:t>
      </w:r>
      <w:r w:rsidR="004A40D3">
        <w:rPr>
          <w:rFonts w:ascii="Times New Roman" w:hAnsi="Times New Roman"/>
          <w:sz w:val="28"/>
          <w:szCs w:val="28"/>
        </w:rPr>
        <w:t>Сегодня</w:t>
      </w:r>
      <w:r w:rsidR="004A40D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40D3">
        <w:rPr>
          <w:rFonts w:ascii="Times New Roman" w:hAnsi="Times New Roman"/>
          <w:sz w:val="28"/>
          <w:szCs w:val="28"/>
        </w:rPr>
        <w:t>с</w:t>
      </w:r>
      <w:r w:rsidR="00944D0E" w:rsidRPr="00944D0E">
        <w:rPr>
          <w:rFonts w:ascii="Times New Roman" w:hAnsi="Times New Roman"/>
          <w:sz w:val="28"/>
          <w:szCs w:val="28"/>
        </w:rPr>
        <w:t>очета</w:t>
      </w:r>
      <w:r w:rsidR="00944D0E">
        <w:rPr>
          <w:rFonts w:ascii="Times New Roman" w:hAnsi="Times New Roman"/>
          <w:sz w:val="28"/>
          <w:szCs w:val="28"/>
        </w:rPr>
        <w:t>ние</w:t>
      </w:r>
      <w:r w:rsidR="00944D0E" w:rsidRPr="00944D0E">
        <w:rPr>
          <w:rFonts w:ascii="Times New Roman" w:hAnsi="Times New Roman"/>
          <w:sz w:val="28"/>
          <w:szCs w:val="28"/>
        </w:rPr>
        <w:t xml:space="preserve"> стажировк</w:t>
      </w:r>
      <w:r w:rsidR="00944D0E">
        <w:rPr>
          <w:rFonts w:ascii="Times New Roman" w:hAnsi="Times New Roman"/>
          <w:sz w:val="28"/>
          <w:szCs w:val="28"/>
        </w:rPr>
        <w:t>и</w:t>
      </w:r>
      <w:r w:rsidR="00944D0E" w:rsidRPr="00944D0E">
        <w:rPr>
          <w:rFonts w:ascii="Times New Roman" w:hAnsi="Times New Roman"/>
          <w:sz w:val="28"/>
          <w:szCs w:val="28"/>
        </w:rPr>
        <w:t xml:space="preserve"> в компании и профессионально</w:t>
      </w:r>
      <w:r w:rsidR="00944D0E">
        <w:rPr>
          <w:rFonts w:ascii="Times New Roman" w:hAnsi="Times New Roman"/>
          <w:sz w:val="28"/>
          <w:szCs w:val="28"/>
        </w:rPr>
        <w:t>го</w:t>
      </w:r>
      <w:r w:rsidR="00944D0E" w:rsidRPr="00944D0E">
        <w:rPr>
          <w:rFonts w:ascii="Times New Roman" w:hAnsi="Times New Roman"/>
          <w:sz w:val="28"/>
          <w:szCs w:val="28"/>
        </w:rPr>
        <w:t xml:space="preserve"> образовани</w:t>
      </w:r>
      <w:r w:rsidR="00944D0E">
        <w:rPr>
          <w:rFonts w:ascii="Times New Roman" w:hAnsi="Times New Roman"/>
          <w:sz w:val="28"/>
          <w:szCs w:val="28"/>
        </w:rPr>
        <w:t>я</w:t>
      </w:r>
      <w:r w:rsidR="00944D0E" w:rsidRPr="00944D0E">
        <w:rPr>
          <w:rFonts w:ascii="Times New Roman" w:hAnsi="Times New Roman"/>
          <w:sz w:val="28"/>
          <w:szCs w:val="28"/>
        </w:rPr>
        <w:t xml:space="preserve"> </w:t>
      </w:r>
      <w:r w:rsidR="004A40D3">
        <w:rPr>
          <w:rFonts w:ascii="Times New Roman" w:hAnsi="Times New Roman"/>
          <w:sz w:val="28"/>
          <w:szCs w:val="28"/>
        </w:rPr>
        <w:t xml:space="preserve">за рубежом </w:t>
      </w:r>
      <w:r w:rsidR="00944D0E" w:rsidRPr="00944D0E">
        <w:rPr>
          <w:rFonts w:ascii="Times New Roman" w:hAnsi="Times New Roman"/>
          <w:sz w:val="28"/>
          <w:szCs w:val="28"/>
        </w:rPr>
        <w:t>практикуется в нескольких странах, в частности</w:t>
      </w:r>
      <w:r w:rsidR="00944D0E">
        <w:rPr>
          <w:rFonts w:ascii="Times New Roman" w:hAnsi="Times New Roman"/>
          <w:sz w:val="28"/>
          <w:szCs w:val="28"/>
        </w:rPr>
        <w:t>, в</w:t>
      </w:r>
      <w:r w:rsidR="00944D0E" w:rsidRPr="00944D0E">
        <w:rPr>
          <w:rFonts w:ascii="Times New Roman" w:hAnsi="Times New Roman"/>
          <w:sz w:val="28"/>
          <w:szCs w:val="28"/>
        </w:rPr>
        <w:t xml:space="preserve"> Германи</w:t>
      </w:r>
      <w:r w:rsidR="00944D0E">
        <w:rPr>
          <w:rFonts w:ascii="Times New Roman" w:hAnsi="Times New Roman"/>
          <w:sz w:val="28"/>
          <w:szCs w:val="28"/>
        </w:rPr>
        <w:t>и</w:t>
      </w:r>
      <w:r w:rsidR="00944D0E" w:rsidRPr="00944D0E">
        <w:rPr>
          <w:rFonts w:ascii="Times New Roman" w:hAnsi="Times New Roman"/>
          <w:sz w:val="28"/>
          <w:szCs w:val="28"/>
        </w:rPr>
        <w:t>, Австри</w:t>
      </w:r>
      <w:r w:rsidR="00944D0E">
        <w:rPr>
          <w:rFonts w:ascii="Times New Roman" w:hAnsi="Times New Roman"/>
          <w:sz w:val="28"/>
          <w:szCs w:val="28"/>
        </w:rPr>
        <w:t>и</w:t>
      </w:r>
      <w:r w:rsidR="00944D0E" w:rsidRPr="00944D0E">
        <w:rPr>
          <w:rFonts w:ascii="Times New Roman" w:hAnsi="Times New Roman"/>
          <w:sz w:val="28"/>
          <w:szCs w:val="28"/>
        </w:rPr>
        <w:t>, Швейцари</w:t>
      </w:r>
      <w:r w:rsidR="00944D0E">
        <w:rPr>
          <w:rFonts w:ascii="Times New Roman" w:hAnsi="Times New Roman"/>
          <w:sz w:val="28"/>
          <w:szCs w:val="28"/>
        </w:rPr>
        <w:t>и и</w:t>
      </w:r>
      <w:r w:rsidR="00944D0E" w:rsidRPr="00944D0E">
        <w:rPr>
          <w:rFonts w:ascii="Times New Roman" w:hAnsi="Times New Roman"/>
          <w:sz w:val="28"/>
          <w:szCs w:val="28"/>
        </w:rPr>
        <w:t xml:space="preserve"> уже несколько лет в </w:t>
      </w:r>
      <w:r w:rsidR="00944D0E">
        <w:rPr>
          <w:rFonts w:ascii="Times New Roman" w:hAnsi="Times New Roman"/>
          <w:sz w:val="28"/>
          <w:szCs w:val="28"/>
        </w:rPr>
        <w:t>Южной Корее</w:t>
      </w:r>
      <w:r w:rsidR="00944D0E" w:rsidRPr="00944D0E">
        <w:rPr>
          <w:rFonts w:ascii="Times New Roman" w:hAnsi="Times New Roman"/>
          <w:sz w:val="28"/>
          <w:szCs w:val="28"/>
        </w:rPr>
        <w:t>.</w:t>
      </w:r>
    </w:p>
    <w:p w:rsidR="00F83707" w:rsidRPr="007D35F9" w:rsidRDefault="007D35F9" w:rsidP="00F310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35F9">
        <w:rPr>
          <w:rFonts w:ascii="Times New Roman" w:hAnsi="Times New Roman"/>
          <w:sz w:val="28"/>
          <w:szCs w:val="28"/>
        </w:rPr>
        <w:t>В Германии система двойного образования официально появилась после принятия Закона о профессиональном обучении 1969 года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D35F9">
        <w:rPr>
          <w:rFonts w:ascii="Times New Roman" w:hAnsi="Times New Roman"/>
          <w:sz w:val="28"/>
          <w:szCs w:val="28"/>
        </w:rPr>
        <w:t xml:space="preserve"> была значительно усовершенствована в результате реформ 2005 года [1</w:t>
      </w:r>
      <w:r>
        <w:rPr>
          <w:rFonts w:ascii="Times New Roman" w:hAnsi="Times New Roman"/>
          <w:sz w:val="28"/>
          <w:szCs w:val="28"/>
        </w:rPr>
        <w:t>, 2</w:t>
      </w:r>
      <w:r w:rsidRPr="007D35F9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7D35F9" w:rsidRDefault="007D35F9" w:rsidP="00F310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35F9">
        <w:rPr>
          <w:rFonts w:ascii="Times New Roman" w:hAnsi="Times New Roman"/>
          <w:sz w:val="28"/>
          <w:szCs w:val="28"/>
        </w:rPr>
        <w:t>В</w:t>
      </w:r>
      <w:r w:rsidR="004A40D3">
        <w:rPr>
          <w:rFonts w:ascii="Times New Roman" w:hAnsi="Times New Roman"/>
          <w:sz w:val="28"/>
          <w:szCs w:val="28"/>
        </w:rPr>
        <w:t>о</w:t>
      </w:r>
      <w:r w:rsidRPr="007D35F9">
        <w:rPr>
          <w:rFonts w:ascii="Times New Roman" w:hAnsi="Times New Roman"/>
          <w:sz w:val="28"/>
          <w:szCs w:val="28"/>
        </w:rPr>
        <w:t xml:space="preserve"> Франции дуальное образование (</w:t>
      </w:r>
      <w:proofErr w:type="spellStart"/>
      <w:r w:rsidRPr="007D35F9">
        <w:rPr>
          <w:rFonts w:ascii="Times New Roman" w:hAnsi="Times New Roman"/>
          <w:sz w:val="28"/>
          <w:szCs w:val="28"/>
        </w:rPr>
        <w:t>formation</w:t>
      </w:r>
      <w:proofErr w:type="spellEnd"/>
      <w:r w:rsidRPr="007D35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35F9">
        <w:rPr>
          <w:rFonts w:ascii="Times New Roman" w:hAnsi="Times New Roman"/>
          <w:sz w:val="28"/>
          <w:szCs w:val="28"/>
        </w:rPr>
        <w:t>en</w:t>
      </w:r>
      <w:proofErr w:type="spellEnd"/>
      <w:r w:rsidRPr="007D35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35F9">
        <w:rPr>
          <w:rFonts w:ascii="Times New Roman" w:hAnsi="Times New Roman"/>
          <w:sz w:val="28"/>
          <w:szCs w:val="28"/>
        </w:rPr>
        <w:t>alternance</w:t>
      </w:r>
      <w:proofErr w:type="spellEnd"/>
      <w:r w:rsidRPr="007D35F9">
        <w:rPr>
          <w:rFonts w:ascii="Times New Roman" w:hAnsi="Times New Roman"/>
          <w:sz w:val="28"/>
          <w:szCs w:val="28"/>
        </w:rPr>
        <w:t>) приобрело большую популярность с 1990-х годов</w:t>
      </w:r>
      <w:r w:rsidR="004A40D3">
        <w:rPr>
          <w:rFonts w:ascii="Times New Roman" w:hAnsi="Times New Roman"/>
          <w:sz w:val="28"/>
          <w:szCs w:val="28"/>
        </w:rPr>
        <w:t xml:space="preserve"> и к</w:t>
      </w:r>
      <w:r>
        <w:rPr>
          <w:rFonts w:ascii="Times New Roman" w:hAnsi="Times New Roman"/>
          <w:sz w:val="28"/>
          <w:szCs w:val="28"/>
        </w:rPr>
        <w:t>асалось оно в первую очередь специальностей в направлении информационных технологий</w:t>
      </w:r>
      <w:r w:rsidR="00944D0E">
        <w:rPr>
          <w:rFonts w:ascii="Times New Roman" w:hAnsi="Times New Roman"/>
          <w:sz w:val="28"/>
          <w:szCs w:val="28"/>
        </w:rPr>
        <w:t xml:space="preserve"> </w:t>
      </w:r>
      <w:r w:rsidR="00944D0E" w:rsidRPr="007D35F9">
        <w:rPr>
          <w:rFonts w:ascii="Times New Roman" w:hAnsi="Times New Roman"/>
          <w:sz w:val="28"/>
          <w:szCs w:val="28"/>
        </w:rPr>
        <w:t>[</w:t>
      </w:r>
      <w:r w:rsidR="00944D0E">
        <w:rPr>
          <w:rFonts w:ascii="Times New Roman" w:hAnsi="Times New Roman"/>
          <w:sz w:val="28"/>
          <w:szCs w:val="28"/>
        </w:rPr>
        <w:t>3</w:t>
      </w:r>
      <w:r w:rsidR="00944D0E" w:rsidRPr="007D35F9">
        <w:rPr>
          <w:rFonts w:ascii="Times New Roman" w:hAnsi="Times New Roman"/>
          <w:sz w:val="28"/>
          <w:szCs w:val="28"/>
        </w:rPr>
        <w:t>]</w:t>
      </w:r>
      <w:r w:rsidR="00944D0E">
        <w:rPr>
          <w:rFonts w:ascii="Times New Roman" w:hAnsi="Times New Roman"/>
          <w:sz w:val="28"/>
          <w:szCs w:val="28"/>
        </w:rPr>
        <w:t>.</w:t>
      </w:r>
      <w:r w:rsidR="004A40D3">
        <w:rPr>
          <w:rFonts w:ascii="Times New Roman" w:hAnsi="Times New Roman"/>
          <w:sz w:val="28"/>
          <w:szCs w:val="28"/>
        </w:rPr>
        <w:t xml:space="preserve">  В России такая форма подготовки имеет начало гораздо более раннее.</w:t>
      </w:r>
      <w:r w:rsidR="00944D0E">
        <w:rPr>
          <w:rFonts w:ascii="Times New Roman" w:hAnsi="Times New Roman"/>
          <w:sz w:val="28"/>
          <w:szCs w:val="28"/>
        </w:rPr>
        <w:t xml:space="preserve">   </w:t>
      </w:r>
    </w:p>
    <w:p w:rsidR="007D35F9" w:rsidRDefault="00F83707" w:rsidP="007D35F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многих лет в Донском государственном техническом университете ведется подготовка инженеров по специальности «Подъемно-транспортные, строительные, дорожные средства и оборудование».</w:t>
      </w:r>
    </w:p>
    <w:p w:rsidR="00553CD9" w:rsidRDefault="00D2637D" w:rsidP="00F310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Важное место в подготовке уделяется практической стороне вопроса. Так наряду с проведением традиционных производственных, технологических, преддипломных практик в университете разработана и принята система д</w:t>
      </w:r>
      <w:r w:rsidR="004A40D3">
        <w:rPr>
          <w:rFonts w:ascii="Times New Roman" w:hAnsi="Times New Roman"/>
          <w:sz w:val="28"/>
          <w:szCs w:val="28"/>
        </w:rPr>
        <w:t>войного</w:t>
      </w:r>
      <w:r>
        <w:rPr>
          <w:rFonts w:ascii="Times New Roman" w:hAnsi="Times New Roman"/>
          <w:sz w:val="28"/>
          <w:szCs w:val="28"/>
        </w:rPr>
        <w:t xml:space="preserve"> обучения</w:t>
      </w:r>
      <w:r w:rsidR="00553CD9">
        <w:rPr>
          <w:rFonts w:ascii="Times New Roman" w:hAnsi="Times New Roman"/>
          <w:sz w:val="28"/>
          <w:szCs w:val="28"/>
        </w:rPr>
        <w:t xml:space="preserve">, истоки которого относятся </w:t>
      </w:r>
      <w:r w:rsidR="00354ED4">
        <w:rPr>
          <w:rFonts w:ascii="Times New Roman" w:hAnsi="Times New Roman"/>
          <w:sz w:val="28"/>
          <w:szCs w:val="28"/>
        </w:rPr>
        <w:t xml:space="preserve">еще </w:t>
      </w:r>
      <w:r w:rsidR="00553CD9">
        <w:rPr>
          <w:rFonts w:ascii="Times New Roman" w:hAnsi="Times New Roman"/>
          <w:sz w:val="28"/>
          <w:szCs w:val="28"/>
        </w:rPr>
        <w:t xml:space="preserve">к 1959 году, когда на базе </w:t>
      </w:r>
      <w:r w:rsidR="00553CD9">
        <w:rPr>
          <w:rFonts w:ascii="Times New Roman" w:hAnsi="Times New Roman"/>
          <w:sz w:val="28"/>
          <w:szCs w:val="28"/>
        </w:rPr>
        <w:lastRenderedPageBreak/>
        <w:t>Ростовского института сельскохозяйственного машиностроения был организован филиал при заводе «Ростсельмаш». Филиал готовил инженерные кадры для флагмана отечественного комбайностроения, при это занятия проводились по принципу: неделя за партой, неделя в цеху.</w:t>
      </w:r>
      <w:r w:rsidR="00F83707">
        <w:rPr>
          <w:rFonts w:ascii="Times New Roman" w:hAnsi="Times New Roman"/>
          <w:sz w:val="28"/>
          <w:szCs w:val="28"/>
        </w:rPr>
        <w:t xml:space="preserve"> Такая система просуществовала до 2009 года, когда филиал вошел в состав вновь образованного Донского государственного технического университета. </w:t>
      </w:r>
    </w:p>
    <w:p w:rsidR="00944D0E" w:rsidRPr="00944D0E" w:rsidRDefault="00F83707" w:rsidP="004A40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современных реалиях наш вуз вернулся к такой системе подготовительной деятельности, но уже с организацией собственного производственного предприятия </w:t>
      </w:r>
      <w:r w:rsidR="00C67905">
        <w:rPr>
          <w:rFonts w:ascii="Times New Roman" w:hAnsi="Times New Roman"/>
          <w:sz w:val="28"/>
          <w:szCs w:val="28"/>
        </w:rPr>
        <w:t xml:space="preserve">– центра </w:t>
      </w:r>
      <w:r>
        <w:rPr>
          <w:rFonts w:ascii="Times New Roman" w:hAnsi="Times New Roman"/>
          <w:sz w:val="28"/>
          <w:szCs w:val="28"/>
        </w:rPr>
        <w:t>по ремонту и обслуживанию строительных, дорожных и грузоподъемных машин на базе автомобилей.</w:t>
      </w:r>
      <w:r w:rsidR="00536A37">
        <w:rPr>
          <w:rFonts w:ascii="Times New Roman" w:hAnsi="Times New Roman"/>
          <w:sz w:val="28"/>
          <w:szCs w:val="28"/>
        </w:rPr>
        <w:t xml:space="preserve"> Здесь студенты</w:t>
      </w:r>
      <w:r w:rsidR="00C67905">
        <w:rPr>
          <w:rFonts w:ascii="Times New Roman" w:hAnsi="Times New Roman"/>
          <w:sz w:val="28"/>
          <w:szCs w:val="28"/>
        </w:rPr>
        <w:t>, в рамках учебного плана практические занятия проводят на рабочих местах центра,</w:t>
      </w:r>
      <w:r w:rsidR="00536A37">
        <w:rPr>
          <w:rFonts w:ascii="Times New Roman" w:hAnsi="Times New Roman"/>
          <w:sz w:val="28"/>
          <w:szCs w:val="28"/>
        </w:rPr>
        <w:t xml:space="preserve"> приобрета</w:t>
      </w:r>
      <w:r w:rsidR="00C67905">
        <w:rPr>
          <w:rFonts w:ascii="Times New Roman" w:hAnsi="Times New Roman"/>
          <w:sz w:val="28"/>
          <w:szCs w:val="28"/>
        </w:rPr>
        <w:t>я</w:t>
      </w:r>
      <w:r w:rsidR="00536A37">
        <w:rPr>
          <w:rFonts w:ascii="Times New Roman" w:hAnsi="Times New Roman"/>
          <w:sz w:val="28"/>
          <w:szCs w:val="28"/>
        </w:rPr>
        <w:t xml:space="preserve"> навыки рабочей профессии плюс к теоретическим знаниям, получаемым в учебных аудиториях. Кроме того, студенты имеют возможность улучшить своё материальное положение, получая заработную плату. </w:t>
      </w:r>
      <w:r w:rsidR="004A40D3">
        <w:rPr>
          <w:rFonts w:ascii="Times New Roman" w:hAnsi="Times New Roman"/>
          <w:sz w:val="28"/>
          <w:szCs w:val="28"/>
        </w:rPr>
        <w:t>Следует отметить, что обслуживание и ремонт машин - это составная часть обеспечения их надежности. А в</w:t>
      </w:r>
      <w:r w:rsidR="00944D0E" w:rsidRPr="00944D0E">
        <w:rPr>
          <w:rFonts w:ascii="Times New Roman" w:hAnsi="Times New Roman"/>
          <w:sz w:val="28"/>
          <w:szCs w:val="28"/>
        </w:rPr>
        <w:t>опросы обеспечения высокого уровня надежности как отечественных, так и эксплуатируемых у нас зарубежных машин, особенно в условиях санкций в отношении нашей страны, приобретают важнейшее значение.</w:t>
      </w:r>
    </w:p>
    <w:p w:rsidR="00536A37" w:rsidRDefault="00944D0E" w:rsidP="00944D0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4D0E">
        <w:rPr>
          <w:rFonts w:ascii="Times New Roman" w:hAnsi="Times New Roman"/>
          <w:sz w:val="28"/>
          <w:szCs w:val="28"/>
        </w:rPr>
        <w:t>В частности, практика эксплуатации строительных, дорожных, грузоподъемных машин указывает на необходимость повышения их надежности и на стадии изготовления, и на стадии эксплуатации.</w:t>
      </w:r>
    </w:p>
    <w:p w:rsidR="00F83707" w:rsidRDefault="00F83707" w:rsidP="00F310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дипломного проектирования студент</w:t>
      </w:r>
      <w:r w:rsidR="00536A37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нашей специальности </w:t>
      </w:r>
      <w:r w:rsidR="00536A37">
        <w:rPr>
          <w:rFonts w:ascii="Times New Roman" w:hAnsi="Times New Roman"/>
          <w:sz w:val="28"/>
          <w:szCs w:val="28"/>
        </w:rPr>
        <w:t>выд</w:t>
      </w:r>
      <w:r>
        <w:rPr>
          <w:rFonts w:ascii="Times New Roman" w:hAnsi="Times New Roman"/>
          <w:sz w:val="28"/>
          <w:szCs w:val="28"/>
        </w:rPr>
        <w:t>а</w:t>
      </w:r>
      <w:r w:rsidR="00536A37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</w:t>
      </w:r>
      <w:r w:rsidR="00536A37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реальное задание, связанное с решением практических задач по оценке эксплуатационной надежности конкретных машин, выявлением причин отказов деталей, возможных способов их восстановления. </w:t>
      </w:r>
    </w:p>
    <w:p w:rsidR="00535176" w:rsidRDefault="00535176" w:rsidP="00535176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AA3E33" w:rsidRDefault="00E067E1" w:rsidP="00AA3E3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Профиль специальности определяет и объекты исследования: плавучие, козловые, башенные, самоходные гусеничные и автокраны</w:t>
      </w:r>
      <w:r w:rsidR="00354ED4">
        <w:rPr>
          <w:rFonts w:ascii="Times New Roman" w:hAnsi="Times New Roman"/>
          <w:sz w:val="28"/>
          <w:szCs w:val="28"/>
        </w:rPr>
        <w:t xml:space="preserve">, автомобили, оснащенные оборудованием строительного назначения. </w:t>
      </w:r>
      <w:r>
        <w:rPr>
          <w:rFonts w:ascii="Times New Roman" w:hAnsi="Times New Roman"/>
          <w:sz w:val="28"/>
          <w:szCs w:val="28"/>
        </w:rPr>
        <w:t>Результаты исследований причин отказов деталей грузоподъемных машин, выполненны</w:t>
      </w:r>
      <w:r w:rsidR="00BA212C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студентами, хорошо согласуются с информацией об их эксплуатационной надежности. Так,</w:t>
      </w:r>
      <w:r w:rsidR="00354ED4">
        <w:rPr>
          <w:rFonts w:ascii="Times New Roman" w:hAnsi="Times New Roman"/>
          <w:sz w:val="28"/>
          <w:szCs w:val="28"/>
        </w:rPr>
        <w:t xml:space="preserve"> например,</w:t>
      </w:r>
      <w:r>
        <w:rPr>
          <w:rFonts w:ascii="Times New Roman" w:hAnsi="Times New Roman"/>
          <w:sz w:val="28"/>
          <w:szCs w:val="28"/>
        </w:rPr>
        <w:t xml:space="preserve"> были выявлены про</w:t>
      </w:r>
      <w:r w:rsidR="003F1AAE">
        <w:rPr>
          <w:rFonts w:ascii="Times New Roman" w:hAnsi="Times New Roman"/>
          <w:sz w:val="28"/>
          <w:szCs w:val="28"/>
        </w:rPr>
        <w:t>блемы с несущей способностью рам</w:t>
      </w:r>
      <w:r>
        <w:rPr>
          <w:rFonts w:ascii="Times New Roman" w:hAnsi="Times New Roman"/>
          <w:sz w:val="28"/>
          <w:szCs w:val="28"/>
        </w:rPr>
        <w:t xml:space="preserve"> автокран</w:t>
      </w:r>
      <w:r w:rsidR="009C668E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КС-5571</w:t>
      </w:r>
      <w:r w:rsidR="009C668E">
        <w:rPr>
          <w:rFonts w:ascii="Times New Roman" w:hAnsi="Times New Roman"/>
          <w:sz w:val="28"/>
          <w:szCs w:val="28"/>
        </w:rPr>
        <w:t xml:space="preserve"> и КС-4571</w:t>
      </w:r>
      <w:r w:rsidR="003F1AAE">
        <w:rPr>
          <w:rFonts w:ascii="Times New Roman" w:hAnsi="Times New Roman"/>
          <w:sz w:val="28"/>
          <w:szCs w:val="28"/>
        </w:rPr>
        <w:t xml:space="preserve"> и металлоконструкции козлового крана ККС-10</w:t>
      </w:r>
      <w:r>
        <w:rPr>
          <w:rFonts w:ascii="Times New Roman" w:hAnsi="Times New Roman"/>
          <w:sz w:val="28"/>
          <w:szCs w:val="28"/>
        </w:rPr>
        <w:t xml:space="preserve"> (см. рис.1</w:t>
      </w:r>
      <w:r w:rsidR="003F1AAE">
        <w:rPr>
          <w:rFonts w:ascii="Times New Roman" w:hAnsi="Times New Roman"/>
          <w:sz w:val="28"/>
          <w:szCs w:val="28"/>
        </w:rPr>
        <w:t>, 2 и 3</w:t>
      </w:r>
      <w:r>
        <w:rPr>
          <w:rFonts w:ascii="Times New Roman" w:hAnsi="Times New Roman"/>
          <w:sz w:val="28"/>
          <w:szCs w:val="28"/>
        </w:rPr>
        <w:t>)</w:t>
      </w:r>
      <w:r w:rsidR="003F1AAE">
        <w:rPr>
          <w:rFonts w:ascii="Times New Roman" w:hAnsi="Times New Roman"/>
          <w:sz w:val="28"/>
          <w:szCs w:val="28"/>
        </w:rPr>
        <w:t>.</w:t>
      </w:r>
    </w:p>
    <w:p w:rsidR="009C668E" w:rsidRDefault="009C668E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6325EF" wp14:editId="605DAA11">
            <wp:extent cx="498157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27" t="49706" r="19668" b="13015"/>
                    <a:stretch/>
                  </pic:blipFill>
                  <pic:spPr bwMode="auto">
                    <a:xfrm>
                      <a:off x="0" y="0"/>
                      <a:ext cx="49815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E33" w:rsidRDefault="00AA3E33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3108F" w:rsidRDefault="009C668E" w:rsidP="00C67905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</w:t>
      </w:r>
      <w:r w:rsidR="00C67905">
        <w:rPr>
          <w:rFonts w:ascii="Times New Roman" w:hAnsi="Times New Roman"/>
          <w:sz w:val="28"/>
          <w:szCs w:val="28"/>
        </w:rPr>
        <w:t xml:space="preserve"> Трещины рамы автокрана КС-5571</w:t>
      </w:r>
    </w:p>
    <w:p w:rsidR="009C668E" w:rsidRDefault="009C668E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701C7" wp14:editId="0C1517FA">
            <wp:extent cx="49815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51" t="30866" r="18546" b="30652"/>
                    <a:stretch/>
                  </pic:blipFill>
                  <pic:spPr bwMode="auto">
                    <a:xfrm>
                      <a:off x="0" y="0"/>
                      <a:ext cx="49815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E33" w:rsidRDefault="00AA3E33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67905" w:rsidRDefault="009C668E" w:rsidP="00535176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 Трещины опорной рамы автокрана КС-4571.</w:t>
      </w:r>
    </w:p>
    <w:p w:rsidR="00535176" w:rsidRDefault="00535176" w:rsidP="00535176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</w:p>
    <w:p w:rsidR="009C668E" w:rsidRDefault="003F1AAE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56E185" wp14:editId="191684DC">
            <wp:extent cx="3629025" cy="2743200"/>
            <wp:effectExtent l="0" t="0" r="9525" b="0"/>
            <wp:docPr id="1026" name="Рисунок 8" descr="Дефект конструкций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F5693DC-23AA-4753-AB5F-DCCA503CD3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8" descr="Дефект конструкций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F5693DC-23AA-4753-AB5F-DCCA503CD3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81" cy="27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3E33" w:rsidRDefault="00AA3E33" w:rsidP="009C668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F1AAE" w:rsidRDefault="003F1AAE" w:rsidP="0053517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Рис.3. Трещина металлоконструкции козлового крана ККС-10.</w:t>
      </w:r>
    </w:p>
    <w:p w:rsidR="00884228" w:rsidRDefault="00F3108F" w:rsidP="005351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 поврежденных зон исследовался с помощью неразрушающего контроля на соответствие его механических характеристик заявленным производителями. В результате этих исследований были выявлены заниженные значения прочностных характеристик. В каждом конкретном случае дипломниками формулировались заключения и возможные рекомендации устранения причин этих отказов.</w:t>
      </w:r>
      <w:r w:rsidR="00AA3E33">
        <w:rPr>
          <w:rFonts w:ascii="Times New Roman" w:hAnsi="Times New Roman"/>
          <w:sz w:val="28"/>
          <w:szCs w:val="28"/>
        </w:rPr>
        <w:t xml:space="preserve"> Далее каждый дипломный проект включает раздел, посвященный разработке конкретного </w:t>
      </w:r>
      <w:r w:rsidR="00884228">
        <w:rPr>
          <w:rFonts w:ascii="Times New Roman" w:hAnsi="Times New Roman"/>
          <w:sz w:val="28"/>
          <w:szCs w:val="28"/>
        </w:rPr>
        <w:t>участка</w:t>
      </w:r>
      <w:r w:rsidR="00AA3E33">
        <w:rPr>
          <w:rFonts w:ascii="Times New Roman" w:hAnsi="Times New Roman"/>
          <w:sz w:val="28"/>
          <w:szCs w:val="28"/>
        </w:rPr>
        <w:t xml:space="preserve"> по обслуживанию, ремонту или восстановлению объекта исследования</w:t>
      </w:r>
      <w:r w:rsidR="00535176">
        <w:rPr>
          <w:rFonts w:ascii="Times New Roman" w:hAnsi="Times New Roman"/>
          <w:sz w:val="28"/>
          <w:szCs w:val="28"/>
        </w:rPr>
        <w:t xml:space="preserve"> на территории</w:t>
      </w:r>
      <w:r w:rsidR="00884228">
        <w:rPr>
          <w:rFonts w:ascii="Times New Roman" w:hAnsi="Times New Roman"/>
          <w:sz w:val="28"/>
          <w:szCs w:val="28"/>
        </w:rPr>
        <w:t xml:space="preserve"> центра (см. рис. 4,5).</w:t>
      </w:r>
    </w:p>
    <w:p w:rsidR="00AA3E33" w:rsidRDefault="00884228" w:rsidP="00884228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C6968" wp14:editId="37D366DB">
            <wp:extent cx="4038600" cy="1819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1" t="32069" r="2993" b="19227"/>
                    <a:stretch/>
                  </pic:blipFill>
                  <pic:spPr bwMode="auto">
                    <a:xfrm>
                      <a:off x="0" y="0"/>
                      <a:ext cx="40386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A8" w:rsidRDefault="00884228" w:rsidP="00B06BA8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Рис.4. Вариант плана участка по ремонту стрелы автокрана (из дипломного проекта).</w:t>
      </w:r>
    </w:p>
    <w:p w:rsidR="00B06BA8" w:rsidRDefault="00B06BA8" w:rsidP="00B06BA8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</w:p>
    <w:p w:rsidR="00884228" w:rsidRDefault="00884228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71CE16" wp14:editId="04908E52">
            <wp:extent cx="3686175" cy="481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960" t="21846" r="9246" b="17023"/>
                    <a:stretch/>
                  </pic:blipFill>
                  <pic:spPr bwMode="auto">
                    <a:xfrm>
                      <a:off x="0" y="0"/>
                      <a:ext cx="368617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A8" w:rsidRDefault="00B06BA8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Рис.4. Вариант плана участка по ремонту рамы автокрана КС-4571 (из дипломного проекта).</w:t>
      </w:r>
    </w:p>
    <w:p w:rsidR="00354ED4" w:rsidRDefault="00AA3E33" w:rsidP="00461E3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результатов студенческих дипломных работ, в частности</w:t>
      </w:r>
      <w:r w:rsidR="00C679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послужил материалом для приобретения оборудования, необходимого для   оснащения предприятия по ремонту обслуживанию техники</w:t>
      </w:r>
      <w:r w:rsidR="00B06BA8">
        <w:rPr>
          <w:rFonts w:ascii="Times New Roman" w:hAnsi="Times New Roman"/>
          <w:sz w:val="28"/>
          <w:szCs w:val="28"/>
        </w:rPr>
        <w:t xml:space="preserve"> (см. рис. 5, </w:t>
      </w:r>
      <w:r w:rsidR="001271FF">
        <w:rPr>
          <w:rFonts w:ascii="Times New Roman" w:hAnsi="Times New Roman"/>
          <w:sz w:val="28"/>
          <w:szCs w:val="28"/>
        </w:rPr>
        <w:t>6</w:t>
      </w:r>
      <w:r w:rsidR="00B06B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35176" w:rsidRDefault="00B06BA8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097BA" wp14:editId="23E9A040">
            <wp:extent cx="21145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01" t="32269" r="35703" b="23036"/>
                    <a:stretch/>
                  </pic:blipFill>
                  <pic:spPr bwMode="auto">
                    <a:xfrm>
                      <a:off x="0" y="0"/>
                      <a:ext cx="21145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176" w:rsidRDefault="00B06BA8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Рис.5. Гидравлический съемник шкворней.</w:t>
      </w:r>
    </w:p>
    <w:p w:rsidR="00B06BA8" w:rsidRDefault="00B06BA8" w:rsidP="00461E3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535176" w:rsidRDefault="001271FF" w:rsidP="00461E3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C0639A" wp14:editId="076BD428">
            <wp:extent cx="5400675" cy="3467100"/>
            <wp:effectExtent l="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176" w:rsidRDefault="001271FF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6. Подъемник передвижной грузоподъемностью 30т.</w:t>
      </w:r>
    </w:p>
    <w:p w:rsidR="00535176" w:rsidRDefault="00461E33" w:rsidP="00BA212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</w:t>
      </w:r>
      <w:r>
        <w:rPr>
          <w:rFonts w:ascii="Times New Roman" w:hAnsi="Times New Roman"/>
          <w:sz w:val="28"/>
          <w:szCs w:val="28"/>
        </w:rPr>
        <w:t xml:space="preserve"> дуальное образование в </w:t>
      </w:r>
      <w:r>
        <w:rPr>
          <w:rFonts w:ascii="Times New Roman" w:hAnsi="Times New Roman"/>
          <w:sz w:val="28"/>
          <w:szCs w:val="28"/>
        </w:rPr>
        <w:t>Донском государственном техническом университете</w:t>
      </w:r>
      <w:r>
        <w:rPr>
          <w:rFonts w:ascii="Times New Roman" w:hAnsi="Times New Roman"/>
          <w:sz w:val="28"/>
          <w:szCs w:val="28"/>
        </w:rPr>
        <w:t xml:space="preserve"> непрерывно совершенствуется </w:t>
      </w:r>
      <w:r w:rsidR="00C61CDD">
        <w:rPr>
          <w:rFonts w:ascii="Times New Roman" w:hAnsi="Times New Roman"/>
          <w:sz w:val="28"/>
          <w:szCs w:val="28"/>
        </w:rPr>
        <w:t>наряду</w:t>
      </w:r>
      <w:r>
        <w:rPr>
          <w:rFonts w:ascii="Times New Roman" w:hAnsi="Times New Roman"/>
          <w:sz w:val="28"/>
          <w:szCs w:val="28"/>
        </w:rPr>
        <w:t xml:space="preserve"> с развивающимся </w:t>
      </w:r>
      <w:r w:rsidR="001271FF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>ом</w:t>
      </w:r>
      <w:r w:rsidR="001271FF">
        <w:rPr>
          <w:rFonts w:ascii="Times New Roman" w:hAnsi="Times New Roman"/>
          <w:sz w:val="28"/>
          <w:szCs w:val="28"/>
        </w:rPr>
        <w:t xml:space="preserve"> по ремонту и обслуживанию техники</w:t>
      </w:r>
      <w:r>
        <w:rPr>
          <w:rFonts w:ascii="Times New Roman" w:hAnsi="Times New Roman"/>
          <w:sz w:val="28"/>
          <w:szCs w:val="28"/>
        </w:rPr>
        <w:t>.</w:t>
      </w:r>
      <w:r w:rsidR="001271FF">
        <w:rPr>
          <w:rFonts w:ascii="Times New Roman" w:hAnsi="Times New Roman"/>
          <w:sz w:val="28"/>
          <w:szCs w:val="28"/>
        </w:rPr>
        <w:t xml:space="preserve"> </w:t>
      </w:r>
    </w:p>
    <w:p w:rsidR="00535176" w:rsidRDefault="00535176" w:rsidP="00BA212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FA097A" w:rsidRPr="00FA097A" w:rsidRDefault="00FA097A" w:rsidP="00461E3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097A">
        <w:rPr>
          <w:rFonts w:ascii="Times New Roman" w:hAnsi="Times New Roman"/>
          <w:sz w:val="28"/>
          <w:szCs w:val="28"/>
        </w:rPr>
        <w:t>П</w:t>
      </w:r>
      <w:r w:rsidR="008A6548">
        <w:rPr>
          <w:rFonts w:ascii="Times New Roman" w:hAnsi="Times New Roman"/>
          <w:sz w:val="28"/>
          <w:szCs w:val="28"/>
        </w:rPr>
        <w:t>ритчард</w:t>
      </w:r>
      <w:proofErr w:type="spellEnd"/>
      <w:r w:rsidR="008A6548">
        <w:rPr>
          <w:rFonts w:ascii="Times New Roman" w:hAnsi="Times New Roman"/>
          <w:sz w:val="28"/>
          <w:szCs w:val="28"/>
        </w:rPr>
        <w:t xml:space="preserve"> </w:t>
      </w:r>
      <w:r w:rsidRPr="00FA097A">
        <w:rPr>
          <w:rFonts w:ascii="Times New Roman" w:hAnsi="Times New Roman"/>
          <w:sz w:val="28"/>
          <w:szCs w:val="28"/>
        </w:rPr>
        <w:t>Р.М.О. (1992) "Немецкая двойная система: образовательная утопия?" Сравнительное образование, Том 28, № 2: 131-143.</w:t>
      </w:r>
    </w:p>
    <w:p w:rsidR="00FA097A" w:rsidRDefault="007D35F9" w:rsidP="00461E3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5F9">
        <w:rPr>
          <w:rFonts w:ascii="Times New Roman" w:hAnsi="Times New Roman"/>
          <w:sz w:val="28"/>
          <w:szCs w:val="28"/>
        </w:rPr>
        <w:t>"Немецкая система профессионального обучения - BMBF". Федеральное министерство образования и исследований - BMBF. Проверено 2017-12-08.</w:t>
      </w:r>
    </w:p>
    <w:p w:rsidR="00944D0E" w:rsidRDefault="00944D0E" w:rsidP="00461E3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44D0E">
        <w:rPr>
          <w:rFonts w:ascii="Times New Roman" w:hAnsi="Times New Roman"/>
          <w:sz w:val="28"/>
          <w:szCs w:val="28"/>
          <w:lang w:val="en-US"/>
        </w:rPr>
        <w:t xml:space="preserve">"Le boom des formations </w:t>
      </w:r>
      <w:proofErr w:type="spellStart"/>
      <w:r w:rsidRPr="00944D0E">
        <w:rPr>
          <w:rFonts w:ascii="Times New Roman" w:hAnsi="Times New Roman"/>
          <w:sz w:val="28"/>
          <w:szCs w:val="28"/>
          <w:lang w:val="en-US"/>
        </w:rPr>
        <w:t>en</w:t>
      </w:r>
      <w:proofErr w:type="spellEnd"/>
      <w:r w:rsidRPr="00944D0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44D0E">
        <w:rPr>
          <w:rFonts w:ascii="Times New Roman" w:hAnsi="Times New Roman"/>
          <w:sz w:val="28"/>
          <w:szCs w:val="28"/>
          <w:lang w:val="en-US"/>
        </w:rPr>
        <w:t>alternance</w:t>
      </w:r>
      <w:proofErr w:type="spellEnd"/>
      <w:r w:rsidRPr="00944D0E">
        <w:rPr>
          <w:rFonts w:ascii="Times New Roman" w:hAnsi="Times New Roman"/>
          <w:sz w:val="28"/>
          <w:szCs w:val="28"/>
          <w:lang w:val="en-US"/>
        </w:rPr>
        <w:t>"</w:t>
      </w:r>
      <w:r w:rsidR="008A6548" w:rsidRPr="008A6548">
        <w:rPr>
          <w:lang w:val="en-US"/>
        </w:rPr>
        <w:t xml:space="preserve"> </w:t>
      </w:r>
      <w:r w:rsidR="008A6548" w:rsidRPr="008A6548">
        <w:rPr>
          <w:rFonts w:ascii="Times New Roman" w:hAnsi="Times New Roman"/>
          <w:sz w:val="28"/>
          <w:szCs w:val="28"/>
          <w:lang w:val="en-US"/>
        </w:rPr>
        <w:t xml:space="preserve">Leparisien.fr. </w:t>
      </w:r>
      <w:proofErr w:type="gramStart"/>
      <w:r w:rsidR="008A6548" w:rsidRPr="008A6548">
        <w:rPr>
          <w:rFonts w:ascii="Times New Roman" w:hAnsi="Times New Roman"/>
          <w:sz w:val="28"/>
          <w:szCs w:val="28"/>
          <w:lang w:val="en-US"/>
        </w:rPr>
        <w:t xml:space="preserve">9 </w:t>
      </w:r>
      <w:proofErr w:type="spellStart"/>
      <w:r w:rsidR="008A6548" w:rsidRPr="008A6548">
        <w:rPr>
          <w:rFonts w:ascii="Times New Roman" w:hAnsi="Times New Roman"/>
          <w:sz w:val="28"/>
          <w:szCs w:val="28"/>
          <w:lang w:val="en-US"/>
        </w:rPr>
        <w:t>Июля</w:t>
      </w:r>
      <w:proofErr w:type="spellEnd"/>
      <w:proofErr w:type="gramEnd"/>
      <w:r w:rsidR="008A6548" w:rsidRPr="008A6548">
        <w:rPr>
          <w:rFonts w:ascii="Times New Roman" w:hAnsi="Times New Roman"/>
          <w:sz w:val="28"/>
          <w:szCs w:val="28"/>
          <w:lang w:val="en-US"/>
        </w:rPr>
        <w:t xml:space="preserve"> 2005 г.</w:t>
      </w:r>
    </w:p>
    <w:p w:rsidR="00461E33" w:rsidRDefault="00461E33" w:rsidP="00461E33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61E33" w:rsidRDefault="00461E33" w:rsidP="00461E33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0AD9" w:rsidRDefault="00620AD9" w:rsidP="00461E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AD9" w:rsidRDefault="00620AD9" w:rsidP="00461E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61E33" w:rsidRPr="00461E33" w:rsidRDefault="00461E33" w:rsidP="00461E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6</w:t>
      </w:r>
    </w:p>
    <w:sectPr w:rsidR="00461E33" w:rsidRPr="00461E33" w:rsidSect="00B06BA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F7898"/>
    <w:multiLevelType w:val="hybridMultilevel"/>
    <w:tmpl w:val="814EF594"/>
    <w:lvl w:ilvl="0" w:tplc="291C8D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20"/>
    <w:rsid w:val="001271FF"/>
    <w:rsid w:val="00354ED4"/>
    <w:rsid w:val="003F1AAE"/>
    <w:rsid w:val="00461E33"/>
    <w:rsid w:val="004A40D3"/>
    <w:rsid w:val="00535176"/>
    <w:rsid w:val="00536A37"/>
    <w:rsid w:val="00553CD9"/>
    <w:rsid w:val="00620AD9"/>
    <w:rsid w:val="007D35F9"/>
    <w:rsid w:val="00884228"/>
    <w:rsid w:val="008A6548"/>
    <w:rsid w:val="00944D0E"/>
    <w:rsid w:val="009B7020"/>
    <w:rsid w:val="009C668E"/>
    <w:rsid w:val="00AA3E33"/>
    <w:rsid w:val="00B06BA8"/>
    <w:rsid w:val="00BA212C"/>
    <w:rsid w:val="00C61CDD"/>
    <w:rsid w:val="00C67905"/>
    <w:rsid w:val="00D2637D"/>
    <w:rsid w:val="00E067E1"/>
    <w:rsid w:val="00E13587"/>
    <w:rsid w:val="00F3108F"/>
    <w:rsid w:val="00F83707"/>
    <w:rsid w:val="00FA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CFE1B-3B27-48C8-B4F3-3F5C01C6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E13587"/>
    <w:rPr>
      <w:rFonts w:cs="Times New Roman"/>
      <w:sz w:val="16"/>
      <w:szCs w:val="16"/>
    </w:rPr>
  </w:style>
  <w:style w:type="paragraph" w:styleId="a4">
    <w:name w:val="List Paragraph"/>
    <w:basedOn w:val="a"/>
    <w:uiPriority w:val="34"/>
    <w:qFormat/>
    <w:rsid w:val="00FA0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cid.org/0000-0002-9355-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dcterms:created xsi:type="dcterms:W3CDTF">2024-09-27T08:51:00Z</dcterms:created>
  <dcterms:modified xsi:type="dcterms:W3CDTF">2024-09-28T10:54:00Z</dcterms:modified>
</cp:coreProperties>
</file>