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17" w:rsidRDefault="006C5717" w:rsidP="006C5717">
      <w:pPr>
        <w:pStyle w:val="Default"/>
      </w:pPr>
    </w:p>
    <w:p w:rsidR="006C5717" w:rsidRDefault="006C5717" w:rsidP="006C57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факультативного курса по английскому языку</w:t>
      </w:r>
    </w:p>
    <w:p w:rsidR="006C5717" w:rsidRDefault="006C5717" w:rsidP="006C57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обучающихся 6-9 классов общеобразовательных школ</w:t>
      </w:r>
    </w:p>
    <w:p w:rsidR="006C5717" w:rsidRDefault="006C5717" w:rsidP="006C57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English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everywhere</w:t>
      </w:r>
      <w:proofErr w:type="spellEnd"/>
      <w:r>
        <w:rPr>
          <w:sz w:val="28"/>
          <w:szCs w:val="28"/>
        </w:rPr>
        <w:t>»</w:t>
      </w:r>
    </w:p>
    <w:p w:rsidR="006C5717" w:rsidRDefault="006C5717" w:rsidP="006C5717">
      <w:pPr>
        <w:pStyle w:val="Default"/>
        <w:jc w:val="center"/>
        <w:rPr>
          <w:sz w:val="28"/>
          <w:szCs w:val="28"/>
          <w:lang w:val="en-US"/>
        </w:rPr>
      </w:pPr>
    </w:p>
    <w:p w:rsidR="006C5717" w:rsidRDefault="006C5717" w:rsidP="006C571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повышения мотивации к учению является сегодня одним из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мых актуальных. Что может быть приятнее для учителя, чем видеть горящие интересом и любопытством глаза своих учеников. Но, к сожалению, эту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тину можно наблюдать все реже и реже. Если говорить об иностранном яз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ке – этому предмету приходится хуже всего: в реальной жизни большинство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ников лишены практики применения своих знаний. </w:t>
      </w: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во втором классе ученику интересно, так как он изучает что-то новое, неизведанное, активно включается в игры, разыгрывая самые разн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образные диалоги, то в средней школе в силу возраста или каких-то иных причин часто он отказывается отвечать, можно часто услышать вопрос: «Да зачем мне ваш английский нужен, я, может, тут проживу всю жизнь и 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иностранцев не встречу?» Обилие самых разнообразных «готовых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машних заданий», которые позволяют получить положительную отметку, также вносит свою лепту в отсутствие желания делать что-либо самому. </w:t>
      </w: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знаний постоянно увеличивается, а традиционным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технологиям уже не удается обеспечить полного их усвоения. В конте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сте перехода на новые федеральные государственные образовательные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дарты обучение становится личностно-ориентированным, становится все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важным уметь самостоятельно добывать дополнительный материал,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тывать получаемую информацию, делать выводы и аргументировать их,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полагая необходимыми данными. </w:t>
      </w: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преимуществ того или иного из существующих в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щее время подходов в общем контексте личностно-ориентированного подх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нет единого мнения. Однако можно с уверенностью сказать, что предп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чтение отдается тем подходам к иноязычному образованию, которые стим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лируют интеллектуальное развитие личности, развивают его речемыслител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способности. </w:t>
      </w: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Актуальными становятся технологии, при которых ученик сам 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вится главной действующей фигурой процесса обучения и сам открывает путь к усвоению знаний. Учитель выступает в этой ситуации активным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мощником, и его главная функция — организация и стимулирование учебн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цесса. </w:t>
      </w: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традиционном обучении иностранному языку и иноязычной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зачастую лишь идентифицируют информацию и редко воспр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нимают её на эмоциональном или личностном уровне. </w:t>
      </w: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отсутствие необходимости общаться в жизни на изучаемом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странном языке, а также склонность современных подростков проводить все больше и больше времени за компьютером, считаю необходимым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проекты, находящиеся в сети Интернет, для развития у учащихся </w:t>
      </w:r>
      <w:r>
        <w:rPr>
          <w:sz w:val="28"/>
          <w:szCs w:val="28"/>
        </w:rPr>
        <w:lastRenderedPageBreak/>
        <w:t>мотивации к изучению предмета. Работа с информацией на иностранном языке, особенно, если учесть возможности, которые открывает глобальная сеть Интернет, становится весьма актуальной, а использование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технологий раскрывает огромные возможности компьютера как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 обучения и позволяет создать мир знаний, доступный каждому. </w:t>
      </w: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факультативного курса «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everywhere</w:t>
      </w:r>
      <w:proofErr w:type="spellEnd"/>
      <w:r>
        <w:rPr>
          <w:sz w:val="28"/>
          <w:szCs w:val="28"/>
        </w:rPr>
        <w:t>» предназн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чена для обучающихся 6-9 классов общеобразовательных школ для помощи в реализации программы основного общего образования, а также для стимул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познавательного интереса обучающихся. </w:t>
      </w: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основу данного курса положены коммуникативно – когнитивный, личностно – ориентированный и проблемно-проектный подходы российских и зарубежных методик обучения иностранному языку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редусматривают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этапное формирование знаний и овладение всеми аспектами иноязычной культуры, уделяя внимание интересам и индивидуальным возможностям учащихся, создают условия для наиболее успешного усвоения материала.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Учащиеся постепенно переходят от репродуктивной деятельности к самост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ятельному письменному высказыванию.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эффективной работы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необходимо наличие ноутбуков (м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бильный класс) и доступа к сети Интернет на занятиях. </w:t>
      </w:r>
    </w:p>
    <w:p w:rsidR="006C5717" w:rsidRDefault="006C5717" w:rsidP="006C5717">
      <w:pPr>
        <w:pStyle w:val="Default"/>
        <w:ind w:left="2124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курса. </w:t>
      </w: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Факультативный курс «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everywhere</w:t>
      </w:r>
      <w:proofErr w:type="spellEnd"/>
      <w:r>
        <w:rPr>
          <w:sz w:val="28"/>
          <w:szCs w:val="28"/>
        </w:rPr>
        <w:t xml:space="preserve">» направлен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способностей учащихся использовать английский язык как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ство общения и образования;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учащихся </w:t>
      </w:r>
      <w:proofErr w:type="gramStart"/>
      <w:r>
        <w:rPr>
          <w:sz w:val="28"/>
          <w:szCs w:val="28"/>
        </w:rPr>
        <w:t>к участию в межкультурном общении на иностранном языке в письменной форме с учетом</w:t>
      </w:r>
      <w:proofErr w:type="gramEnd"/>
      <w:r>
        <w:rPr>
          <w:sz w:val="28"/>
          <w:szCs w:val="28"/>
        </w:rPr>
        <w:t xml:space="preserve"> их интересов;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осознанного отношения к потребности в практическом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зовании английского языка в будущей деятельности;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расширение лингвистического кругозора и эрудиции;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обучающихся к выполнению задания раздела «Письмо» для государственной итоговой аттестации по программам основного общего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познавательных, интересов в области языкознания, 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ков исследовательской работы с источником информации.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данного курса определяют следующие основные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чи: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овладение одним из основных видов речевой деятельности – письмом;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обучить учащихся умению написать личное письмо, открытку;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расширить лексический запас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обучить учащихся структуре письменных работ и определению их стилей;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обучать учащихся пользоваться справочной литературой (словарями);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расширять и углублять лингвострановедческие знания.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курса. </w:t>
      </w: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Курс построен с учётом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между английским языком и другими предметами </w:t>
      </w:r>
      <w:proofErr w:type="gramStart"/>
      <w:r>
        <w:rPr>
          <w:sz w:val="28"/>
          <w:szCs w:val="28"/>
        </w:rPr>
        <w:t>гуманитарного</w:t>
      </w:r>
      <w:proofErr w:type="gramEnd"/>
      <w:r>
        <w:rPr>
          <w:sz w:val="28"/>
          <w:szCs w:val="28"/>
        </w:rPr>
        <w:t xml:space="preserve"> и естественно-научного ци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лов: русским языком и географией, и рассчитан на 17 часов.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по каждой из тем учащиеся: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выполняют познавательно-поисковые языковые задания;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выполняют групповые и индивидуальные работы, в форме открытки,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ных писем и выступают с отчетами по ним;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оценивают вместе с учителем качество работы, выполнение заданий соп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ставительного плана, сравнивая языки двух стран России и Британии;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учащиеся пользуются сайтами сети Интернет при работе над проектами.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факультативный курс построен с ориентацией на такие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ципы как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изучение языков международного общения, контекст диалога культур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щения;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приоритета проблемных заданий и творческих работ;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опоры на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знания и умения учащихся. </w:t>
      </w:r>
    </w:p>
    <w:p w:rsidR="006C5717" w:rsidRDefault="006C5717" w:rsidP="006C5717">
      <w:pPr>
        <w:pStyle w:val="Default"/>
        <w:jc w:val="both"/>
        <w:rPr>
          <w:sz w:val="28"/>
          <w:szCs w:val="28"/>
        </w:rPr>
      </w:pPr>
    </w:p>
    <w:p w:rsid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курсе предполагается не только научить писать письмо, но и изучить влияние английского языка на русский и другие языки, научить </w:t>
      </w:r>
      <w:proofErr w:type="gramStart"/>
      <w:r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</w:t>
      </w:r>
      <w:proofErr w:type="gramEnd"/>
      <w:r>
        <w:rPr>
          <w:sz w:val="28"/>
          <w:szCs w:val="28"/>
        </w:rPr>
        <w:t xml:space="preserve"> пользоваться языком, справочной литературой, а именно толковыми словарями, одноязычными и англоязычными, двуязычными; овладеть спос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бами работы с информацией в сети Интернет. </w:t>
      </w:r>
    </w:p>
    <w:p w:rsidR="006C5717" w:rsidRPr="006C5717" w:rsidRDefault="006C5717" w:rsidP="006C57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письмом помогает выявить языковые культурные сходства между представителями различных культурных групп с целью расширения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отношения и общения и определения своего места, роли и значимости в глобальных общественных процессах. Хорошее владение письмом обог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щает представление школьников об этикете общения в англоязычной среде с носителями и </w:t>
      </w:r>
      <w:proofErr w:type="spellStart"/>
      <w:r>
        <w:rPr>
          <w:sz w:val="28"/>
          <w:szCs w:val="28"/>
        </w:rPr>
        <w:t>неносителями</w:t>
      </w:r>
      <w:proofErr w:type="spellEnd"/>
      <w:r>
        <w:rPr>
          <w:sz w:val="28"/>
          <w:szCs w:val="28"/>
        </w:rPr>
        <w:t xml:space="preserve"> языка, развивает умение использовать англи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язык как средство </w:t>
      </w:r>
      <w:proofErr w:type="spellStart"/>
      <w:r>
        <w:rPr>
          <w:sz w:val="28"/>
          <w:szCs w:val="28"/>
        </w:rPr>
        <w:t>культуроведческого</w:t>
      </w:r>
      <w:proofErr w:type="spellEnd"/>
      <w:r>
        <w:rPr>
          <w:sz w:val="28"/>
          <w:szCs w:val="28"/>
        </w:rPr>
        <w:t xml:space="preserve"> образования при изучении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гих культур. </w:t>
      </w:r>
    </w:p>
    <w:p w:rsidR="006C5717" w:rsidRPr="006C5717" w:rsidRDefault="006C5717" w:rsidP="006C5717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</w:t>
      </w:r>
      <w:bookmarkStart w:id="0" w:name="_GoBack"/>
      <w:bookmarkEnd w:id="0"/>
      <w:r>
        <w:rPr>
          <w:b/>
          <w:bCs/>
          <w:sz w:val="28"/>
          <w:szCs w:val="28"/>
        </w:rPr>
        <w:t>о – тем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тический план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2341"/>
        <w:gridCol w:w="2341"/>
        <w:gridCol w:w="2341"/>
      </w:tblGrid>
      <w:tr w:rsidR="006C571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6C5717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структуры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глийского личн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письма,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крытки.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на отдельной 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ке, завершающая фраза на отдел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строке (пр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вильная форма в соответствии с неофициальным стилем). </w:t>
            </w:r>
          </w:p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(только имя </w:t>
            </w:r>
            <w:proofErr w:type="gramStart"/>
            <w:r>
              <w:rPr>
                <w:sz w:val="28"/>
                <w:szCs w:val="28"/>
              </w:rPr>
              <w:t>пишущего</w:t>
            </w:r>
            <w:proofErr w:type="gramEnd"/>
            <w:r>
              <w:rPr>
                <w:sz w:val="28"/>
                <w:szCs w:val="28"/>
              </w:rPr>
              <w:t xml:space="preserve">). </w:t>
            </w:r>
          </w:p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абз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цы. </w:t>
            </w:r>
          </w:p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автора в правом верхнем углу. </w:t>
            </w:r>
          </w:p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 адр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сом. </w:t>
            </w:r>
          </w:p>
        </w:tc>
      </w:tr>
      <w:tr w:rsidR="006C571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 особенности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реписки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ния. </w:t>
            </w:r>
          </w:p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Фразы в начале и в конце письма Использование молодежного сленга и идиом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тических выр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жений. </w:t>
            </w:r>
          </w:p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Клише, выраж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ния, полезные для переписки. </w:t>
            </w:r>
          </w:p>
        </w:tc>
      </w:tr>
      <w:tr w:rsidR="006C571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наиболее тру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ных аспектов грамматики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оши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ки при напис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нии писем. </w:t>
            </w:r>
          </w:p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слов в повествовател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и вопрос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тельном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жении. </w:t>
            </w:r>
          </w:p>
        </w:tc>
      </w:tr>
      <w:tr w:rsidR="006C571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ботой электро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почты, с </w:t>
            </w:r>
            <w:r>
              <w:rPr>
                <w:sz w:val="28"/>
                <w:szCs w:val="28"/>
              </w:rPr>
              <w:lastRenderedPageBreak/>
              <w:t>принципами са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та </w:t>
            </w:r>
            <w:proofErr w:type="spellStart"/>
            <w:r>
              <w:rPr>
                <w:sz w:val="28"/>
                <w:szCs w:val="28"/>
              </w:rPr>
              <w:t>Postcrossing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в сети Интернет. </w:t>
            </w:r>
          </w:p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ботой электро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почты. </w:t>
            </w:r>
          </w:p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на сайте </w:t>
            </w:r>
            <w:proofErr w:type="spellStart"/>
            <w:r>
              <w:rPr>
                <w:sz w:val="28"/>
                <w:szCs w:val="28"/>
              </w:rPr>
              <w:t>Postcrossing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571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нятие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про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ных (тренир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вочных) писем друг другу 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правка их по электронной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чте </w:t>
            </w:r>
          </w:p>
        </w:tc>
      </w:tr>
      <w:tr w:rsidR="006C571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Пишем письмо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партнера по переписке. Написание 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правка писем с анкетными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ными. </w:t>
            </w:r>
          </w:p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цией. </w:t>
            </w:r>
          </w:p>
        </w:tc>
      </w:tr>
      <w:tr w:rsidR="006C571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2341" w:type="dxa"/>
          </w:tcPr>
          <w:p w:rsidR="006C5717" w:rsidRDefault="006C5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получе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ответов. </w:t>
            </w:r>
          </w:p>
        </w:tc>
      </w:tr>
    </w:tbl>
    <w:p w:rsidR="008B604A" w:rsidRDefault="008B604A"/>
    <w:sectPr w:rsidR="008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29200D"/>
    <w:multiLevelType w:val="hybridMultilevel"/>
    <w:tmpl w:val="CC5091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0B8C62"/>
    <w:multiLevelType w:val="hybridMultilevel"/>
    <w:tmpl w:val="873C3F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1693628"/>
    <w:multiLevelType w:val="hybridMultilevel"/>
    <w:tmpl w:val="EDE342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7C86CCA"/>
    <w:multiLevelType w:val="hybridMultilevel"/>
    <w:tmpl w:val="72FD18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DEBE3A4"/>
    <w:multiLevelType w:val="hybridMultilevel"/>
    <w:tmpl w:val="C56BC1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17"/>
    <w:rsid w:val="006C5717"/>
    <w:rsid w:val="008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Usur</dc:creator>
  <cp:lastModifiedBy>Usur</cp:lastModifiedBy>
  <cp:revision>1</cp:revision>
  <dcterms:created xsi:type="dcterms:W3CDTF">2024-12-10T14:28:00Z</dcterms:created>
  <dcterms:modified xsi:type="dcterms:W3CDTF">2024-12-10T14:31:00Z</dcterms:modified>
</cp:coreProperties>
</file>