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5E6" w:rsidRPr="006D05E6" w:rsidRDefault="006D05E6" w:rsidP="006D05E6">
      <w:pPr>
        <w:spacing w:after="0" w:line="360" w:lineRule="auto"/>
        <w:jc w:val="center"/>
        <w:rPr>
          <w:color w:val="auto"/>
          <w:sz w:val="28"/>
          <w:szCs w:val="28"/>
        </w:rPr>
      </w:pPr>
      <w:r w:rsidRPr="006D05E6">
        <w:rPr>
          <w:color w:val="auto"/>
          <w:sz w:val="28"/>
          <w:szCs w:val="28"/>
        </w:rPr>
        <w:t>Муниципальное бюджетное образовательное учреждение</w:t>
      </w:r>
    </w:p>
    <w:p w:rsidR="006D05E6" w:rsidRPr="006D05E6" w:rsidRDefault="006D05E6" w:rsidP="006D05E6">
      <w:pPr>
        <w:spacing w:after="0" w:line="360" w:lineRule="auto"/>
        <w:jc w:val="center"/>
        <w:rPr>
          <w:color w:val="auto"/>
          <w:sz w:val="28"/>
          <w:szCs w:val="28"/>
        </w:rPr>
      </w:pPr>
      <w:r w:rsidRPr="006D05E6">
        <w:rPr>
          <w:color w:val="auto"/>
          <w:sz w:val="28"/>
          <w:szCs w:val="28"/>
        </w:rPr>
        <w:t xml:space="preserve">«Средняя общеобразовательная школа </w:t>
      </w:r>
      <w:proofErr w:type="spellStart"/>
      <w:r w:rsidRPr="006D05E6">
        <w:rPr>
          <w:color w:val="auto"/>
          <w:sz w:val="28"/>
          <w:szCs w:val="28"/>
        </w:rPr>
        <w:t>п</w:t>
      </w:r>
      <w:proofErr w:type="gramStart"/>
      <w:r w:rsidRPr="006D05E6">
        <w:rPr>
          <w:color w:val="auto"/>
          <w:sz w:val="28"/>
          <w:szCs w:val="28"/>
        </w:rPr>
        <w:t>.М</w:t>
      </w:r>
      <w:proofErr w:type="gramEnd"/>
      <w:r w:rsidRPr="006D05E6">
        <w:rPr>
          <w:color w:val="auto"/>
          <w:sz w:val="28"/>
          <w:szCs w:val="28"/>
        </w:rPr>
        <w:t>ухинский</w:t>
      </w:r>
      <w:proofErr w:type="spellEnd"/>
      <w:r w:rsidRPr="006D05E6">
        <w:rPr>
          <w:color w:val="auto"/>
          <w:sz w:val="28"/>
          <w:szCs w:val="28"/>
        </w:rPr>
        <w:t xml:space="preserve">» </w:t>
      </w:r>
    </w:p>
    <w:p w:rsidR="002937A8" w:rsidRDefault="002937A8"/>
    <w:p w:rsidR="002937A8" w:rsidRDefault="002937A8"/>
    <w:p w:rsidR="002937A8" w:rsidRDefault="002937A8"/>
    <w:p w:rsidR="002937A8" w:rsidRDefault="002937A8"/>
    <w:p w:rsidR="002937A8" w:rsidRDefault="002937A8"/>
    <w:p w:rsidR="002937A8" w:rsidRDefault="002937A8"/>
    <w:p w:rsidR="002937A8" w:rsidRDefault="00567C87">
      <w:pPr>
        <w:spacing w:before="120" w:after="120"/>
        <w:jc w:val="center"/>
      </w:pPr>
      <w:r>
        <w:rPr>
          <w:caps/>
          <w:sz w:val="44"/>
          <w:szCs w:val="44"/>
        </w:rPr>
        <w:t>Проект</w:t>
      </w:r>
    </w:p>
    <w:p w:rsidR="002937A8" w:rsidRDefault="00567C87">
      <w:pPr>
        <w:spacing w:before="120" w:after="120"/>
        <w:jc w:val="center"/>
      </w:pPr>
      <w:r>
        <w:rPr>
          <w:sz w:val="28"/>
          <w:szCs w:val="28"/>
        </w:rPr>
        <w:t>на тему</w:t>
      </w:r>
      <w:r w:rsidR="006D05E6">
        <w:rPr>
          <w:sz w:val="28"/>
          <w:szCs w:val="28"/>
        </w:rPr>
        <w:t>:</w:t>
      </w:r>
    </w:p>
    <w:p w:rsidR="002937A8" w:rsidRDefault="00567C87">
      <w:pPr>
        <w:spacing w:after="120"/>
        <w:jc w:val="center"/>
      </w:pPr>
      <w:r>
        <w:rPr>
          <w:b/>
          <w:bCs/>
          <w:sz w:val="36"/>
          <w:szCs w:val="36"/>
        </w:rPr>
        <w:t>«Международный день образования ООН»</w:t>
      </w:r>
    </w:p>
    <w:p w:rsidR="002937A8" w:rsidRDefault="002937A8"/>
    <w:p w:rsidR="002937A8" w:rsidRDefault="002937A8"/>
    <w:p w:rsidR="006D05E6" w:rsidRDefault="006D05E6"/>
    <w:p w:rsidR="006D05E6" w:rsidRDefault="006D05E6"/>
    <w:p w:rsidR="006D05E6" w:rsidRDefault="006D05E6"/>
    <w:p w:rsidR="006D05E6" w:rsidRDefault="006D05E6"/>
    <w:p w:rsidR="002937A8" w:rsidRDefault="002937A8"/>
    <w:tbl>
      <w:tblPr>
        <w:tblW w:w="0" w:type="auto"/>
        <w:tblCellMar>
          <w:left w:w="10" w:type="dxa"/>
          <w:right w:w="10" w:type="dxa"/>
        </w:tblCellMar>
        <w:tblLook w:val="0000" w:firstRow="0" w:lastRow="0" w:firstColumn="0" w:lastColumn="0" w:noHBand="0" w:noVBand="0"/>
      </w:tblPr>
      <w:tblGrid>
        <w:gridCol w:w="6379"/>
        <w:gridCol w:w="3668"/>
      </w:tblGrid>
      <w:tr w:rsidR="002937A8" w:rsidTr="006D05E6">
        <w:tblPrEx>
          <w:tblCellMar>
            <w:top w:w="0" w:type="dxa"/>
            <w:bottom w:w="0" w:type="dxa"/>
          </w:tblCellMar>
        </w:tblPrEx>
        <w:tc>
          <w:tcPr>
            <w:tcW w:w="6379" w:type="dxa"/>
            <w:noWrap/>
          </w:tcPr>
          <w:p w:rsidR="002937A8" w:rsidRDefault="002937A8"/>
        </w:tc>
        <w:tc>
          <w:tcPr>
            <w:tcW w:w="3668" w:type="dxa"/>
            <w:noWrap/>
          </w:tcPr>
          <w:p w:rsidR="002937A8" w:rsidRDefault="00567C87">
            <w:pPr>
              <w:spacing w:before="40" w:after="40"/>
            </w:pPr>
            <w:r>
              <w:rPr>
                <w:sz w:val="28"/>
                <w:szCs w:val="28"/>
              </w:rPr>
              <w:t>Выполнил:</w:t>
            </w:r>
          </w:p>
          <w:p w:rsidR="006D05E6" w:rsidRPr="006D05E6" w:rsidRDefault="006D05E6" w:rsidP="006D05E6">
            <w:pPr>
              <w:spacing w:after="0" w:line="360" w:lineRule="auto"/>
              <w:rPr>
                <w:color w:val="auto"/>
                <w:sz w:val="28"/>
                <w:szCs w:val="28"/>
              </w:rPr>
            </w:pPr>
            <w:proofErr w:type="spellStart"/>
            <w:r>
              <w:rPr>
                <w:color w:val="auto"/>
                <w:sz w:val="28"/>
                <w:szCs w:val="28"/>
              </w:rPr>
              <w:t>Скубко</w:t>
            </w:r>
            <w:proofErr w:type="spellEnd"/>
            <w:r>
              <w:rPr>
                <w:color w:val="auto"/>
                <w:sz w:val="28"/>
                <w:szCs w:val="28"/>
              </w:rPr>
              <w:t xml:space="preserve"> Прохор</w:t>
            </w:r>
            <w:r w:rsidRPr="006D05E6">
              <w:rPr>
                <w:color w:val="auto"/>
                <w:sz w:val="28"/>
                <w:szCs w:val="28"/>
              </w:rPr>
              <w:t>,</w:t>
            </w:r>
          </w:p>
          <w:p w:rsidR="006D05E6" w:rsidRPr="006D05E6" w:rsidRDefault="006D05E6" w:rsidP="006D05E6">
            <w:pPr>
              <w:spacing w:after="0" w:line="360" w:lineRule="auto"/>
              <w:rPr>
                <w:color w:val="auto"/>
                <w:sz w:val="28"/>
                <w:szCs w:val="28"/>
              </w:rPr>
            </w:pPr>
            <w:proofErr w:type="gramStart"/>
            <w:r>
              <w:rPr>
                <w:color w:val="auto"/>
                <w:sz w:val="28"/>
                <w:szCs w:val="28"/>
              </w:rPr>
              <w:t>обучающийся</w:t>
            </w:r>
            <w:proofErr w:type="gramEnd"/>
            <w:r>
              <w:rPr>
                <w:color w:val="auto"/>
                <w:sz w:val="28"/>
                <w:szCs w:val="28"/>
              </w:rPr>
              <w:t xml:space="preserve"> 4</w:t>
            </w:r>
            <w:r w:rsidRPr="006D05E6">
              <w:rPr>
                <w:color w:val="auto"/>
                <w:sz w:val="28"/>
                <w:szCs w:val="28"/>
              </w:rPr>
              <w:t xml:space="preserve"> класса</w:t>
            </w:r>
          </w:p>
          <w:p w:rsidR="006D05E6" w:rsidRPr="006D05E6" w:rsidRDefault="006D05E6" w:rsidP="006D05E6">
            <w:pPr>
              <w:spacing w:after="0" w:line="360" w:lineRule="auto"/>
              <w:rPr>
                <w:color w:val="auto"/>
                <w:sz w:val="28"/>
                <w:szCs w:val="28"/>
              </w:rPr>
            </w:pPr>
            <w:r w:rsidRPr="006D05E6">
              <w:rPr>
                <w:color w:val="auto"/>
                <w:sz w:val="28"/>
                <w:szCs w:val="28"/>
              </w:rPr>
              <w:t xml:space="preserve">МОУ СОШ </w:t>
            </w:r>
            <w:proofErr w:type="spellStart"/>
            <w:r w:rsidRPr="006D05E6">
              <w:rPr>
                <w:color w:val="auto"/>
                <w:sz w:val="28"/>
                <w:szCs w:val="28"/>
              </w:rPr>
              <w:t>п</w:t>
            </w:r>
            <w:proofErr w:type="gramStart"/>
            <w:r w:rsidRPr="006D05E6">
              <w:rPr>
                <w:color w:val="auto"/>
                <w:sz w:val="28"/>
                <w:szCs w:val="28"/>
              </w:rPr>
              <w:t>.М</w:t>
            </w:r>
            <w:proofErr w:type="gramEnd"/>
            <w:r w:rsidRPr="006D05E6">
              <w:rPr>
                <w:color w:val="auto"/>
                <w:sz w:val="28"/>
                <w:szCs w:val="28"/>
              </w:rPr>
              <w:t>ухинский</w:t>
            </w:r>
            <w:proofErr w:type="spellEnd"/>
          </w:p>
          <w:p w:rsidR="002937A8" w:rsidRDefault="002937A8"/>
          <w:p w:rsidR="006D05E6" w:rsidRDefault="00567C87" w:rsidP="006D05E6">
            <w:pPr>
              <w:spacing w:before="40" w:after="40"/>
            </w:pPr>
            <w:r>
              <w:rPr>
                <w:sz w:val="28"/>
                <w:szCs w:val="28"/>
              </w:rPr>
              <w:t>Руководитель:</w:t>
            </w:r>
          </w:p>
          <w:p w:rsidR="006D05E6" w:rsidRDefault="006D05E6" w:rsidP="006D05E6">
            <w:pPr>
              <w:spacing w:before="40" w:after="40"/>
              <w:rPr>
                <w:color w:val="auto"/>
                <w:sz w:val="28"/>
                <w:szCs w:val="28"/>
              </w:rPr>
            </w:pPr>
            <w:proofErr w:type="spellStart"/>
            <w:r w:rsidRPr="006D05E6">
              <w:rPr>
                <w:color w:val="auto"/>
                <w:sz w:val="28"/>
                <w:szCs w:val="28"/>
              </w:rPr>
              <w:t>Понамарёва</w:t>
            </w:r>
            <w:proofErr w:type="spellEnd"/>
            <w:r w:rsidRPr="006D05E6">
              <w:rPr>
                <w:color w:val="auto"/>
                <w:sz w:val="28"/>
                <w:szCs w:val="28"/>
              </w:rPr>
              <w:t xml:space="preserve"> </w:t>
            </w:r>
          </w:p>
          <w:p w:rsidR="006D05E6" w:rsidRDefault="006D05E6" w:rsidP="006D05E6">
            <w:pPr>
              <w:spacing w:before="40" w:after="40"/>
              <w:rPr>
                <w:color w:val="auto"/>
                <w:sz w:val="28"/>
                <w:szCs w:val="28"/>
              </w:rPr>
            </w:pPr>
            <w:r w:rsidRPr="006D05E6">
              <w:rPr>
                <w:color w:val="auto"/>
                <w:sz w:val="28"/>
                <w:szCs w:val="28"/>
              </w:rPr>
              <w:t>Елена Алексеевна,</w:t>
            </w:r>
          </w:p>
          <w:p w:rsidR="006D05E6" w:rsidRPr="006D05E6" w:rsidRDefault="006D05E6" w:rsidP="006D05E6">
            <w:pPr>
              <w:spacing w:before="40" w:after="40"/>
            </w:pPr>
            <w:r>
              <w:rPr>
                <w:color w:val="auto"/>
                <w:sz w:val="28"/>
                <w:szCs w:val="28"/>
              </w:rPr>
              <w:t xml:space="preserve"> </w:t>
            </w:r>
            <w:r w:rsidRPr="006D05E6">
              <w:rPr>
                <w:color w:val="auto"/>
                <w:sz w:val="28"/>
                <w:szCs w:val="28"/>
              </w:rPr>
              <w:t xml:space="preserve">учитель начальных классов </w:t>
            </w:r>
          </w:p>
          <w:p w:rsidR="006D05E6" w:rsidRPr="006D05E6" w:rsidRDefault="006D05E6" w:rsidP="006D05E6">
            <w:pPr>
              <w:spacing w:after="0" w:line="240" w:lineRule="auto"/>
              <w:rPr>
                <w:color w:val="auto"/>
                <w:sz w:val="28"/>
                <w:szCs w:val="28"/>
              </w:rPr>
            </w:pPr>
            <w:r w:rsidRPr="006D05E6">
              <w:rPr>
                <w:color w:val="auto"/>
                <w:sz w:val="28"/>
                <w:szCs w:val="28"/>
              </w:rPr>
              <w:t xml:space="preserve">МОУ СОШ </w:t>
            </w:r>
            <w:proofErr w:type="spellStart"/>
            <w:r w:rsidRPr="006D05E6">
              <w:rPr>
                <w:color w:val="auto"/>
                <w:sz w:val="28"/>
                <w:szCs w:val="28"/>
              </w:rPr>
              <w:t>п</w:t>
            </w:r>
            <w:proofErr w:type="gramStart"/>
            <w:r w:rsidRPr="006D05E6">
              <w:rPr>
                <w:color w:val="auto"/>
                <w:sz w:val="28"/>
                <w:szCs w:val="28"/>
              </w:rPr>
              <w:t>.М</w:t>
            </w:r>
            <w:proofErr w:type="gramEnd"/>
            <w:r w:rsidRPr="006D05E6">
              <w:rPr>
                <w:color w:val="auto"/>
                <w:sz w:val="28"/>
                <w:szCs w:val="28"/>
              </w:rPr>
              <w:t>ухинский</w:t>
            </w:r>
            <w:proofErr w:type="spellEnd"/>
          </w:p>
          <w:p w:rsidR="002937A8" w:rsidRDefault="002937A8">
            <w:pPr>
              <w:spacing w:before="40" w:after="40"/>
            </w:pPr>
          </w:p>
          <w:p w:rsidR="002937A8" w:rsidRDefault="002937A8"/>
        </w:tc>
      </w:tr>
    </w:tbl>
    <w:p w:rsidR="002937A8" w:rsidRDefault="002937A8"/>
    <w:p w:rsidR="002937A8" w:rsidRDefault="002937A8"/>
    <w:p w:rsidR="002937A8" w:rsidRDefault="002937A8"/>
    <w:p w:rsidR="006D05E6" w:rsidRPr="006D05E6" w:rsidRDefault="006D05E6" w:rsidP="006D05E6">
      <w:pPr>
        <w:spacing w:after="0" w:line="360" w:lineRule="auto"/>
        <w:jc w:val="center"/>
        <w:rPr>
          <w:color w:val="auto"/>
          <w:sz w:val="28"/>
          <w:szCs w:val="28"/>
        </w:rPr>
      </w:pPr>
      <w:proofErr w:type="spellStart"/>
      <w:r>
        <w:rPr>
          <w:color w:val="auto"/>
          <w:sz w:val="28"/>
          <w:szCs w:val="28"/>
        </w:rPr>
        <w:t>п</w:t>
      </w:r>
      <w:proofErr w:type="gramStart"/>
      <w:r>
        <w:rPr>
          <w:color w:val="auto"/>
          <w:sz w:val="28"/>
          <w:szCs w:val="28"/>
        </w:rPr>
        <w:t>.М</w:t>
      </w:r>
      <w:proofErr w:type="gramEnd"/>
      <w:r>
        <w:rPr>
          <w:color w:val="auto"/>
          <w:sz w:val="28"/>
          <w:szCs w:val="28"/>
        </w:rPr>
        <w:t>ухинский</w:t>
      </w:r>
      <w:proofErr w:type="spellEnd"/>
      <w:r>
        <w:rPr>
          <w:color w:val="auto"/>
          <w:sz w:val="28"/>
          <w:szCs w:val="28"/>
        </w:rPr>
        <w:t>, 2024</w:t>
      </w:r>
      <w:r w:rsidRPr="006D05E6">
        <w:rPr>
          <w:color w:val="auto"/>
          <w:sz w:val="28"/>
          <w:szCs w:val="28"/>
        </w:rPr>
        <w:t>г</w:t>
      </w:r>
    </w:p>
    <w:p w:rsidR="002937A8" w:rsidRDefault="002937A8">
      <w:pPr>
        <w:sectPr w:rsidR="002937A8">
          <w:pgSz w:w="11900" w:h="16840"/>
          <w:pgMar w:top="567" w:right="850" w:bottom="568" w:left="993" w:header="708" w:footer="708" w:gutter="0"/>
          <w:cols w:space="720"/>
        </w:sectPr>
      </w:pPr>
    </w:p>
    <w:p w:rsidR="002937A8" w:rsidRDefault="00567C87" w:rsidP="006D05E6">
      <w:pPr>
        <w:pStyle w:val="1"/>
        <w:jc w:val="center"/>
      </w:pPr>
      <w:bookmarkStart w:id="0" w:name="_Toc0"/>
      <w:r>
        <w:lastRenderedPageBreak/>
        <w:t>Содержание</w:t>
      </w:r>
      <w:bookmarkEnd w:id="0"/>
    </w:p>
    <w:p w:rsidR="002937A8" w:rsidRPr="006D05E6" w:rsidRDefault="00567C87">
      <w:pPr>
        <w:tabs>
          <w:tab w:val="right" w:leader="dot" w:pos="9062"/>
        </w:tabs>
        <w:rPr>
          <w:rStyle w:val="fontStyleText"/>
          <w:noProof/>
        </w:rPr>
      </w:pPr>
      <w:r>
        <w:fldChar w:fldCharType="begin"/>
      </w:r>
      <w:r>
        <w:instrText>TOC \o 1-9 \h \z \u</w:instrText>
      </w:r>
      <w:r>
        <w:fldChar w:fldCharType="separate"/>
      </w:r>
      <w:hyperlink w:anchor="_Toc0" w:history="1">
        <w:r w:rsidRPr="006D05E6">
          <w:rPr>
            <w:noProof/>
            <w:sz w:val="28"/>
            <w:szCs w:val="28"/>
          </w:rPr>
          <w:t>Содержание</w:t>
        </w:r>
        <w:r w:rsidRPr="006D05E6">
          <w:rPr>
            <w:noProof/>
            <w:sz w:val="28"/>
            <w:szCs w:val="28"/>
          </w:rPr>
          <w:tab/>
        </w:r>
        <w:r w:rsidRPr="006D05E6">
          <w:rPr>
            <w:noProof/>
            <w:sz w:val="28"/>
            <w:szCs w:val="28"/>
          </w:rPr>
          <w:fldChar w:fldCharType="begin"/>
        </w:r>
        <w:r w:rsidRPr="006D05E6">
          <w:rPr>
            <w:noProof/>
            <w:sz w:val="28"/>
            <w:szCs w:val="28"/>
          </w:rPr>
          <w:instrText>PAGEREF _Toc0 \h</w:instrText>
        </w:r>
        <w:r w:rsidRPr="006D05E6">
          <w:rPr>
            <w:noProof/>
            <w:sz w:val="28"/>
            <w:szCs w:val="28"/>
          </w:rPr>
        </w:r>
        <w:r w:rsidRPr="006D05E6">
          <w:rPr>
            <w:noProof/>
            <w:sz w:val="28"/>
            <w:szCs w:val="28"/>
          </w:rPr>
          <w:fldChar w:fldCharType="end"/>
        </w:r>
      </w:hyperlink>
    </w:p>
    <w:p w:rsidR="002937A8" w:rsidRPr="006D05E6" w:rsidRDefault="00567C87">
      <w:pPr>
        <w:tabs>
          <w:tab w:val="right" w:leader="dot" w:pos="9062"/>
        </w:tabs>
        <w:rPr>
          <w:rStyle w:val="fontStyleText"/>
          <w:noProof/>
        </w:rPr>
      </w:pPr>
      <w:hyperlink w:anchor="_Toc1" w:history="1">
        <w:r w:rsidRPr="006D05E6">
          <w:rPr>
            <w:noProof/>
            <w:sz w:val="28"/>
            <w:szCs w:val="28"/>
          </w:rPr>
          <w:t>Введение</w:t>
        </w:r>
        <w:r w:rsidRPr="006D05E6">
          <w:rPr>
            <w:noProof/>
            <w:sz w:val="28"/>
            <w:szCs w:val="28"/>
          </w:rPr>
          <w:tab/>
        </w:r>
        <w:r w:rsidRPr="006D05E6">
          <w:rPr>
            <w:noProof/>
            <w:sz w:val="28"/>
            <w:szCs w:val="28"/>
          </w:rPr>
          <w:fldChar w:fldCharType="begin"/>
        </w:r>
        <w:r w:rsidRPr="006D05E6">
          <w:rPr>
            <w:noProof/>
            <w:sz w:val="28"/>
            <w:szCs w:val="28"/>
          </w:rPr>
          <w:instrText>PAGEREF _Toc1 \h</w:instrText>
        </w:r>
        <w:r w:rsidRPr="006D05E6">
          <w:rPr>
            <w:noProof/>
            <w:sz w:val="28"/>
            <w:szCs w:val="28"/>
          </w:rPr>
        </w:r>
        <w:r w:rsidRPr="006D05E6">
          <w:rPr>
            <w:noProof/>
            <w:sz w:val="28"/>
            <w:szCs w:val="28"/>
          </w:rPr>
          <w:fldChar w:fldCharType="end"/>
        </w:r>
      </w:hyperlink>
      <w:r w:rsidR="006D05E6">
        <w:rPr>
          <w:noProof/>
          <w:sz w:val="28"/>
          <w:szCs w:val="28"/>
        </w:rPr>
        <w:t>2</w:t>
      </w:r>
    </w:p>
    <w:p w:rsidR="002937A8" w:rsidRPr="006D05E6" w:rsidRDefault="00567C87">
      <w:pPr>
        <w:tabs>
          <w:tab w:val="right" w:leader="dot" w:pos="9062"/>
        </w:tabs>
        <w:rPr>
          <w:rStyle w:val="fontStyleText"/>
          <w:noProof/>
        </w:rPr>
      </w:pPr>
      <w:hyperlink w:anchor="_Toc2" w:history="1">
        <w:r w:rsidRPr="006D05E6">
          <w:rPr>
            <w:noProof/>
            <w:sz w:val="28"/>
            <w:szCs w:val="28"/>
          </w:rPr>
          <w:t xml:space="preserve">История </w:t>
        </w:r>
        <w:r w:rsidRPr="006D05E6">
          <w:rPr>
            <w:noProof/>
            <w:sz w:val="28"/>
            <w:szCs w:val="28"/>
          </w:rPr>
          <w:t>возникновения Международного дня образования ООН</w:t>
        </w:r>
        <w:r w:rsidRPr="006D05E6">
          <w:rPr>
            <w:noProof/>
            <w:sz w:val="28"/>
            <w:szCs w:val="28"/>
          </w:rPr>
          <w:tab/>
        </w:r>
        <w:r w:rsidRPr="006D05E6">
          <w:rPr>
            <w:noProof/>
            <w:sz w:val="28"/>
            <w:szCs w:val="28"/>
          </w:rPr>
          <w:fldChar w:fldCharType="begin"/>
        </w:r>
        <w:r w:rsidRPr="006D05E6">
          <w:rPr>
            <w:noProof/>
            <w:sz w:val="28"/>
            <w:szCs w:val="28"/>
          </w:rPr>
          <w:instrText>PAGEREF _Toc2 \h</w:instrText>
        </w:r>
        <w:r w:rsidRPr="006D05E6">
          <w:rPr>
            <w:noProof/>
            <w:sz w:val="28"/>
            <w:szCs w:val="28"/>
          </w:rPr>
        </w:r>
        <w:r w:rsidRPr="006D05E6">
          <w:rPr>
            <w:noProof/>
            <w:sz w:val="28"/>
            <w:szCs w:val="28"/>
          </w:rPr>
          <w:fldChar w:fldCharType="end"/>
        </w:r>
      </w:hyperlink>
      <w:r w:rsidR="006D05E6">
        <w:rPr>
          <w:noProof/>
          <w:sz w:val="28"/>
          <w:szCs w:val="28"/>
        </w:rPr>
        <w:t>4</w:t>
      </w:r>
    </w:p>
    <w:p w:rsidR="002937A8" w:rsidRPr="006D05E6" w:rsidRDefault="00567C87">
      <w:pPr>
        <w:tabs>
          <w:tab w:val="right" w:leader="dot" w:pos="9062"/>
        </w:tabs>
        <w:rPr>
          <w:rStyle w:val="fontStyleText"/>
          <w:noProof/>
        </w:rPr>
      </w:pPr>
      <w:hyperlink w:anchor="_Toc3" w:history="1">
        <w:r w:rsidRPr="006D05E6">
          <w:rPr>
            <w:noProof/>
            <w:sz w:val="28"/>
            <w:szCs w:val="28"/>
          </w:rPr>
          <w:t>Цели и задачи Международного дня образования</w:t>
        </w:r>
        <w:r w:rsidRPr="006D05E6">
          <w:rPr>
            <w:noProof/>
            <w:sz w:val="28"/>
            <w:szCs w:val="28"/>
          </w:rPr>
          <w:tab/>
        </w:r>
        <w:r w:rsidRPr="006D05E6">
          <w:rPr>
            <w:noProof/>
            <w:sz w:val="28"/>
            <w:szCs w:val="28"/>
          </w:rPr>
          <w:fldChar w:fldCharType="begin"/>
        </w:r>
        <w:r w:rsidRPr="006D05E6">
          <w:rPr>
            <w:noProof/>
            <w:sz w:val="28"/>
            <w:szCs w:val="28"/>
          </w:rPr>
          <w:instrText>PAGEREF _Toc3 \h</w:instrText>
        </w:r>
        <w:r w:rsidRPr="006D05E6">
          <w:rPr>
            <w:noProof/>
            <w:sz w:val="28"/>
            <w:szCs w:val="28"/>
          </w:rPr>
        </w:r>
        <w:r w:rsidRPr="006D05E6">
          <w:rPr>
            <w:noProof/>
            <w:sz w:val="28"/>
            <w:szCs w:val="28"/>
          </w:rPr>
          <w:fldChar w:fldCharType="end"/>
        </w:r>
      </w:hyperlink>
      <w:r w:rsidR="006D05E6">
        <w:rPr>
          <w:noProof/>
          <w:sz w:val="28"/>
          <w:szCs w:val="28"/>
        </w:rPr>
        <w:t>7</w:t>
      </w:r>
    </w:p>
    <w:p w:rsidR="002937A8" w:rsidRPr="006D05E6" w:rsidRDefault="00567C87">
      <w:pPr>
        <w:tabs>
          <w:tab w:val="right" w:leader="dot" w:pos="9062"/>
        </w:tabs>
        <w:rPr>
          <w:rStyle w:val="fontStyleText"/>
          <w:noProof/>
        </w:rPr>
      </w:pPr>
      <w:hyperlink w:anchor="_Toc4" w:history="1">
        <w:r w:rsidRPr="006D05E6">
          <w:rPr>
            <w:noProof/>
            <w:sz w:val="28"/>
            <w:szCs w:val="28"/>
          </w:rPr>
          <w:t>Влияние образовательных инициатив на общество</w:t>
        </w:r>
        <w:r w:rsidRPr="006D05E6">
          <w:rPr>
            <w:noProof/>
            <w:sz w:val="28"/>
            <w:szCs w:val="28"/>
          </w:rPr>
          <w:tab/>
        </w:r>
        <w:r w:rsidRPr="006D05E6">
          <w:rPr>
            <w:noProof/>
            <w:sz w:val="28"/>
            <w:szCs w:val="28"/>
          </w:rPr>
          <w:fldChar w:fldCharType="begin"/>
        </w:r>
        <w:r w:rsidRPr="006D05E6">
          <w:rPr>
            <w:noProof/>
            <w:sz w:val="28"/>
            <w:szCs w:val="28"/>
          </w:rPr>
          <w:instrText>PAGEREF _Toc4 \h</w:instrText>
        </w:r>
        <w:r w:rsidRPr="006D05E6">
          <w:rPr>
            <w:noProof/>
            <w:sz w:val="28"/>
            <w:szCs w:val="28"/>
          </w:rPr>
        </w:r>
        <w:r w:rsidRPr="006D05E6">
          <w:rPr>
            <w:noProof/>
            <w:sz w:val="28"/>
            <w:szCs w:val="28"/>
          </w:rPr>
          <w:fldChar w:fldCharType="end"/>
        </w:r>
      </w:hyperlink>
      <w:r w:rsidR="006D05E6">
        <w:rPr>
          <w:noProof/>
          <w:sz w:val="28"/>
          <w:szCs w:val="28"/>
        </w:rPr>
        <w:t>9</w:t>
      </w:r>
    </w:p>
    <w:p w:rsidR="002937A8" w:rsidRPr="006D05E6" w:rsidRDefault="00567C87">
      <w:pPr>
        <w:tabs>
          <w:tab w:val="right" w:leader="dot" w:pos="9062"/>
        </w:tabs>
        <w:rPr>
          <w:rStyle w:val="fontStyleText"/>
          <w:noProof/>
        </w:rPr>
      </w:pPr>
      <w:hyperlink w:anchor="_Toc5" w:history="1">
        <w:r w:rsidRPr="006D05E6">
          <w:rPr>
            <w:noProof/>
            <w:sz w:val="28"/>
            <w:szCs w:val="28"/>
          </w:rPr>
          <w:t>Проблемы доступа к качественному образованию</w:t>
        </w:r>
        <w:r w:rsidRPr="006D05E6">
          <w:rPr>
            <w:noProof/>
            <w:sz w:val="28"/>
            <w:szCs w:val="28"/>
          </w:rPr>
          <w:tab/>
        </w:r>
        <w:r w:rsidRPr="006D05E6">
          <w:rPr>
            <w:noProof/>
            <w:sz w:val="28"/>
            <w:szCs w:val="28"/>
          </w:rPr>
          <w:fldChar w:fldCharType="begin"/>
        </w:r>
        <w:r w:rsidRPr="006D05E6">
          <w:rPr>
            <w:noProof/>
            <w:sz w:val="28"/>
            <w:szCs w:val="28"/>
          </w:rPr>
          <w:instrText>PAGEREF _Toc5 \h</w:instrText>
        </w:r>
        <w:r w:rsidRPr="006D05E6">
          <w:rPr>
            <w:noProof/>
            <w:sz w:val="28"/>
            <w:szCs w:val="28"/>
          </w:rPr>
        </w:r>
        <w:r w:rsidRPr="006D05E6">
          <w:rPr>
            <w:noProof/>
            <w:sz w:val="28"/>
            <w:szCs w:val="28"/>
          </w:rPr>
          <w:fldChar w:fldCharType="end"/>
        </w:r>
      </w:hyperlink>
      <w:r w:rsidR="006D05E6">
        <w:rPr>
          <w:noProof/>
          <w:sz w:val="28"/>
          <w:szCs w:val="28"/>
        </w:rPr>
        <w:t>12</w:t>
      </w:r>
    </w:p>
    <w:p w:rsidR="002937A8" w:rsidRPr="006D05E6" w:rsidRDefault="00567C87">
      <w:pPr>
        <w:tabs>
          <w:tab w:val="right" w:leader="dot" w:pos="9062"/>
        </w:tabs>
        <w:rPr>
          <w:rStyle w:val="fontStyleText"/>
          <w:noProof/>
        </w:rPr>
      </w:pPr>
      <w:hyperlink w:anchor="_Toc6" w:history="1">
        <w:r w:rsidRPr="006D05E6">
          <w:rPr>
            <w:noProof/>
            <w:sz w:val="28"/>
            <w:szCs w:val="28"/>
          </w:rPr>
          <w:t>Роль ООН в продвижении образовательных прав</w:t>
        </w:r>
        <w:r w:rsidRPr="006D05E6">
          <w:rPr>
            <w:noProof/>
            <w:sz w:val="28"/>
            <w:szCs w:val="28"/>
          </w:rPr>
          <w:tab/>
        </w:r>
        <w:r w:rsidRPr="006D05E6">
          <w:rPr>
            <w:noProof/>
            <w:sz w:val="28"/>
            <w:szCs w:val="28"/>
          </w:rPr>
          <w:fldChar w:fldCharType="begin"/>
        </w:r>
        <w:r w:rsidRPr="006D05E6">
          <w:rPr>
            <w:noProof/>
            <w:sz w:val="28"/>
            <w:szCs w:val="28"/>
          </w:rPr>
          <w:instrText>PAGEREF _Toc6 \h</w:instrText>
        </w:r>
        <w:r w:rsidRPr="006D05E6">
          <w:rPr>
            <w:noProof/>
            <w:sz w:val="28"/>
            <w:szCs w:val="28"/>
          </w:rPr>
        </w:r>
        <w:r w:rsidRPr="006D05E6">
          <w:rPr>
            <w:noProof/>
            <w:sz w:val="28"/>
            <w:szCs w:val="28"/>
          </w:rPr>
          <w:fldChar w:fldCharType="end"/>
        </w:r>
      </w:hyperlink>
      <w:r w:rsidR="006D05E6">
        <w:rPr>
          <w:noProof/>
          <w:sz w:val="28"/>
          <w:szCs w:val="28"/>
        </w:rPr>
        <w:t>15</w:t>
      </w:r>
    </w:p>
    <w:p w:rsidR="002937A8" w:rsidRPr="006D05E6" w:rsidRDefault="00567C87">
      <w:pPr>
        <w:tabs>
          <w:tab w:val="right" w:leader="dot" w:pos="9062"/>
        </w:tabs>
        <w:rPr>
          <w:rStyle w:val="fontStyleText"/>
          <w:noProof/>
        </w:rPr>
      </w:pPr>
      <w:hyperlink w:anchor="_Toc7" w:history="1">
        <w:r w:rsidRPr="006D05E6">
          <w:rPr>
            <w:noProof/>
            <w:sz w:val="28"/>
            <w:szCs w:val="28"/>
          </w:rPr>
          <w:t>Примеры успешных локальных ини</w:t>
        </w:r>
        <w:r w:rsidRPr="006D05E6">
          <w:rPr>
            <w:noProof/>
            <w:sz w:val="28"/>
            <w:szCs w:val="28"/>
          </w:rPr>
          <w:t>циатив</w:t>
        </w:r>
        <w:r w:rsidRPr="006D05E6">
          <w:rPr>
            <w:noProof/>
            <w:sz w:val="28"/>
            <w:szCs w:val="28"/>
          </w:rPr>
          <w:tab/>
        </w:r>
        <w:r w:rsidRPr="006D05E6">
          <w:rPr>
            <w:noProof/>
            <w:sz w:val="28"/>
            <w:szCs w:val="28"/>
          </w:rPr>
          <w:fldChar w:fldCharType="begin"/>
        </w:r>
        <w:r w:rsidRPr="006D05E6">
          <w:rPr>
            <w:noProof/>
            <w:sz w:val="28"/>
            <w:szCs w:val="28"/>
          </w:rPr>
          <w:instrText>PAGEREF _Toc7 \h</w:instrText>
        </w:r>
        <w:r w:rsidRPr="006D05E6">
          <w:rPr>
            <w:noProof/>
            <w:sz w:val="28"/>
            <w:szCs w:val="28"/>
          </w:rPr>
        </w:r>
        <w:r w:rsidRPr="006D05E6">
          <w:rPr>
            <w:noProof/>
            <w:sz w:val="28"/>
            <w:szCs w:val="28"/>
          </w:rPr>
          <w:fldChar w:fldCharType="end"/>
        </w:r>
      </w:hyperlink>
      <w:r w:rsidR="006D05E6">
        <w:rPr>
          <w:noProof/>
          <w:sz w:val="28"/>
          <w:szCs w:val="28"/>
        </w:rPr>
        <w:t>18</w:t>
      </w:r>
    </w:p>
    <w:p w:rsidR="002937A8" w:rsidRPr="006D05E6" w:rsidRDefault="00567C87">
      <w:pPr>
        <w:tabs>
          <w:tab w:val="right" w:leader="dot" w:pos="9062"/>
        </w:tabs>
        <w:rPr>
          <w:rStyle w:val="fontStyleText"/>
          <w:noProof/>
        </w:rPr>
      </w:pPr>
      <w:hyperlink w:anchor="_Toc8" w:history="1">
        <w:r w:rsidRPr="006D05E6">
          <w:rPr>
            <w:noProof/>
            <w:sz w:val="28"/>
            <w:szCs w:val="28"/>
          </w:rPr>
          <w:t>Будущие перспективы развития образовательных инициатив</w:t>
        </w:r>
        <w:r w:rsidRPr="006D05E6">
          <w:rPr>
            <w:noProof/>
            <w:sz w:val="28"/>
            <w:szCs w:val="28"/>
          </w:rPr>
          <w:tab/>
        </w:r>
        <w:r w:rsidRPr="006D05E6">
          <w:rPr>
            <w:noProof/>
            <w:sz w:val="28"/>
            <w:szCs w:val="28"/>
          </w:rPr>
          <w:fldChar w:fldCharType="begin"/>
        </w:r>
        <w:r w:rsidRPr="006D05E6">
          <w:rPr>
            <w:noProof/>
            <w:sz w:val="28"/>
            <w:szCs w:val="28"/>
          </w:rPr>
          <w:instrText>PAGEREF _Toc8 \h</w:instrText>
        </w:r>
        <w:r w:rsidRPr="006D05E6">
          <w:rPr>
            <w:noProof/>
            <w:sz w:val="28"/>
            <w:szCs w:val="28"/>
          </w:rPr>
        </w:r>
        <w:r w:rsidRPr="006D05E6">
          <w:rPr>
            <w:noProof/>
            <w:sz w:val="28"/>
            <w:szCs w:val="28"/>
          </w:rPr>
          <w:fldChar w:fldCharType="end"/>
        </w:r>
      </w:hyperlink>
      <w:r w:rsidR="006D05E6">
        <w:rPr>
          <w:noProof/>
          <w:sz w:val="28"/>
          <w:szCs w:val="28"/>
        </w:rPr>
        <w:t>20</w:t>
      </w:r>
    </w:p>
    <w:p w:rsidR="002937A8" w:rsidRPr="006D05E6" w:rsidRDefault="00567C87">
      <w:pPr>
        <w:tabs>
          <w:tab w:val="right" w:leader="dot" w:pos="9062"/>
        </w:tabs>
        <w:rPr>
          <w:rStyle w:val="fontStyleText"/>
          <w:noProof/>
        </w:rPr>
      </w:pPr>
      <w:hyperlink w:anchor="_Toc9" w:history="1">
        <w:r w:rsidRPr="006D05E6">
          <w:rPr>
            <w:noProof/>
            <w:sz w:val="28"/>
            <w:szCs w:val="28"/>
          </w:rPr>
          <w:t>Заключение</w:t>
        </w:r>
        <w:r w:rsidRPr="006D05E6">
          <w:rPr>
            <w:noProof/>
            <w:sz w:val="28"/>
            <w:szCs w:val="28"/>
          </w:rPr>
          <w:tab/>
        </w:r>
        <w:r w:rsidRPr="006D05E6">
          <w:rPr>
            <w:noProof/>
            <w:sz w:val="28"/>
            <w:szCs w:val="28"/>
          </w:rPr>
          <w:fldChar w:fldCharType="begin"/>
        </w:r>
        <w:r w:rsidRPr="006D05E6">
          <w:rPr>
            <w:noProof/>
            <w:sz w:val="28"/>
            <w:szCs w:val="28"/>
          </w:rPr>
          <w:instrText>PAGEREF _Toc9 \h</w:instrText>
        </w:r>
        <w:r w:rsidRPr="006D05E6">
          <w:rPr>
            <w:noProof/>
            <w:sz w:val="28"/>
            <w:szCs w:val="28"/>
          </w:rPr>
        </w:r>
        <w:r w:rsidRPr="006D05E6">
          <w:rPr>
            <w:noProof/>
            <w:sz w:val="28"/>
            <w:szCs w:val="28"/>
          </w:rPr>
          <w:fldChar w:fldCharType="end"/>
        </w:r>
      </w:hyperlink>
      <w:r w:rsidR="006D05E6">
        <w:rPr>
          <w:noProof/>
          <w:sz w:val="28"/>
          <w:szCs w:val="28"/>
        </w:rPr>
        <w:t>23</w:t>
      </w:r>
    </w:p>
    <w:p w:rsidR="002937A8" w:rsidRDefault="00567C87">
      <w:pPr>
        <w:tabs>
          <w:tab w:val="right" w:leader="dot" w:pos="9062"/>
        </w:tabs>
        <w:rPr>
          <w:rStyle w:val="fontStyleText"/>
          <w:noProof/>
        </w:rPr>
      </w:pPr>
      <w:hyperlink w:anchor="_Toc10" w:history="1">
        <w:r w:rsidRPr="006D05E6">
          <w:rPr>
            <w:noProof/>
            <w:sz w:val="28"/>
            <w:szCs w:val="28"/>
          </w:rPr>
          <w:t>Список литературы</w:t>
        </w:r>
        <w:r w:rsidRPr="006D05E6">
          <w:rPr>
            <w:noProof/>
            <w:sz w:val="28"/>
            <w:szCs w:val="28"/>
          </w:rPr>
          <w:tab/>
        </w:r>
        <w:r w:rsidRPr="006D05E6">
          <w:rPr>
            <w:noProof/>
            <w:sz w:val="28"/>
            <w:szCs w:val="28"/>
          </w:rPr>
          <w:fldChar w:fldCharType="begin"/>
        </w:r>
        <w:r w:rsidRPr="006D05E6">
          <w:rPr>
            <w:noProof/>
            <w:sz w:val="28"/>
            <w:szCs w:val="28"/>
          </w:rPr>
          <w:instrText>PAGEREF _Toc10 \h</w:instrText>
        </w:r>
        <w:r w:rsidRPr="006D05E6">
          <w:rPr>
            <w:noProof/>
            <w:sz w:val="28"/>
            <w:szCs w:val="28"/>
          </w:rPr>
        </w:r>
        <w:r w:rsidRPr="006D05E6">
          <w:rPr>
            <w:noProof/>
            <w:sz w:val="28"/>
            <w:szCs w:val="28"/>
          </w:rPr>
          <w:fldChar w:fldCharType="end"/>
        </w:r>
      </w:hyperlink>
      <w:r w:rsidR="006D05E6">
        <w:rPr>
          <w:noProof/>
          <w:sz w:val="28"/>
          <w:szCs w:val="28"/>
        </w:rPr>
        <w:t>26</w:t>
      </w:r>
    </w:p>
    <w:p w:rsidR="002937A8" w:rsidRDefault="00567C87">
      <w:r>
        <w:fldChar w:fldCharType="end"/>
      </w:r>
    </w:p>
    <w:p w:rsidR="002937A8" w:rsidRDefault="002937A8">
      <w:pPr>
        <w:sectPr w:rsidR="002937A8">
          <w:pgSz w:w="11905" w:h="16837"/>
          <w:pgMar w:top="1440" w:right="1440" w:bottom="1440" w:left="1440" w:header="720" w:footer="720" w:gutter="0"/>
          <w:pgNumType w:start="1"/>
          <w:cols w:space="720"/>
        </w:sectPr>
      </w:pPr>
      <w:bookmarkStart w:id="1" w:name="_GoBack"/>
      <w:bookmarkEnd w:id="1"/>
    </w:p>
    <w:p w:rsidR="002937A8" w:rsidRDefault="00567C87">
      <w:pPr>
        <w:pStyle w:val="1"/>
      </w:pPr>
      <w:bookmarkStart w:id="2" w:name="_Toc1"/>
      <w:r>
        <w:lastRenderedPageBreak/>
        <w:t>Введение</w:t>
      </w:r>
      <w:bookmarkEnd w:id="2"/>
    </w:p>
    <w:p w:rsidR="002937A8" w:rsidRDefault="00567C87">
      <w:pPr>
        <w:pStyle w:val="paragraphStyleText"/>
      </w:pPr>
      <w:r>
        <w:rPr>
          <w:rStyle w:val="fontStyleText"/>
        </w:rPr>
        <w:t>Образо</w:t>
      </w:r>
      <w:r>
        <w:rPr>
          <w:rStyle w:val="fontStyleText"/>
        </w:rPr>
        <w:t>вание является одним из краеугольных камней человеческого развития и прогресса. Оно не только формирует личность, но и служит основой для устойчивого экономического роста, социальной справедливости и культурного обмена. В условиях глобализации и стремитель</w:t>
      </w:r>
      <w:r>
        <w:rPr>
          <w:rStyle w:val="fontStyleText"/>
        </w:rPr>
        <w:t>ных изменений в мире, доступ к качественному образованию становится не просто желанием, а необходимостью для каждого человека. В этом контексте Международный день образования, который отмечается 24 января, приобретает особую значимость. Провозглашенный Ген</w:t>
      </w:r>
      <w:r>
        <w:rPr>
          <w:rStyle w:val="fontStyleText"/>
        </w:rPr>
        <w:t xml:space="preserve">еральной Ассамблеей ООН в 2018 году, этот день подчеркивает важность образования как основного права человека и инструмента для достижения устойчивого развития. Он служит напоминанием о том, что образование должно быть доступным для всех, независимо от их </w:t>
      </w:r>
      <w:r>
        <w:rPr>
          <w:rStyle w:val="fontStyleText"/>
        </w:rPr>
        <w:t>социального, экономического или географического положения.</w:t>
      </w:r>
    </w:p>
    <w:p w:rsidR="002937A8" w:rsidRDefault="002937A8">
      <w:pPr>
        <w:pStyle w:val="paragraphStyleText"/>
      </w:pPr>
    </w:p>
    <w:p w:rsidR="002937A8" w:rsidRDefault="00567C87">
      <w:pPr>
        <w:pStyle w:val="paragraphStyleText"/>
      </w:pPr>
      <w:r>
        <w:rPr>
          <w:rStyle w:val="fontStyleText"/>
        </w:rPr>
        <w:t>Актуальность данной работы обусловлена тем, что несмотря на значительные достижения в области образования за последние десятилетия, многие регионы мира все еще сталкиваются с серьезными проблемами</w:t>
      </w:r>
      <w:r>
        <w:rPr>
          <w:rStyle w:val="fontStyleText"/>
        </w:rPr>
        <w:t>, связанными с доступом к качественному образованию. По данным различных международных организаций, миллионы детей и взрослых по-прежнему лишены возможности получить образование, что негативно сказывается на их жизни и будущем. В условиях глобальных вызово</w:t>
      </w:r>
      <w:r>
        <w:rPr>
          <w:rStyle w:val="fontStyleText"/>
        </w:rPr>
        <w:t>в, таких как изменение климата, конфликты и экономические кризисы, необходимость в инклюзивном и качественном образовании становится особенно актуальной. В 2023 году акцент будет сделан на важности образования для формирования социального равенства и мира,</w:t>
      </w:r>
      <w:r>
        <w:rPr>
          <w:rStyle w:val="fontStyleText"/>
        </w:rPr>
        <w:t xml:space="preserve"> что подчеркивает необходимость дальнейших исследований и инициатив в этой области.</w:t>
      </w:r>
    </w:p>
    <w:p w:rsidR="002937A8" w:rsidRDefault="002937A8">
      <w:pPr>
        <w:pStyle w:val="paragraphStyleText"/>
      </w:pPr>
    </w:p>
    <w:p w:rsidR="002937A8" w:rsidRDefault="00567C87">
      <w:pPr>
        <w:pStyle w:val="paragraphStyleText"/>
      </w:pPr>
      <w:r>
        <w:rPr>
          <w:rStyle w:val="fontStyleText"/>
        </w:rPr>
        <w:lastRenderedPageBreak/>
        <w:t>В данной работе будут освещены несколько ключевых тем, связанных с Международным днем образования. В первую очередь, будет рассмотрена история возникновения этого дня, его</w:t>
      </w:r>
      <w:r>
        <w:rPr>
          <w:rStyle w:val="fontStyleText"/>
        </w:rPr>
        <w:t xml:space="preserve"> значимость и роль в глобальном контексте. Мы проанализируем основные цели и задачи, которые ставятся перед государствами и международными организациями в рамках празднования этого дня. Также будет оценено влияние образовательных инициатив на развитие обще</w:t>
      </w:r>
      <w:r>
        <w:rPr>
          <w:rStyle w:val="fontStyleText"/>
        </w:rPr>
        <w:t>ства, включая их вклад в экономический рост, социальную интеграцию и культурное разнообразие.</w:t>
      </w:r>
    </w:p>
    <w:p w:rsidR="002937A8" w:rsidRDefault="002937A8">
      <w:pPr>
        <w:pStyle w:val="paragraphStyleText"/>
      </w:pPr>
    </w:p>
    <w:p w:rsidR="002937A8" w:rsidRDefault="00567C87">
      <w:pPr>
        <w:pStyle w:val="paragraphStyleText"/>
      </w:pPr>
      <w:r>
        <w:rPr>
          <w:rStyle w:val="fontStyleText"/>
        </w:rPr>
        <w:t>Одной из центральных проблем, которую мы будем исследовать, является недостаточный доступ к качественному образованию в различных регионах мира. Мы рассмотрим, к</w:t>
      </w:r>
      <w:r>
        <w:rPr>
          <w:rStyle w:val="fontStyleText"/>
        </w:rPr>
        <w:t>акие факторы способствуют этому явлению и какие последствия оно имеет для устойчивого развития. Важной частью работы станет анализ роли ООН в продвижении образовательных прав и инициатив, направленных на улучшение доступа к образованию для всех. Мы также п</w:t>
      </w:r>
      <w:r>
        <w:rPr>
          <w:rStyle w:val="fontStyleText"/>
        </w:rPr>
        <w:t>риведем примеры успешных локальных инициатив, которые продемонстрировали эффективность в решении проблем доступа к образованию и улучшении его качества.</w:t>
      </w:r>
    </w:p>
    <w:p w:rsidR="002937A8" w:rsidRDefault="002937A8">
      <w:pPr>
        <w:pStyle w:val="paragraphStyleText"/>
      </w:pPr>
    </w:p>
    <w:p w:rsidR="002937A8" w:rsidRDefault="00567C87">
      <w:pPr>
        <w:pStyle w:val="paragraphStyleText"/>
      </w:pPr>
      <w:r>
        <w:rPr>
          <w:rStyle w:val="fontStyleText"/>
        </w:rPr>
        <w:t>Наконец, мы обсудим будущие перспективы развития образовательных инициатив, учитывая современные вызов</w:t>
      </w:r>
      <w:r>
        <w:rPr>
          <w:rStyle w:val="fontStyleText"/>
        </w:rPr>
        <w:t>ы и возможности, которые предоставляет цифровизация и новые технологии. Важно понимать, что образование — это не только право, но и мощный инструмент, способный изменить жизнь людей и общества в целом. В заключение, работа подчеркивает, что инвестиции в об</w:t>
      </w:r>
      <w:r>
        <w:rPr>
          <w:rStyle w:val="fontStyleText"/>
        </w:rPr>
        <w:t>разование — это инвестиции в будущее, и только совместными усилиями можно достичь значительных результатов в этой области.</w:t>
      </w:r>
    </w:p>
    <w:p w:rsidR="002937A8" w:rsidRDefault="002937A8">
      <w:pPr>
        <w:sectPr w:rsidR="002937A8">
          <w:footerReference w:type="default" r:id="rId7"/>
          <w:pgSz w:w="11905" w:h="16837"/>
          <w:pgMar w:top="1440" w:right="1440" w:bottom="1440" w:left="1440" w:header="720" w:footer="720" w:gutter="0"/>
          <w:cols w:space="720"/>
        </w:sectPr>
      </w:pPr>
    </w:p>
    <w:p w:rsidR="002937A8" w:rsidRDefault="00567C87">
      <w:pPr>
        <w:pStyle w:val="1"/>
      </w:pPr>
      <w:bookmarkStart w:id="3" w:name="_Toc2"/>
      <w:r>
        <w:lastRenderedPageBreak/>
        <w:t xml:space="preserve">История возникновения Международного дня </w:t>
      </w:r>
      <w:r>
        <w:t>образования ООН</w:t>
      </w:r>
      <w:bookmarkEnd w:id="3"/>
    </w:p>
    <w:p w:rsidR="002937A8" w:rsidRDefault="00567C87">
      <w:pPr>
        <w:pStyle w:val="paragraphStyleText"/>
      </w:pPr>
      <w:r>
        <w:t xml:space="preserve"> </w:t>
      </w:r>
      <w:r w:rsidR="006D05E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279.75pt;mso-position-horizontal:left;mso-position-horizontal-relative:char;mso-position-vertical:top;mso-position-vertical-relative:line">
            <v:imagedata r:id="rId8" o:title=""/>
          </v:shape>
        </w:pict>
      </w:r>
      <w:r>
        <w:rPr>
          <w:rStyle w:val="fontStyleText"/>
        </w:rPr>
        <w:t xml:space="preserve">  Рисунок 1. Хронология ключевых событий, связанных с Международным днем образования ООН</w:t>
      </w:r>
    </w:p>
    <w:p w:rsidR="002937A8" w:rsidRDefault="00567C87">
      <w:pPr>
        <w:pStyle w:val="paragraphStyleText"/>
      </w:pPr>
      <w:r>
        <w:rPr>
          <w:rStyle w:val="fontStyleText"/>
        </w:rPr>
        <w:t>Международный день образования ООН отмечается 24 октября и отмечается как день создания Организации Объединенных Наций (ООН). Эта дата имеет особое значение, так как именно 24 октября 1945 года вступил в силу Устав ООН, знаменуя начало действия этой важной</w:t>
      </w:r>
      <w:r>
        <w:rPr>
          <w:rStyle w:val="fontStyleText"/>
        </w:rPr>
        <w:t xml:space="preserve"> международной структуры, возникшей в результате Второй мировой войны. Идея создания ООН была представлена представителями США, СССР, Великобритании и Китая, и ее основная цель заключалась в предотвращении будущих глобальных конфликтов [1].</w:t>
      </w:r>
    </w:p>
    <w:p w:rsidR="002937A8" w:rsidRDefault="002937A8">
      <w:pPr>
        <w:pStyle w:val="paragraphStyleText"/>
      </w:pPr>
    </w:p>
    <w:p w:rsidR="002937A8" w:rsidRDefault="00567C87">
      <w:pPr>
        <w:pStyle w:val="paragraphStyleText"/>
      </w:pPr>
      <w:r>
        <w:rPr>
          <w:rStyle w:val="fontStyleText"/>
        </w:rPr>
        <w:t>Первое официал</w:t>
      </w:r>
      <w:r>
        <w:rPr>
          <w:rStyle w:val="fontStyleText"/>
        </w:rPr>
        <w:t xml:space="preserve">ьное празднование, связанное с этой датой, состоялось в 1948 году. Генеральная Ассамблея ООН приняла резолюцию, которая предлагала отмечать этот день. Это событие проложило путь к </w:t>
      </w:r>
      <w:r>
        <w:rPr>
          <w:rStyle w:val="fontStyleText"/>
        </w:rPr>
        <w:lastRenderedPageBreak/>
        <w:t>тому, чтобы на протяжении десятилетий страны и организации во всем мире отме</w:t>
      </w:r>
      <w:r>
        <w:rPr>
          <w:rStyle w:val="fontStyleText"/>
        </w:rPr>
        <w:t>чали 24 октября как День ООН. В 1971 году Генеральная Ассамблея рекомендовала государствам-членам отмечать этот день как государственный праздник [2].</w:t>
      </w:r>
    </w:p>
    <w:p w:rsidR="002937A8" w:rsidRDefault="002937A8">
      <w:pPr>
        <w:pStyle w:val="paragraphStyleText"/>
      </w:pPr>
    </w:p>
    <w:p w:rsidR="002937A8" w:rsidRDefault="00567C87">
      <w:pPr>
        <w:pStyle w:val="paragraphStyleText"/>
      </w:pPr>
      <w:r>
        <w:rPr>
          <w:rStyle w:val="fontStyleText"/>
        </w:rPr>
        <w:t>Создание ООН стало ответом на ужасы Второй мировой войны, когда на международной арене назрела необходим</w:t>
      </w:r>
      <w:r>
        <w:rPr>
          <w:rStyle w:val="fontStyleText"/>
        </w:rPr>
        <w:t>ость в сотрудничестве стран для обеспечения мира и стабильности. Было важно восстановить доверие между государствами и обеспечить платформу для разрешения конфликтов и обсуждения актуальных вопросов. ООН должна была стать форумом для диалога и сотрудничест</w:t>
      </w:r>
      <w:r>
        <w:rPr>
          <w:rStyle w:val="fontStyleText"/>
        </w:rPr>
        <w:t>ва, что значительно увеличивало вероятность мирного разрешения международных споров [3].</w:t>
      </w:r>
    </w:p>
    <w:p w:rsidR="002937A8" w:rsidRDefault="002937A8">
      <w:pPr>
        <w:pStyle w:val="paragraphStyleText"/>
      </w:pPr>
    </w:p>
    <w:p w:rsidR="002937A8" w:rsidRDefault="00567C87">
      <w:pPr>
        <w:pStyle w:val="paragraphStyleText"/>
      </w:pPr>
      <w:r>
        <w:rPr>
          <w:rStyle w:val="fontStyleText"/>
        </w:rPr>
        <w:t>С тех пор, впервые отпраздновав свой юбилей в 1948 году, день 24 октября стал символом важности мирного сосуществования и сотрудничества между народами. Более 193 стр</w:t>
      </w:r>
      <w:r>
        <w:rPr>
          <w:rStyle w:val="fontStyleText"/>
        </w:rPr>
        <w:t>ан признают этот день и подчеркивают его значимость, проведение мероприятий, которые способствуют укреплению принципов, заложенных при создании ООН, таких как уважение прав человека, самоуправление, знание и образование [4].</w:t>
      </w:r>
    </w:p>
    <w:p w:rsidR="002937A8" w:rsidRDefault="002937A8">
      <w:pPr>
        <w:pStyle w:val="paragraphStyleText"/>
      </w:pPr>
    </w:p>
    <w:p w:rsidR="002937A8" w:rsidRDefault="00567C87">
      <w:pPr>
        <w:pStyle w:val="paragraphStyleText"/>
      </w:pPr>
      <w:r>
        <w:rPr>
          <w:rStyle w:val="fontStyleText"/>
        </w:rPr>
        <w:t>Нельзя забывать о том, что ООН</w:t>
      </w:r>
      <w:r>
        <w:rPr>
          <w:rStyle w:val="fontStyleText"/>
        </w:rPr>
        <w:t xml:space="preserve"> является грандиозной международной платформой, целью которой является поддержание мира и безопасности в мире. Институты ООН, такие как ЮНЕСКО, играют важную роль в продвижении образования как основополагающего права каждого человека. Они работают над тем,</w:t>
      </w:r>
      <w:r>
        <w:rPr>
          <w:rStyle w:val="fontStyleText"/>
        </w:rPr>
        <w:t xml:space="preserve"> чтобы обеспечить доступ к качественному образованию для всех, особенно для тех, кто подвергается социальному исключению, включая женщин, детей и маргинализированные группы населения [5].</w:t>
      </w:r>
    </w:p>
    <w:p w:rsidR="002937A8" w:rsidRDefault="002937A8">
      <w:pPr>
        <w:pStyle w:val="paragraphStyleText"/>
      </w:pPr>
    </w:p>
    <w:p w:rsidR="002937A8" w:rsidRDefault="00567C87">
      <w:pPr>
        <w:pStyle w:val="paragraphStyleText"/>
      </w:pPr>
      <w:r>
        <w:rPr>
          <w:rStyle w:val="fontStyleText"/>
        </w:rPr>
        <w:lastRenderedPageBreak/>
        <w:t>Празднование Международного дня образования подчеркивает огромные д</w:t>
      </w:r>
      <w:r>
        <w:rPr>
          <w:rStyle w:val="fontStyleText"/>
        </w:rPr>
        <w:t>остижения, достигнутые в этой области, но также напоминает о тех проблемах и вызовах, с которыми сталкивается мировое сообщество. Несмотря на множество успехов, еще остается немало препятствий на пути к всеобщему качественному образованию. Каждый год все б</w:t>
      </w:r>
      <w:r>
        <w:rPr>
          <w:rStyle w:val="fontStyleText"/>
        </w:rPr>
        <w:t>ольше стран принимают участие в обсуждении образования на глобальной арене, подчеркивая его значение для устойчивого развития и построения лучшего будущего для всех [1].</w:t>
      </w:r>
    </w:p>
    <w:p w:rsidR="002937A8" w:rsidRDefault="002937A8">
      <w:pPr>
        <w:pStyle w:val="paragraphStyleText"/>
      </w:pPr>
    </w:p>
    <w:p w:rsidR="002937A8" w:rsidRDefault="00567C87">
      <w:pPr>
        <w:pStyle w:val="paragraphStyleText"/>
      </w:pPr>
      <w:r>
        <w:rPr>
          <w:rStyle w:val="fontStyleText"/>
        </w:rPr>
        <w:t>Таким образом, Международный день образования ООН служит напоминанием о том, что обра</w:t>
      </w:r>
      <w:r>
        <w:rPr>
          <w:rStyle w:val="fontStyleText"/>
        </w:rPr>
        <w:t xml:space="preserve">зованию принадлежит центральное место в строительстве мирного и стабильного мира. Празднование этой даты в разных уголках мира свидетельствует о коллективных усилиях государств и организаций, направленных на решение вопросов всеобъемлющего образования для </w:t>
      </w:r>
      <w:r>
        <w:rPr>
          <w:rStyle w:val="fontStyleText"/>
        </w:rPr>
        <w:t>всех людей без исключения, что является основой достижения устойчивого развития и международного сотрудничества [4][5].</w:t>
      </w:r>
    </w:p>
    <w:p w:rsidR="002937A8" w:rsidRDefault="002937A8">
      <w:pPr>
        <w:sectPr w:rsidR="002937A8">
          <w:footerReference w:type="default" r:id="rId9"/>
          <w:pgSz w:w="11905" w:h="16837"/>
          <w:pgMar w:top="1440" w:right="1440" w:bottom="1440" w:left="1440" w:header="720" w:footer="720" w:gutter="0"/>
          <w:cols w:space="720"/>
        </w:sectPr>
      </w:pPr>
    </w:p>
    <w:p w:rsidR="002937A8" w:rsidRDefault="00567C87">
      <w:pPr>
        <w:pStyle w:val="1"/>
      </w:pPr>
      <w:bookmarkStart w:id="4" w:name="_Toc3"/>
      <w:r>
        <w:lastRenderedPageBreak/>
        <w:t>Цели и задачи Международного дня образования</w:t>
      </w:r>
      <w:bookmarkEnd w:id="4"/>
    </w:p>
    <w:p w:rsidR="002937A8" w:rsidRDefault="00567C87">
      <w:pPr>
        <w:pStyle w:val="paragraphStyleText"/>
      </w:pPr>
      <w:r>
        <w:rPr>
          <w:rStyle w:val="fontStyleText"/>
        </w:rPr>
        <w:t xml:space="preserve">Международный день образования ООН, который отмечается 24 января, был </w:t>
      </w:r>
      <w:r>
        <w:rPr>
          <w:rStyle w:val="fontStyleText"/>
        </w:rPr>
        <w:t>учреждён в 2020 году с целью привлечения внимания к важным вопросам, связанным с образованием на глобальном уровне. Главные цели этого дня заключаются в продвижении качественного, инклюзивного и доступного образования для всех, в том числе для наиболее уяз</w:t>
      </w:r>
      <w:r>
        <w:rPr>
          <w:rStyle w:val="fontStyleText"/>
        </w:rPr>
        <w:t>вимых слоёв населения. Этот день символизирует не только признание права на образование, но и понимание того, что оно является мощным инструментом в борьбе с нищетой, неравенством и другими социальными проблемами [8].</w:t>
      </w:r>
    </w:p>
    <w:p w:rsidR="002937A8" w:rsidRDefault="002937A8">
      <w:pPr>
        <w:pStyle w:val="paragraphStyleText"/>
      </w:pPr>
    </w:p>
    <w:p w:rsidR="002937A8" w:rsidRDefault="00567C87">
      <w:pPr>
        <w:pStyle w:val="paragraphStyleText"/>
      </w:pPr>
      <w:r>
        <w:rPr>
          <w:rStyle w:val="fontStyleText"/>
        </w:rPr>
        <w:t>Фокус на порядок образовательных прав</w:t>
      </w:r>
      <w:r>
        <w:rPr>
          <w:rStyle w:val="fontStyleText"/>
        </w:rPr>
        <w:t xml:space="preserve"> передается в контексте устойчивого развития и реализации Целей устойчивого развития (ЦУР), принятых в 2015 году. Цель 4 из этих ЦУР прямо касается обеспечения всеобъемлющего и справедливого качественного образования и ещё более активного содействия возмож</w:t>
      </w:r>
      <w:r>
        <w:rPr>
          <w:rStyle w:val="fontStyleText"/>
        </w:rPr>
        <w:t>ностям обучения на протяжении всей жизни для всех. Задачи, вытекающие из этой цели, включают улучшение доступа к образовательным ресурсам, повышение уровня квалификации педагогов и обязательное обучение для детей [7].</w:t>
      </w:r>
    </w:p>
    <w:p w:rsidR="002937A8" w:rsidRDefault="002937A8">
      <w:pPr>
        <w:pStyle w:val="paragraphStyleText"/>
      </w:pPr>
    </w:p>
    <w:p w:rsidR="002937A8" w:rsidRDefault="00567C87">
      <w:pPr>
        <w:pStyle w:val="paragraphStyleText"/>
      </w:pPr>
      <w:r>
        <w:rPr>
          <w:rStyle w:val="fontStyleText"/>
        </w:rPr>
        <w:t>Помимо этого, Международный день обра</w:t>
      </w:r>
      <w:r>
        <w:rPr>
          <w:rStyle w:val="fontStyleText"/>
        </w:rPr>
        <w:t>зования служит платформой для обсуждения того, как различные государства могут улучшить свои образовательные системы. Практическое применение этой цели включает в себя разработку и внедрение инициатив, направленных на устранение барьеров, которые мешают ми</w:t>
      </w:r>
      <w:r>
        <w:rPr>
          <w:rStyle w:val="fontStyleText"/>
        </w:rPr>
        <w:t>ллионам людей получить доступ к образованию. Эти барьеры могут быть как финансовыми, так и социальными – в некоторых случаях, например, дискриминация по половому или этническому признаку может стать значительным препятствием в образовательном процессе [6].</w:t>
      </w:r>
      <w:r>
        <w:rPr>
          <w:rStyle w:val="fontStyleText"/>
        </w:rPr>
        <w:t xml:space="preserve"> </w:t>
      </w:r>
    </w:p>
    <w:p w:rsidR="002937A8" w:rsidRDefault="002937A8">
      <w:pPr>
        <w:pStyle w:val="paragraphStyleText"/>
      </w:pPr>
    </w:p>
    <w:p w:rsidR="002937A8" w:rsidRDefault="00567C87">
      <w:pPr>
        <w:pStyle w:val="paragraphStyleText"/>
      </w:pPr>
      <w:r>
        <w:rPr>
          <w:rStyle w:val="fontStyleText"/>
        </w:rPr>
        <w:t>Ещё одной важной задачей в рамках этого дня является изменение общественного сознания по поводу формы и содержания образовательных программ. Это требует активного вовлечения сообществ в процесс улучшения образования – от разработки учебных планов до внедре</w:t>
      </w:r>
      <w:r>
        <w:rPr>
          <w:rStyle w:val="fontStyleText"/>
        </w:rPr>
        <w:t>ния инновационных методов преподавания. Кроме того, особое внимание оказывается на инклюзивности, чтобы все дети, независимо от их социального положения, могли получить одинаковые возможности для обучения, что является существенным для достижения глобальны</w:t>
      </w:r>
      <w:r>
        <w:rPr>
          <w:rStyle w:val="fontStyleText"/>
        </w:rPr>
        <w:t>х образовательных целей [8].</w:t>
      </w:r>
    </w:p>
    <w:p w:rsidR="002937A8" w:rsidRDefault="002937A8">
      <w:pPr>
        <w:pStyle w:val="paragraphStyleText"/>
      </w:pPr>
    </w:p>
    <w:p w:rsidR="002937A8" w:rsidRDefault="00567C87">
      <w:pPr>
        <w:pStyle w:val="paragraphStyleText"/>
      </w:pPr>
      <w:r>
        <w:rPr>
          <w:rStyle w:val="fontStyleText"/>
        </w:rPr>
        <w:t>На уровне ООН были разработаны многочисленные рекомендации и программы, направленные на поддержку этих целей. Так, например, Генеральная Ассамблея ООН приняла резолюцию, посвящённую Международному дню образования, в которой по</w:t>
      </w:r>
      <w:r>
        <w:rPr>
          <w:rStyle w:val="fontStyleText"/>
        </w:rPr>
        <w:t>дчёркивается важность совместной работы государств-членов для обеспечения более качественного и доступного образования для всех [8]. Это подчеркивает не только обязанность правительств, но и обязательства частного сектора, неправительственных организаций и</w:t>
      </w:r>
      <w:r>
        <w:rPr>
          <w:rStyle w:val="fontStyleText"/>
        </w:rPr>
        <w:t xml:space="preserve"> местных сообществ в создании более справедливой образовательной среды.</w:t>
      </w:r>
    </w:p>
    <w:p w:rsidR="002937A8" w:rsidRDefault="002937A8">
      <w:pPr>
        <w:pStyle w:val="paragraphStyleText"/>
      </w:pPr>
    </w:p>
    <w:p w:rsidR="002937A8" w:rsidRDefault="00567C87">
      <w:pPr>
        <w:pStyle w:val="paragraphStyleText"/>
      </w:pPr>
      <w:r>
        <w:rPr>
          <w:rStyle w:val="fontStyleText"/>
        </w:rPr>
        <w:t>Таким образом, Международный день образования является важным механизмом для привлечения внимания к существующим проблемам и достижения прогресса в области образования. Важно помнить,</w:t>
      </w:r>
      <w:r>
        <w:rPr>
          <w:rStyle w:val="fontStyleText"/>
        </w:rPr>
        <w:t xml:space="preserve"> что образование — это не только право каждого человека, но и основа для построения устойчивых, справедливых и процветающих обществ.</w:t>
      </w:r>
    </w:p>
    <w:p w:rsidR="002937A8" w:rsidRDefault="002937A8">
      <w:pPr>
        <w:sectPr w:rsidR="002937A8">
          <w:footerReference w:type="default" r:id="rId10"/>
          <w:pgSz w:w="11905" w:h="16837"/>
          <w:pgMar w:top="1440" w:right="1440" w:bottom="1440" w:left="1440" w:header="720" w:footer="720" w:gutter="0"/>
          <w:cols w:space="720"/>
        </w:sectPr>
      </w:pPr>
    </w:p>
    <w:p w:rsidR="002937A8" w:rsidRDefault="00567C87">
      <w:pPr>
        <w:pStyle w:val="1"/>
      </w:pPr>
      <w:bookmarkStart w:id="5" w:name="_Toc4"/>
      <w:r>
        <w:lastRenderedPageBreak/>
        <w:t>Влияние образовательных инициатив на общество</w:t>
      </w:r>
      <w:bookmarkEnd w:id="5"/>
    </w:p>
    <w:p w:rsidR="002937A8" w:rsidRDefault="00567C87">
      <w:pPr>
        <w:pStyle w:val="paragraphStyleText"/>
      </w:pPr>
      <w:r>
        <w:rPr>
          <w:rStyle w:val="fontStyleText"/>
        </w:rPr>
        <w:t>Образовательные инициативы оказывают мощное влияние на о</w:t>
      </w:r>
      <w:r>
        <w:rPr>
          <w:rStyle w:val="fontStyleText"/>
        </w:rPr>
        <w:t>бщественное развитие, изменяя не только систему образования, но и улучшая жизнь целых сообществ. В современном мире основное внимание уделяется качеству образования и доступу к нему, что связано с социальными, экономическими и культурными аспектами жизни л</w:t>
      </w:r>
      <w:r>
        <w:rPr>
          <w:rStyle w:val="fontStyleText"/>
        </w:rPr>
        <w:t>юдей. Например, программы по повышению общего уровня грамотности в развивающихся странах уже продемонстрировали свою эффективность, способствуя улучшению доступа к информации и здравоохранению [9]. Подобное объединение усилий для достижения высокой грамотн</w:t>
      </w:r>
      <w:r>
        <w:rPr>
          <w:rStyle w:val="fontStyleText"/>
        </w:rPr>
        <w:t>ости ведет к улучшению условий жизни и экономическим изменениям как на уровне отдельной личности, так и в масштабе социального слоя.</w:t>
      </w:r>
    </w:p>
    <w:p w:rsidR="002937A8" w:rsidRDefault="002937A8">
      <w:pPr>
        <w:pStyle w:val="paragraphStyleText"/>
      </w:pPr>
    </w:p>
    <w:p w:rsidR="002937A8" w:rsidRDefault="00567C87">
      <w:pPr>
        <w:pStyle w:val="paragraphStyleText"/>
      </w:pPr>
      <w:r>
        <w:rPr>
          <w:rStyle w:val="fontStyleText"/>
        </w:rPr>
        <w:t>Образование также шьет ткань социального прогресса, формируя навыки и компетенции, необходимые для успешного взаимодействи</w:t>
      </w:r>
      <w:r>
        <w:rPr>
          <w:rStyle w:val="fontStyleText"/>
        </w:rPr>
        <w:t>я в меняющемся мире. Программы, направленные на образование девочек, раскрывают огромный потенциал, который, в свою очередь, способствует улучшению социальной структуры и экономической устойчивости, что исследуется в ряде исследований [10]. Инвестиции в об</w:t>
      </w:r>
      <w:r>
        <w:rPr>
          <w:rStyle w:val="fontStyleText"/>
        </w:rPr>
        <w:t>учение женщин вносят вклад в повышение роли этих сообществ, создавая варианты трудоустройства и улучшая здоровье, что подтверждено множеством примеров успешного применения данных инициатив [11].</w:t>
      </w:r>
    </w:p>
    <w:p w:rsidR="002937A8" w:rsidRDefault="002937A8">
      <w:pPr>
        <w:pStyle w:val="paragraphStyleText"/>
      </w:pPr>
    </w:p>
    <w:p w:rsidR="002937A8" w:rsidRDefault="00567C87">
      <w:pPr>
        <w:pStyle w:val="paragraphStyleText"/>
      </w:pPr>
      <w:r>
        <w:rPr>
          <w:rStyle w:val="fontStyleText"/>
        </w:rPr>
        <w:t>Не менее важным является влияние образования на культурное о</w:t>
      </w:r>
      <w:r>
        <w:rPr>
          <w:rStyle w:val="fontStyleText"/>
        </w:rPr>
        <w:t xml:space="preserve">сознание и патриотизм, так как образовательные программы способны формировать уважение к культурному наследию и традициям. Важно отметить, что образовательные инициативы могут уходить глубже, чем просто цели учебных заведений, вовлекая в процесс множество </w:t>
      </w:r>
      <w:r>
        <w:rPr>
          <w:rStyle w:val="fontStyleText"/>
        </w:rPr>
        <w:t xml:space="preserve">социальных, культурных и экономических структур для создания более </w:t>
      </w:r>
      <w:r>
        <w:rPr>
          <w:rStyle w:val="fontStyleText"/>
        </w:rPr>
        <w:lastRenderedPageBreak/>
        <w:t>устойчивого и равноправного общества [12]. Эти новые подходы к обучению способствуют справедливости и обеспечивают возможность каждому индивидууму внести свой вклад в развитие общества.</w:t>
      </w:r>
    </w:p>
    <w:p w:rsidR="002937A8" w:rsidRDefault="002937A8">
      <w:pPr>
        <w:pStyle w:val="paragraphStyleText"/>
      </w:pPr>
    </w:p>
    <w:p w:rsidR="002937A8" w:rsidRDefault="00567C87">
      <w:pPr>
        <w:pStyle w:val="paragraphStyleText"/>
      </w:pPr>
      <w:r>
        <w:rPr>
          <w:rStyle w:val="fontStyleText"/>
        </w:rPr>
        <w:t>Со</w:t>
      </w:r>
      <w:r>
        <w:rPr>
          <w:rStyle w:val="fontStyleText"/>
        </w:rPr>
        <w:t xml:space="preserve">временные технологии, такие как интернет и онлайн-платформы, делают образование более доступным, снижая барьеры, которые когда-то существовали, и позволяя множество людей участвовать в образовательных процессах, независимо от их географического положения. </w:t>
      </w:r>
      <w:r>
        <w:rPr>
          <w:rStyle w:val="fontStyleText"/>
        </w:rPr>
        <w:t xml:space="preserve">Образование становится более интернациональным, создавая совместные проекты между различными странами, что приводит к обмену опытом и расширению горизонтов для учащихся. Это также приводит к возникновению единых стандартов для образовательных систем, что, </w:t>
      </w:r>
      <w:r>
        <w:rPr>
          <w:rStyle w:val="fontStyleText"/>
        </w:rPr>
        <w:t>в свою очередь, укрепляет глобальное сотрудничество в сфере образования и делает его более доступным [13].</w:t>
      </w:r>
    </w:p>
    <w:p w:rsidR="002937A8" w:rsidRDefault="002937A8">
      <w:pPr>
        <w:pStyle w:val="paragraphStyleText"/>
      </w:pPr>
    </w:p>
    <w:p w:rsidR="002937A8" w:rsidRDefault="00567C87">
      <w:pPr>
        <w:pStyle w:val="paragraphStyleText"/>
      </w:pPr>
      <w:r>
        <w:rPr>
          <w:rStyle w:val="fontStyleText"/>
        </w:rPr>
        <w:t>Ключевым аспектом политик образования является их системный подход, предполагающий взаимодействие между различными уровнями управления и учреждений.</w:t>
      </w:r>
      <w:r>
        <w:rPr>
          <w:rStyle w:val="fontStyleText"/>
        </w:rPr>
        <w:t xml:space="preserve"> Эффективные инициативы и программы требуют координированных действий, чтобы реализовать предусмотренные в них цели и задачи. Важно учитывать местные контексты и нужды, адаптируя стандарты к условиям региона, что позволяет лучше учитывать культурные и соци</w:t>
      </w:r>
      <w:r>
        <w:rPr>
          <w:rStyle w:val="fontStyleText"/>
        </w:rPr>
        <w:t xml:space="preserve">ально-экономические особенности [9]. </w:t>
      </w:r>
    </w:p>
    <w:p w:rsidR="002937A8" w:rsidRDefault="002937A8">
      <w:pPr>
        <w:pStyle w:val="paragraphStyleText"/>
      </w:pPr>
    </w:p>
    <w:p w:rsidR="002937A8" w:rsidRDefault="00567C87">
      <w:pPr>
        <w:pStyle w:val="paragraphStyleText"/>
      </w:pPr>
      <w:r>
        <w:rPr>
          <w:rStyle w:val="fontStyleText"/>
        </w:rPr>
        <w:t>В заключение, образовательные инициативы играют важную роль в трансформации общества, улучшая уровень жизни, обеспечивая доступ к информации и укрепляя устойчивые системы. Образование формирует крепкие основы для спра</w:t>
      </w:r>
      <w:r>
        <w:rPr>
          <w:rStyle w:val="fontStyleText"/>
        </w:rPr>
        <w:t xml:space="preserve">ведливости, культурного осознания и экономического роста, создавая возможности для каждого человека. Это </w:t>
      </w:r>
      <w:r>
        <w:rPr>
          <w:rStyle w:val="fontStyleText"/>
        </w:rPr>
        <w:lastRenderedPageBreak/>
        <w:t>взаимосвязанная система, где каждый элемент — от политики до практики — влияет на успех образовательной стратегии и ее результаты в масштабе общества.</w:t>
      </w:r>
    </w:p>
    <w:p w:rsidR="002937A8" w:rsidRDefault="002937A8">
      <w:pPr>
        <w:sectPr w:rsidR="002937A8">
          <w:footerReference w:type="default" r:id="rId11"/>
          <w:pgSz w:w="11905" w:h="16837"/>
          <w:pgMar w:top="1440" w:right="1440" w:bottom="1440" w:left="1440" w:header="720" w:footer="720" w:gutter="0"/>
          <w:cols w:space="720"/>
        </w:sectPr>
      </w:pPr>
    </w:p>
    <w:p w:rsidR="002937A8" w:rsidRDefault="00567C87">
      <w:pPr>
        <w:pStyle w:val="1"/>
      </w:pPr>
      <w:bookmarkStart w:id="6" w:name="_Toc5"/>
      <w:r>
        <w:lastRenderedPageBreak/>
        <w:t>Проблемы доступа к качественному образованию</w:t>
      </w:r>
      <w:bookmarkEnd w:id="6"/>
    </w:p>
    <w:p w:rsidR="002937A8" w:rsidRDefault="00567C87">
      <w:pPr>
        <w:pStyle w:val="paragraphStyleText"/>
      </w:pPr>
      <w:r>
        <w:rPr>
          <w:rStyle w:val="fontStyleText"/>
        </w:rPr>
        <w:t>Проблемы доступа к качественному образованию становятся все более актуальными и требуют внимания общества, особенно в контексте международных инициатив, связанных с днем образования, провозг</w:t>
      </w:r>
      <w:r>
        <w:rPr>
          <w:rStyle w:val="fontStyleText"/>
        </w:rPr>
        <w:t>лашенным ООН. В России, как и в других странах, доступ к высококачественному образованию ограничивается различными факторами, включая социальное неравенство, экономическую нестабильность и территориальные различия.</w:t>
      </w:r>
    </w:p>
    <w:p w:rsidR="002937A8" w:rsidRDefault="002937A8">
      <w:pPr>
        <w:pStyle w:val="paragraphStyleText"/>
      </w:pPr>
    </w:p>
    <w:p w:rsidR="002937A8" w:rsidRDefault="00567C87">
      <w:pPr>
        <w:pStyle w:val="paragraphStyleText"/>
      </w:pPr>
      <w:r>
        <w:rPr>
          <w:rStyle w:val="fontStyleText"/>
        </w:rPr>
        <w:t>Социальное неравенство зачастую является</w:t>
      </w:r>
      <w:r>
        <w:rPr>
          <w:rStyle w:val="fontStyleText"/>
        </w:rPr>
        <w:t xml:space="preserve"> главной преградой на пути к образованию. Дети из неблагополучных семей или семей с низким доходом часто лишены возможности получить качественное образование. Множество факторов способствуют этому, в том числе нехватка финансовых ресурсов для оплаты обучен</w:t>
      </w:r>
      <w:r>
        <w:rPr>
          <w:rStyle w:val="fontStyleText"/>
        </w:rPr>
        <w:t>ия, а также отсутствие системной поддержки со стороны государства. Для решения этих проблем необходимо создание программ социальной поддержки, таких как стипендии и гранты для студентов из малообеспеченных семей [14]. Использование механизмов, направленных</w:t>
      </w:r>
      <w:r>
        <w:rPr>
          <w:rStyle w:val="fontStyleText"/>
        </w:rPr>
        <w:t xml:space="preserve"> на поддержание равенства в образовании, позволит значительно повысить шансы на получение качественных знаний.</w:t>
      </w:r>
    </w:p>
    <w:p w:rsidR="002937A8" w:rsidRDefault="002937A8">
      <w:pPr>
        <w:pStyle w:val="paragraphStyleText"/>
      </w:pPr>
    </w:p>
    <w:p w:rsidR="002937A8" w:rsidRDefault="00567C87">
      <w:pPr>
        <w:pStyle w:val="paragraphStyleText"/>
      </w:pPr>
      <w:r>
        <w:rPr>
          <w:rStyle w:val="fontStyleText"/>
        </w:rPr>
        <w:t>Качество образования в разных регионах России также оставляет желать лучшего. В некоторых отдаленных и неблагополучных районах образование может</w:t>
      </w:r>
      <w:r>
        <w:rPr>
          <w:rStyle w:val="fontStyleText"/>
        </w:rPr>
        <w:t xml:space="preserve"> оказываться не только недоступным, но и низкокачественным. Качество образовательных услуг варьируется, и нередко такое положение вещей препятствует даже тем ученикам, у кого есть доступ к учебным заведениям. Важно отметить, что доступность образования дол</w:t>
      </w:r>
      <w:r>
        <w:rPr>
          <w:rStyle w:val="fontStyleText"/>
        </w:rPr>
        <w:t xml:space="preserve">жна включать не только возможность учебы, но и качество предоставляемых образовательных услуг [15]. Решение </w:t>
      </w:r>
      <w:r>
        <w:rPr>
          <w:rStyle w:val="fontStyleText"/>
        </w:rPr>
        <w:lastRenderedPageBreak/>
        <w:t>проблемы требует комплексного подхода и внедрения различных инициатив, таких как мобильные школы, программы цифрового образования и специализированн</w:t>
      </w:r>
      <w:r>
        <w:rPr>
          <w:rStyle w:val="fontStyleText"/>
        </w:rPr>
        <w:t>ые финансовые проекты, направленные на улучшение доступа к образованию в удаленных регионах.</w:t>
      </w:r>
    </w:p>
    <w:p w:rsidR="002937A8" w:rsidRDefault="002937A8">
      <w:pPr>
        <w:pStyle w:val="paragraphStyleText"/>
      </w:pPr>
    </w:p>
    <w:p w:rsidR="002937A8" w:rsidRDefault="00567C87">
      <w:pPr>
        <w:pStyle w:val="paragraphStyleText"/>
      </w:pPr>
      <w:r>
        <w:rPr>
          <w:rStyle w:val="fontStyleText"/>
        </w:rPr>
        <w:t>Кроме того, следует учитывать, что понятие "доступность образования"</w:t>
      </w:r>
      <w:r>
        <w:rPr>
          <w:rStyle w:val="fontStyleText"/>
        </w:rPr>
        <w:t xml:space="preserve"> все больше связано с качеством предоставляемых услуг. Выходя за пределы простого доступа, общество сталкивается с необходимостью обеспечения высокого уровня образования для всех без исключения. Даже при наличии образовательных учреждений, недостаток качес</w:t>
      </w:r>
      <w:r>
        <w:rPr>
          <w:rStyle w:val="fontStyleText"/>
        </w:rPr>
        <w:t>твенного обучения все еще остается проблемой для многих учащихся. Это приводит к необходимости повышения стандартов образовательных услуг в благополучных и неблагополучных регионах, а также более активного вовлечения специалистов [16].</w:t>
      </w:r>
    </w:p>
    <w:p w:rsidR="002937A8" w:rsidRDefault="002937A8">
      <w:pPr>
        <w:pStyle w:val="paragraphStyleText"/>
      </w:pPr>
    </w:p>
    <w:p w:rsidR="002937A8" w:rsidRDefault="00567C87">
      <w:pPr>
        <w:pStyle w:val="paragraphStyleText"/>
      </w:pPr>
      <w:r>
        <w:rPr>
          <w:rStyle w:val="fontStyleText"/>
        </w:rPr>
        <w:t>Существуют программ</w:t>
      </w:r>
      <w:r>
        <w:rPr>
          <w:rStyle w:val="fontStyleText"/>
        </w:rPr>
        <w:t>ы и инициативы, направленные на улучшение доступа к качественному образованию. Например, внедрение мобильных школ и программ цифрового образования позволяет сделать образование более доступным для детей, проживающих в труднодоступных местах. Данные инициат</w:t>
      </w:r>
      <w:r>
        <w:rPr>
          <w:rStyle w:val="fontStyleText"/>
        </w:rPr>
        <w:t>ивы зарекомендовали себя как эффективные инструменты в борьбе с неравенством [17]. Однако для их успешной реализации необходимо привлечение ресурсов, как финансовых, так и человеческих, что зачастую сталкивается с трудностями.</w:t>
      </w:r>
    </w:p>
    <w:p w:rsidR="002937A8" w:rsidRDefault="002937A8">
      <w:pPr>
        <w:pStyle w:val="paragraphStyleText"/>
      </w:pPr>
    </w:p>
    <w:p w:rsidR="002937A8" w:rsidRDefault="00567C87">
      <w:pPr>
        <w:pStyle w:val="paragraphStyleText"/>
      </w:pPr>
      <w:r>
        <w:rPr>
          <w:rStyle w:val="fontStyleText"/>
        </w:rPr>
        <w:t>Важным аспектом проблемы дос</w:t>
      </w:r>
      <w:r>
        <w:rPr>
          <w:rStyle w:val="fontStyleText"/>
        </w:rPr>
        <w:t>тупа является также необходимость обучения и подготовки педагогов. Многочисленные исследования показывают, что квалифицированные педагоги играют ключевую роль в обеспечении качества образования. Педагоги, прошедшие специальную подготовку, способны лучше ад</w:t>
      </w:r>
      <w:r>
        <w:rPr>
          <w:rStyle w:val="fontStyleText"/>
        </w:rPr>
        <w:t xml:space="preserve">аптировать образовательный процесс к </w:t>
      </w:r>
      <w:r>
        <w:rPr>
          <w:rStyle w:val="fontStyleText"/>
        </w:rPr>
        <w:lastRenderedPageBreak/>
        <w:t>потребностям учеников, что способствует созданию благоприятной образовательной среды [18].</w:t>
      </w:r>
    </w:p>
    <w:p w:rsidR="002937A8" w:rsidRDefault="002937A8">
      <w:pPr>
        <w:pStyle w:val="paragraphStyleText"/>
      </w:pPr>
    </w:p>
    <w:p w:rsidR="002937A8" w:rsidRDefault="00567C87">
      <w:pPr>
        <w:pStyle w:val="paragraphStyleText"/>
      </w:pPr>
      <w:r>
        <w:rPr>
          <w:rStyle w:val="fontStyleText"/>
        </w:rPr>
        <w:t>В заключение, проблемы доступа к качественному образованию в России требуют комплексного подхода, включающего как государственн</w:t>
      </w:r>
      <w:r>
        <w:rPr>
          <w:rStyle w:val="fontStyleText"/>
        </w:rPr>
        <w:t>ые программы социальной поддержки, так и активные местные инициативы. Важно, чтобы все слои общества имели возможность получать качественные знания, что в свою очередь влияет на развитие страны и формирование ее будущего. Международный день образования ООН</w:t>
      </w:r>
      <w:r>
        <w:rPr>
          <w:rStyle w:val="fontStyleText"/>
        </w:rPr>
        <w:t xml:space="preserve"> как событие поднимает эти важные вопросы, акцентируя внимание на необходимости устранения преград на пути к образованию для всех.</w:t>
      </w:r>
    </w:p>
    <w:p w:rsidR="002937A8" w:rsidRDefault="002937A8">
      <w:pPr>
        <w:sectPr w:rsidR="002937A8">
          <w:footerReference w:type="default" r:id="rId12"/>
          <w:pgSz w:w="11905" w:h="16837"/>
          <w:pgMar w:top="1440" w:right="1440" w:bottom="1440" w:left="1440" w:header="720" w:footer="720" w:gutter="0"/>
          <w:cols w:space="720"/>
        </w:sectPr>
      </w:pPr>
    </w:p>
    <w:p w:rsidR="002937A8" w:rsidRDefault="00567C87">
      <w:pPr>
        <w:pStyle w:val="1"/>
      </w:pPr>
      <w:bookmarkStart w:id="7" w:name="_Toc6"/>
      <w:r>
        <w:lastRenderedPageBreak/>
        <w:t>Роль ООН в продвижении образовательных прав</w:t>
      </w:r>
      <w:bookmarkEnd w:id="7"/>
    </w:p>
    <w:p w:rsidR="002937A8" w:rsidRDefault="00567C87">
      <w:pPr>
        <w:pStyle w:val="paragraphStyleText"/>
      </w:pPr>
      <w:r>
        <w:rPr>
          <w:rStyle w:val="fontStyleText"/>
        </w:rPr>
        <w:t>Образование стало важнейшим приоритетом для Организации Объе</w:t>
      </w:r>
      <w:r>
        <w:rPr>
          <w:rStyle w:val="fontStyleText"/>
        </w:rPr>
        <w:t>диненных Наций и ее специализированного учреждения ЮНЕСКО. С момента своего создания ООН поставила перед собой задачу содействовать равному и доступному образованию для всех, подчеркивая важность этого аспекта в контексте прав человека. ООН активно занимае</w:t>
      </w:r>
      <w:r>
        <w:rPr>
          <w:rStyle w:val="fontStyleText"/>
        </w:rPr>
        <w:t>тся разработкой и реализацией образовательных инициатив, что отражается в различных международных соглашениях и документах. Одним из наиболее заметных является Повестка дня в области устойчивого развития до 2030 года, в рамках которой цель номер 4 посвящен</w:t>
      </w:r>
      <w:r>
        <w:rPr>
          <w:rStyle w:val="fontStyleText"/>
        </w:rPr>
        <w:t>а качественному образованию и включает задачи по обеспечению доступности к образованию для всех слоев населения [19].</w:t>
      </w:r>
    </w:p>
    <w:p w:rsidR="002937A8" w:rsidRDefault="002937A8">
      <w:pPr>
        <w:pStyle w:val="paragraphStyleText"/>
      </w:pPr>
    </w:p>
    <w:p w:rsidR="002937A8" w:rsidRDefault="00567C87">
      <w:pPr>
        <w:pStyle w:val="paragraphStyleText"/>
      </w:pPr>
      <w:r>
        <w:rPr>
          <w:rStyle w:val="fontStyleText"/>
        </w:rPr>
        <w:t>В ходе многосторонних встреч и саммитов ООН обсуждаются важные темы, касающиеся образовательной политики и включения. На конференциях под</w:t>
      </w:r>
      <w:r>
        <w:rPr>
          <w:rStyle w:val="fontStyleText"/>
        </w:rPr>
        <w:t xml:space="preserve">нимаются вопросы о том, как лучше всего достигнуть всех граждан, включая маргинализированные группы. Важно отметить, что образование не только является персонификацией прав человека, но и служит основой для развития других сфер жизни, таких как экономика, </w:t>
      </w:r>
      <w:r>
        <w:rPr>
          <w:rStyle w:val="fontStyleText"/>
        </w:rPr>
        <w:t>здоровье и равенство полов [20].</w:t>
      </w:r>
    </w:p>
    <w:p w:rsidR="002937A8" w:rsidRDefault="002937A8">
      <w:pPr>
        <w:pStyle w:val="paragraphStyleText"/>
      </w:pPr>
    </w:p>
    <w:p w:rsidR="002937A8" w:rsidRDefault="00567C87">
      <w:pPr>
        <w:pStyle w:val="paragraphStyleText"/>
      </w:pPr>
      <w:r>
        <w:rPr>
          <w:rStyle w:val="fontStyleText"/>
        </w:rPr>
        <w:t xml:space="preserve">Существуют различные формы образовательных инициатив, которые ООН активно продвигает. Например, концепция "Образования для устойчивого развития" была внедрена через Десятилетие ООН по образованию для устойчивого развития, </w:t>
      </w:r>
      <w:r>
        <w:rPr>
          <w:rStyle w:val="fontStyleText"/>
        </w:rPr>
        <w:t xml:space="preserve">охватывающая такие аспекты, как экология, социальная справедливость и культурное разнообразие. Одна из карьер ООН о последствиях изменения климата для молодых людей подчеркивает, что именно образование может дать им навыки и знания, </w:t>
      </w:r>
      <w:r>
        <w:rPr>
          <w:rStyle w:val="fontStyleText"/>
        </w:rPr>
        <w:lastRenderedPageBreak/>
        <w:t>необходимые для преодол</w:t>
      </w:r>
      <w:r>
        <w:rPr>
          <w:rStyle w:val="fontStyleText"/>
        </w:rPr>
        <w:t>ения вызовов, стоящих перед миром сегодня [23].</w:t>
      </w:r>
    </w:p>
    <w:p w:rsidR="002937A8" w:rsidRDefault="002937A8">
      <w:pPr>
        <w:pStyle w:val="paragraphStyleText"/>
      </w:pPr>
    </w:p>
    <w:p w:rsidR="002937A8" w:rsidRDefault="00567C87">
      <w:pPr>
        <w:pStyle w:val="paragraphStyleText"/>
      </w:pPr>
      <w:r>
        <w:rPr>
          <w:rStyle w:val="fontStyleText"/>
        </w:rPr>
        <w:t>Кроме того, ООН способствовала инициативе, известной как "Модель ООН", которая позволяет молодежи принимать участие в обсуждении международной политики и вопросов, касающихся глобального общения. Учащиеся пр</w:t>
      </w:r>
      <w:r>
        <w:rPr>
          <w:rStyle w:val="fontStyleText"/>
        </w:rPr>
        <w:t>евращаются в делегатов различных стран и пробуют отслеживать динамичность международных отношений, создавая пространство для старта будущих лидеров. Эта практика позволяет молодым людям участвовать в глобальных дискуссиях и развивать свое понимание общемир</w:t>
      </w:r>
      <w:r>
        <w:rPr>
          <w:rStyle w:val="fontStyleText"/>
        </w:rPr>
        <w:t>овых проблем, что в свою очередь формирует более сознательное и активное гражданское общество [21].</w:t>
      </w:r>
    </w:p>
    <w:p w:rsidR="002937A8" w:rsidRDefault="002937A8">
      <w:pPr>
        <w:pStyle w:val="paragraphStyleText"/>
      </w:pPr>
    </w:p>
    <w:p w:rsidR="002937A8" w:rsidRDefault="00567C87">
      <w:pPr>
        <w:pStyle w:val="paragraphStyleText"/>
      </w:pPr>
      <w:r>
        <w:rPr>
          <w:rStyle w:val="fontStyleText"/>
        </w:rPr>
        <w:t>Кофи Аннан, бывший генеральный секретарь ООН, однажды подчеркнул, что образование является ключом к обеспечению устойчивого развития и справедливости. Он г</w:t>
      </w:r>
      <w:r>
        <w:rPr>
          <w:rStyle w:val="fontStyleText"/>
        </w:rPr>
        <w:t>оворил о необходимости предоставить каждому ребенку доступ к качественному образованию для того, чтобы они могли реализовать свои амбиции и внести свой вклад в общество [22]. Эта идея по-прежнему актуальна и служит основой для многих образовательных програ</w:t>
      </w:r>
      <w:r>
        <w:rPr>
          <w:rStyle w:val="fontStyleText"/>
        </w:rPr>
        <w:t>мм, которые выстраиваются с акцентом на равенство, инклюзию и качество.</w:t>
      </w:r>
    </w:p>
    <w:p w:rsidR="002937A8" w:rsidRDefault="002937A8">
      <w:pPr>
        <w:pStyle w:val="paragraphStyleText"/>
      </w:pPr>
    </w:p>
    <w:p w:rsidR="002937A8" w:rsidRDefault="00567C87">
      <w:pPr>
        <w:pStyle w:val="paragraphStyleText"/>
      </w:pPr>
      <w:r>
        <w:rPr>
          <w:rStyle w:val="fontStyleText"/>
        </w:rPr>
        <w:t>Таким образом, ООН активно работает над разработкой образовательной политики, которая была бы инклюзивной и устойчивой. Стратегии и инициативы, продвигаемые этой организацией, направл</w:t>
      </w:r>
      <w:r>
        <w:rPr>
          <w:rStyle w:val="fontStyleText"/>
        </w:rPr>
        <w:t xml:space="preserve">ены на формирование качественного образовательного контекста, который учитывает разнообразие культур и условий. Социальная справедливость, инклюзия и устойчивое развитие являются основополагающими принципами, способствующими прогрессу не только в области </w:t>
      </w:r>
      <w:r>
        <w:rPr>
          <w:rStyle w:val="fontStyleText"/>
        </w:rPr>
        <w:lastRenderedPageBreak/>
        <w:t>о</w:t>
      </w:r>
      <w:r>
        <w:rPr>
          <w:rStyle w:val="fontStyleText"/>
        </w:rPr>
        <w:t>бразования, но и в целом в международных отношениях и глобальном развитии.</w:t>
      </w:r>
    </w:p>
    <w:p w:rsidR="002937A8" w:rsidRDefault="002937A8">
      <w:pPr>
        <w:sectPr w:rsidR="002937A8">
          <w:footerReference w:type="default" r:id="rId13"/>
          <w:pgSz w:w="11905" w:h="16837"/>
          <w:pgMar w:top="1440" w:right="1440" w:bottom="1440" w:left="1440" w:header="720" w:footer="720" w:gutter="0"/>
          <w:cols w:space="720"/>
        </w:sectPr>
      </w:pPr>
    </w:p>
    <w:p w:rsidR="002937A8" w:rsidRDefault="00567C87">
      <w:pPr>
        <w:pStyle w:val="1"/>
      </w:pPr>
      <w:bookmarkStart w:id="8" w:name="_Toc7"/>
      <w:r>
        <w:lastRenderedPageBreak/>
        <w:t>Примеры успешных локальных инициатив</w:t>
      </w:r>
      <w:bookmarkEnd w:id="8"/>
    </w:p>
    <w:p w:rsidR="002937A8" w:rsidRDefault="00567C87">
      <w:pPr>
        <w:pStyle w:val="paragraphStyleText"/>
      </w:pPr>
      <w:r>
        <w:rPr>
          <w:rStyle w:val="fontStyleText"/>
        </w:rPr>
        <w:t>Локальные инициативы, связанные с образованием, становятся важной частью системы развития учебных заведений. В рамках нацио</w:t>
      </w:r>
      <w:r>
        <w:rPr>
          <w:rStyle w:val="fontStyleText"/>
        </w:rPr>
        <w:t>нального проекта «Образование» реализуются различные программы, такие как «Успех каждого ребенка» и «Молодые профессионалы». Эти проекты направлены на то, чтобы улучшить образовательные условия и обеспечить доступность знаний для всех [24]. Например, в Нов</w:t>
      </w:r>
      <w:r>
        <w:rPr>
          <w:rStyle w:val="fontStyleText"/>
        </w:rPr>
        <w:t>ороссийске местные власти инициировали проект, в котором определение победителей происходило через открытое голосование, стимулируя общественное участие [25]. Этот пример демонстрирует, как вовлечение родителей и студентов может создать положительный импул</w:t>
      </w:r>
      <w:r>
        <w:rPr>
          <w:rStyle w:val="fontStyleText"/>
        </w:rPr>
        <w:t>ьс для образовательного процесса.</w:t>
      </w:r>
    </w:p>
    <w:p w:rsidR="002937A8" w:rsidRDefault="002937A8">
      <w:pPr>
        <w:pStyle w:val="paragraphStyleText"/>
      </w:pPr>
    </w:p>
    <w:p w:rsidR="002937A8" w:rsidRDefault="00567C87">
      <w:pPr>
        <w:pStyle w:val="paragraphStyleText"/>
      </w:pPr>
      <w:r>
        <w:rPr>
          <w:rStyle w:val="fontStyleText"/>
        </w:rPr>
        <w:t>В Татарстане также проводятся интересные инициативы, в том числе научные семинары, которые поддерживают интеграцию современных технологий в образовательные практики. Это поможет студентам получить не только теоретические знания, но и практические навыки, ч</w:t>
      </w:r>
      <w:r>
        <w:rPr>
          <w:rStyle w:val="fontStyleText"/>
        </w:rPr>
        <w:t>то важно для будущей профессиональной деятельности. В 2024 году в рамках предложенных инициатив в Новороссийске реализуются новые проекты, направленные на поддержку дошкольников, что также важно [26]. Успешная реализация этих решений создает среду, способс</w:t>
      </w:r>
      <w:r>
        <w:rPr>
          <w:rStyle w:val="fontStyleText"/>
        </w:rPr>
        <w:t>твующую развитию и обучению.</w:t>
      </w:r>
    </w:p>
    <w:p w:rsidR="002937A8" w:rsidRDefault="002937A8">
      <w:pPr>
        <w:pStyle w:val="paragraphStyleText"/>
      </w:pPr>
    </w:p>
    <w:p w:rsidR="002937A8" w:rsidRDefault="00567C87">
      <w:pPr>
        <w:pStyle w:val="paragraphStyleText"/>
      </w:pPr>
      <w:r>
        <w:rPr>
          <w:rStyle w:val="fontStyleText"/>
        </w:rPr>
        <w:t>Однако некоторые вопросы остаются спорными. Один из них — отмена школьной формы, о чем активно дискутируют родители и педагоги. Аргументы против данной инициативы касаются возможности возникновения социального расслоения среди учеников, что может негативно</w:t>
      </w:r>
      <w:r>
        <w:rPr>
          <w:rStyle w:val="fontStyleText"/>
        </w:rPr>
        <w:t xml:space="preserve"> сказаться на укладе школьной жизни [28]. Важно понимать, что </w:t>
      </w:r>
      <w:r>
        <w:rPr>
          <w:rStyle w:val="fontStyleText"/>
        </w:rPr>
        <w:lastRenderedPageBreak/>
        <w:t>внешний облик учеников может влиять на их восприятие друг друга и на отношения в коллективе.</w:t>
      </w:r>
    </w:p>
    <w:p w:rsidR="002937A8" w:rsidRDefault="002937A8">
      <w:pPr>
        <w:pStyle w:val="paragraphStyleText"/>
      </w:pPr>
    </w:p>
    <w:p w:rsidR="002937A8" w:rsidRDefault="00567C87">
      <w:pPr>
        <w:pStyle w:val="paragraphStyleText"/>
      </w:pPr>
      <w:r>
        <w:rPr>
          <w:rStyle w:val="fontStyleText"/>
        </w:rPr>
        <w:t>Не стоит забывать и о международном опыте. В крупных образовательных системах других стран сосредото</w:t>
      </w:r>
      <w:r>
        <w:rPr>
          <w:rStyle w:val="fontStyleText"/>
        </w:rPr>
        <w:t>чено внимание на комплексном подходе к образованию. Успешные примеры из Мексики показывают, как местные инициативы могут позволить интегрировать народные традиции и образовательные технологии, что приводит к улучшению качества образования [27]. В то же вре</w:t>
      </w:r>
      <w:r>
        <w:rPr>
          <w:rStyle w:val="fontStyleText"/>
        </w:rPr>
        <w:t>мя в России образовательные учреждения активно работают над координацией с работодателями, что помогает лучше соответствовать требованиям рынка труда.</w:t>
      </w:r>
    </w:p>
    <w:p w:rsidR="002937A8" w:rsidRDefault="002937A8">
      <w:pPr>
        <w:pStyle w:val="paragraphStyleText"/>
      </w:pPr>
    </w:p>
    <w:p w:rsidR="002937A8" w:rsidRDefault="00567C87">
      <w:pPr>
        <w:pStyle w:val="paragraphStyleText"/>
      </w:pPr>
      <w:r>
        <w:rPr>
          <w:rStyle w:val="fontStyleText"/>
        </w:rPr>
        <w:t xml:space="preserve">Поддержка новаторских инициатив становится одной из ключевых задач в системе образования. Подразделения </w:t>
      </w:r>
      <w:r>
        <w:rPr>
          <w:rStyle w:val="fontStyleText"/>
        </w:rPr>
        <w:t>образования должны рассматривать существующие вызовы и находить пути их решения. Таким образом, местные инициативы могут внести значительный вклад в общее развитие сферы образования [24]. Примеры эффективных подходов, внедренных в разных регионах, помогают</w:t>
      </w:r>
      <w:r>
        <w:rPr>
          <w:rStyle w:val="fontStyleText"/>
        </w:rPr>
        <w:t xml:space="preserve"> создавать платформу для обмена опытом, что в дальнейшем может привести к улучшению общей образовательной среды.</w:t>
      </w:r>
    </w:p>
    <w:p w:rsidR="002937A8" w:rsidRDefault="002937A8">
      <w:pPr>
        <w:sectPr w:rsidR="002937A8">
          <w:footerReference w:type="default" r:id="rId14"/>
          <w:pgSz w:w="11905" w:h="16837"/>
          <w:pgMar w:top="1440" w:right="1440" w:bottom="1440" w:left="1440" w:header="720" w:footer="720" w:gutter="0"/>
          <w:cols w:space="720"/>
        </w:sectPr>
      </w:pPr>
    </w:p>
    <w:p w:rsidR="002937A8" w:rsidRDefault="00567C87">
      <w:pPr>
        <w:pStyle w:val="1"/>
      </w:pPr>
      <w:bookmarkStart w:id="9" w:name="_Toc8"/>
      <w:r>
        <w:lastRenderedPageBreak/>
        <w:t>Будущие перспективы развития образовательных инициатив</w:t>
      </w:r>
      <w:bookmarkEnd w:id="9"/>
    </w:p>
    <w:p w:rsidR="002937A8" w:rsidRDefault="00567C87">
      <w:pPr>
        <w:pStyle w:val="paragraphStyleText"/>
      </w:pPr>
      <w:r>
        <w:rPr>
          <w:rStyle w:val="fontStyleText"/>
        </w:rPr>
        <w:t>Предстоящие образовательные инициативы обещают значительно изменить</w:t>
      </w:r>
      <w:r>
        <w:rPr>
          <w:rStyle w:val="fontStyleText"/>
        </w:rPr>
        <w:t xml:space="preserve"> образовательный ландшафт России в 2024 году. Важно отметить, что главным направлением станет переподготовка и повышение квалификации педагогов, что обусловлено потребностями современного рынка труда и внедрением инновационных технологий. Основное внимание</w:t>
      </w:r>
      <w:r>
        <w:rPr>
          <w:rStyle w:val="fontStyleText"/>
        </w:rPr>
        <w:t xml:space="preserve"> будет уделено созданию интерактивной и персонализированной образовательной среды через использование искусственного интеллекта и технологии дополненной реальности. Применение VR/AR-технологий позволяет создать иммерсивный опыт обучения, который стал особе</w:t>
      </w:r>
      <w:r>
        <w:rPr>
          <w:rStyle w:val="fontStyleText"/>
        </w:rPr>
        <w:t>нно актуальным в условиях дистанционного взаимодействия [29].</w:t>
      </w:r>
    </w:p>
    <w:p w:rsidR="002937A8" w:rsidRDefault="002937A8">
      <w:pPr>
        <w:pStyle w:val="paragraphStyleText"/>
      </w:pPr>
    </w:p>
    <w:p w:rsidR="002937A8" w:rsidRDefault="00567C87">
      <w:pPr>
        <w:pStyle w:val="paragraphStyleText"/>
      </w:pPr>
      <w:r>
        <w:rPr>
          <w:rStyle w:val="fontStyleText"/>
        </w:rPr>
        <w:t xml:space="preserve">В контексте педагогики глобальных вызовов на первый план могут выйти темы, такие как климатические изменения и этика взаимодействия. Образование без конфликтов и развитие критического мышления </w:t>
      </w:r>
      <w:r>
        <w:rPr>
          <w:rStyle w:val="fontStyleText"/>
        </w:rPr>
        <w:t>помогут формировать у учащихся более осознанный подход к проблемам, с которыми сталкивается человечество. Такой подход требует внедрения в учебные программы актуальных и междисциплинарных тем, что предоставит учащимся возможность осознать важность глобальн</w:t>
      </w:r>
      <w:r>
        <w:rPr>
          <w:rStyle w:val="fontStyleText"/>
        </w:rPr>
        <w:t>ых проблем в локальном контексте [30].</w:t>
      </w:r>
    </w:p>
    <w:p w:rsidR="002937A8" w:rsidRDefault="002937A8">
      <w:pPr>
        <w:pStyle w:val="paragraphStyleText"/>
      </w:pPr>
    </w:p>
    <w:p w:rsidR="002937A8" w:rsidRDefault="00567C87">
      <w:pPr>
        <w:pStyle w:val="paragraphStyleText"/>
      </w:pPr>
      <w:r>
        <w:rPr>
          <w:rStyle w:val="fontStyleText"/>
        </w:rPr>
        <w:t xml:space="preserve">Другим значительным аспектом является укрепление традиционных ценностей. В образовательных инициативах 2024 года акцент будет сделан на патриотическое воспитание, что будет проявляться не только в уроках истории, но </w:t>
      </w:r>
      <w:r>
        <w:rPr>
          <w:rStyle w:val="fontStyleText"/>
        </w:rPr>
        <w:t>и в практических занятиях. Развитие гражданственности и духовно-нравственного воспитания станет важным компонентом образовательного процесса, помогая формировать целостную личность, способную к активному и ответственного участию в жизни общества [31].</w:t>
      </w:r>
    </w:p>
    <w:p w:rsidR="002937A8" w:rsidRDefault="002937A8">
      <w:pPr>
        <w:pStyle w:val="paragraphStyleText"/>
      </w:pPr>
    </w:p>
    <w:p w:rsidR="002937A8" w:rsidRDefault="00567C87">
      <w:pPr>
        <w:pStyle w:val="paragraphStyleText"/>
      </w:pPr>
      <w:r>
        <w:rPr>
          <w:rStyle w:val="fontStyleText"/>
        </w:rPr>
        <w:lastRenderedPageBreak/>
        <w:t>Важ</w:t>
      </w:r>
      <w:r>
        <w:rPr>
          <w:rStyle w:val="fontStyleText"/>
        </w:rPr>
        <w:t>ным направлением выступят инфраструктурные изменения в сфере образования. Планируется строительство новых современных образовательных учреждений и создание флагманских школ, где будут применяться инновационные методики и современные технологии. Это позволи</w:t>
      </w:r>
      <w:r>
        <w:rPr>
          <w:rStyle w:val="fontStyleText"/>
        </w:rPr>
        <w:t>т не только улучшить доступ к качественному образованию, но и повысить уровень комфорта и мотивированности учащихся [32].</w:t>
      </w:r>
    </w:p>
    <w:p w:rsidR="002937A8" w:rsidRDefault="002937A8">
      <w:pPr>
        <w:pStyle w:val="paragraphStyleText"/>
      </w:pPr>
    </w:p>
    <w:p w:rsidR="002937A8" w:rsidRDefault="00567C87">
      <w:pPr>
        <w:pStyle w:val="paragraphStyleText"/>
      </w:pPr>
      <w:r>
        <w:rPr>
          <w:rStyle w:val="fontStyleText"/>
        </w:rPr>
        <w:t>Системные реформы будут направлены на оптимизацию управления образовательными учреждениями. Уменьшение бюрократической нагрузки на пе</w:t>
      </w:r>
      <w:r>
        <w:rPr>
          <w:rStyle w:val="fontStyleText"/>
        </w:rPr>
        <w:t>дагогов обеспечит более гибкое и динамичное реагирование на актуальные образовательные вызовы. В результате, такое перераспределение ресурсов позволит сосредоточиться на улучшении качества образовательного процесса и предоставлении поддержки учителям и уча</w:t>
      </w:r>
      <w:r>
        <w:rPr>
          <w:rStyle w:val="fontStyleText"/>
        </w:rPr>
        <w:t>щимся [33].</w:t>
      </w:r>
    </w:p>
    <w:p w:rsidR="002937A8" w:rsidRDefault="002937A8">
      <w:pPr>
        <w:pStyle w:val="paragraphStyleText"/>
      </w:pPr>
    </w:p>
    <w:p w:rsidR="002937A8" w:rsidRDefault="00567C87">
      <w:pPr>
        <w:pStyle w:val="paragraphStyleText"/>
      </w:pPr>
      <w:r>
        <w:rPr>
          <w:rStyle w:val="fontStyleText"/>
        </w:rPr>
        <w:t xml:space="preserve">Важна также интеграция новых технологий в учебный процесс. Использование искусственного интеллекта в обучении не только повысит уровень вовлеченности студентов, но и обеспечит доступ к самым современным образовательным ресурсам. Интерактивные </w:t>
      </w:r>
      <w:r>
        <w:rPr>
          <w:rStyle w:val="fontStyleText"/>
        </w:rPr>
        <w:t>технологии, такие как диалоговое обучение с ИИ, смогут делать уроки более увлекательными и продуктивными. В обозримом будущем ожидается широкое распространение таких технологий, что может значительно трансформировать традиционные методы обучения [30].</w:t>
      </w:r>
    </w:p>
    <w:p w:rsidR="002937A8" w:rsidRDefault="002937A8">
      <w:pPr>
        <w:pStyle w:val="paragraphStyleText"/>
      </w:pPr>
    </w:p>
    <w:p w:rsidR="002937A8" w:rsidRDefault="00567C87">
      <w:pPr>
        <w:pStyle w:val="paragraphStyleText"/>
      </w:pPr>
      <w:r>
        <w:rPr>
          <w:rStyle w:val="fontStyleText"/>
        </w:rPr>
        <w:t>Так</w:t>
      </w:r>
      <w:r>
        <w:rPr>
          <w:rStyle w:val="fontStyleText"/>
        </w:rPr>
        <w:t xml:space="preserve">им образом, предстоящие образовательные инициативы в России нацелены на создание инклюзивной, динамичной и современных образовательной среды. Это обозначает не просто стремление к инновациям, но и уважение к культурным и историческим традициям, что крайне </w:t>
      </w:r>
      <w:r>
        <w:rPr>
          <w:rStyle w:val="fontStyleText"/>
        </w:rPr>
        <w:t xml:space="preserve">важно для формирования полноценной и целостной личности. </w:t>
      </w:r>
      <w:r>
        <w:rPr>
          <w:rStyle w:val="fontStyleText"/>
        </w:rPr>
        <w:lastRenderedPageBreak/>
        <w:t>Ожидается, что такие изменения помогут сформировать у учащихся необходимые навыки и компетенции для успешной жизни в быстроменяющемся мире.</w:t>
      </w:r>
    </w:p>
    <w:p w:rsidR="002937A8" w:rsidRDefault="002937A8">
      <w:pPr>
        <w:sectPr w:rsidR="002937A8">
          <w:footerReference w:type="default" r:id="rId15"/>
          <w:pgSz w:w="11905" w:h="16837"/>
          <w:pgMar w:top="1440" w:right="1440" w:bottom="1440" w:left="1440" w:header="720" w:footer="720" w:gutter="0"/>
          <w:cols w:space="720"/>
        </w:sectPr>
      </w:pPr>
    </w:p>
    <w:p w:rsidR="002937A8" w:rsidRDefault="00567C87">
      <w:pPr>
        <w:pStyle w:val="1"/>
      </w:pPr>
      <w:bookmarkStart w:id="10" w:name="_Toc9"/>
      <w:r>
        <w:lastRenderedPageBreak/>
        <w:t>Заключение</w:t>
      </w:r>
      <w:bookmarkEnd w:id="10"/>
    </w:p>
    <w:p w:rsidR="002937A8" w:rsidRDefault="00567C87">
      <w:pPr>
        <w:pStyle w:val="paragraphStyleText"/>
      </w:pPr>
      <w:r>
        <w:rPr>
          <w:rStyle w:val="fontStyleText"/>
        </w:rPr>
        <w:t xml:space="preserve">В заключение данной работы </w:t>
      </w:r>
      <w:r>
        <w:rPr>
          <w:rStyle w:val="fontStyleText"/>
        </w:rPr>
        <w:t>следует подчеркнуть, что Международный день образования ООН, установленный 24 января, представляет собой важный шаг в признании образования как основного права человека и ключевого элемента для достижения устойчивого развития. Этот день не только напоминае</w:t>
      </w:r>
      <w:r>
        <w:rPr>
          <w:rStyle w:val="fontStyleText"/>
        </w:rPr>
        <w:t xml:space="preserve">т о значимости образования, но и служит платформой для обсуждения актуальных проблем, связанных с доступом к качественному образованию, которое по-прежнему остается недоступным для многих людей в различных регионах мира. </w:t>
      </w:r>
    </w:p>
    <w:p w:rsidR="002937A8" w:rsidRDefault="002937A8">
      <w:pPr>
        <w:pStyle w:val="paragraphStyleText"/>
      </w:pPr>
    </w:p>
    <w:p w:rsidR="002937A8" w:rsidRDefault="00567C87">
      <w:pPr>
        <w:pStyle w:val="paragraphStyleText"/>
      </w:pPr>
      <w:r>
        <w:rPr>
          <w:rStyle w:val="fontStyleText"/>
        </w:rPr>
        <w:t xml:space="preserve">История возникновения этого дня, </w:t>
      </w:r>
      <w:r>
        <w:rPr>
          <w:rStyle w:val="fontStyleText"/>
        </w:rPr>
        <w:t>начиная с его провозглашения Генеральной Ассамблеей ООН в 2018 году, демонстрирует растущее осознание важности образования в глобальном контексте. Образование не только формирует личность, но и является основой для экономического роста, социальной справедл</w:t>
      </w:r>
      <w:r>
        <w:rPr>
          <w:rStyle w:val="fontStyleText"/>
        </w:rPr>
        <w:t xml:space="preserve">ивости и устойчивого развития. В условиях глобализации и быстро меняющегося мира, доступ к качественному образованию становится не просто желанием, а необходимостью для каждого человека, независимо от его социального статуса, географического положения или </w:t>
      </w:r>
      <w:r>
        <w:rPr>
          <w:rStyle w:val="fontStyleText"/>
        </w:rPr>
        <w:t>других факторов.</w:t>
      </w:r>
    </w:p>
    <w:p w:rsidR="002937A8" w:rsidRDefault="002937A8">
      <w:pPr>
        <w:pStyle w:val="paragraphStyleText"/>
      </w:pPr>
    </w:p>
    <w:p w:rsidR="002937A8" w:rsidRDefault="00567C87">
      <w:pPr>
        <w:pStyle w:val="paragraphStyleText"/>
      </w:pPr>
      <w:r>
        <w:rPr>
          <w:rStyle w:val="fontStyleText"/>
        </w:rPr>
        <w:t xml:space="preserve">Цели и задачи Международного дня образования охватывают широкий спектр вопросов, включая необходимость повышения доступности и качества образования, а также акцент на инклюзивности. В 2023 году акцент на инклюзивное и качественное образование подчеркивает </w:t>
      </w:r>
      <w:r>
        <w:rPr>
          <w:rStyle w:val="fontStyleText"/>
        </w:rPr>
        <w:t>важность создания равных возможностей для всех, что является основой для формирования справедливого и мирного общества. Это также подчеркивает необходимость устранения барьеров, которые мешают людям получать образование, будь то экономические, социальные и</w:t>
      </w:r>
      <w:r>
        <w:rPr>
          <w:rStyle w:val="fontStyleText"/>
        </w:rPr>
        <w:t>ли культурные препятствия.</w:t>
      </w:r>
    </w:p>
    <w:p w:rsidR="002937A8" w:rsidRDefault="002937A8">
      <w:pPr>
        <w:pStyle w:val="paragraphStyleText"/>
      </w:pPr>
    </w:p>
    <w:p w:rsidR="002937A8" w:rsidRDefault="00567C87">
      <w:pPr>
        <w:pStyle w:val="paragraphStyleText"/>
      </w:pPr>
      <w:r>
        <w:rPr>
          <w:rStyle w:val="fontStyleText"/>
        </w:rPr>
        <w:t>Влияние образовательных инициатив на развитие общества невозможно переоценить. Образование способствует не только личностному росту, но и улучшению качества жизни в целом. Оно открывает двери к новым возможностям, повышает урове</w:t>
      </w:r>
      <w:r>
        <w:rPr>
          <w:rStyle w:val="fontStyleText"/>
        </w:rPr>
        <w:t>нь жизни, способствует экономическому развитию и укрепляет демократические процессы. Исследования показывают, что страны с высоким уровнем образования имеют более низкие уровни бедности и более высокие показатели здоровья населения. Таким образом, инвестиц</w:t>
      </w:r>
      <w:r>
        <w:rPr>
          <w:rStyle w:val="fontStyleText"/>
        </w:rPr>
        <w:t>ии в образование являются не только моральным долгом, но и экономически обоснованным решением.</w:t>
      </w:r>
    </w:p>
    <w:p w:rsidR="002937A8" w:rsidRDefault="002937A8">
      <w:pPr>
        <w:pStyle w:val="paragraphStyleText"/>
      </w:pPr>
    </w:p>
    <w:p w:rsidR="002937A8" w:rsidRDefault="00567C87">
      <w:pPr>
        <w:pStyle w:val="paragraphStyleText"/>
      </w:pPr>
      <w:r>
        <w:rPr>
          <w:rStyle w:val="fontStyleText"/>
        </w:rPr>
        <w:t>Однако, несмотря на все усилия, проблема недостаточного доступа к качественному образованию остается актуальной. В некоторых регионах мира, особенно в развивающ</w:t>
      </w:r>
      <w:r>
        <w:rPr>
          <w:rStyle w:val="fontStyleText"/>
        </w:rPr>
        <w:t>ихся странах, миллионы детей и взрослых по-прежнему лишены возможности получить образование. Это приводит к циклу бедности, неравенства и социальной нестабильности. Важно отметить, что ООН играет ключевую роль в продвижении образовательных прав, создавая м</w:t>
      </w:r>
      <w:r>
        <w:rPr>
          <w:rStyle w:val="fontStyleText"/>
        </w:rPr>
        <w:t>еждународные рамки и инициативы, направленные на улучшение доступа к образованию для всех. Программы, такие как "Образование для всех" и "Цели устойчивого развития", подчеркивают необходимость глобального сотрудничества и совместных усилий для решения этой</w:t>
      </w:r>
      <w:r>
        <w:rPr>
          <w:rStyle w:val="fontStyleText"/>
        </w:rPr>
        <w:t xml:space="preserve"> проблемы.</w:t>
      </w:r>
    </w:p>
    <w:p w:rsidR="002937A8" w:rsidRDefault="002937A8">
      <w:pPr>
        <w:pStyle w:val="paragraphStyleText"/>
      </w:pPr>
    </w:p>
    <w:p w:rsidR="002937A8" w:rsidRDefault="00567C87">
      <w:pPr>
        <w:pStyle w:val="paragraphStyleText"/>
      </w:pPr>
      <w:r>
        <w:rPr>
          <w:rStyle w:val="fontStyleText"/>
        </w:rPr>
        <w:t>Примеры успешных локальных инициатив также служат вдохновляющим свидетельством того, что изменения возможны. Множество проектов, реализуемых на уровне сообществ, показывают, как можно преодолеть барьеры и обеспечить доступ к качественному образ</w:t>
      </w:r>
      <w:r>
        <w:rPr>
          <w:rStyle w:val="fontStyleText"/>
        </w:rPr>
        <w:t xml:space="preserve">ованию. Эти инициативы часто включают в себя сотрудничество с </w:t>
      </w:r>
      <w:r>
        <w:rPr>
          <w:rStyle w:val="fontStyleText"/>
        </w:rPr>
        <w:lastRenderedPageBreak/>
        <w:t>местными организациями, правительствами и международными агентствами, что позволяет адаптировать подходы к конкретным условиям и потребностям населения.</w:t>
      </w:r>
    </w:p>
    <w:p w:rsidR="002937A8" w:rsidRDefault="002937A8">
      <w:pPr>
        <w:pStyle w:val="paragraphStyleText"/>
      </w:pPr>
    </w:p>
    <w:p w:rsidR="002937A8" w:rsidRDefault="00567C87">
      <w:pPr>
        <w:pStyle w:val="paragraphStyleText"/>
      </w:pPr>
      <w:r>
        <w:rPr>
          <w:rStyle w:val="fontStyleText"/>
        </w:rPr>
        <w:t>Будущие перспективы развития образовател</w:t>
      </w:r>
      <w:r>
        <w:rPr>
          <w:rStyle w:val="fontStyleText"/>
        </w:rPr>
        <w:t>ьных инициатив выглядят многообещающе, однако требуют постоянного внимания и усилий со стороны всех заинтересованных сторон. Важно продолжать инвестировать в образовательные системы, разрабатывать новые подходы и технологии, которые могут сделать образован</w:t>
      </w:r>
      <w:r>
        <w:rPr>
          <w:rStyle w:val="fontStyleText"/>
        </w:rPr>
        <w:t>ие более доступным и качественным. Необходимо также учитывать изменения в глобальном контексте, такие как цифровизация и изменение климата, которые могут повлиять на доступ к образованию и его качество.</w:t>
      </w:r>
    </w:p>
    <w:p w:rsidR="002937A8" w:rsidRDefault="002937A8">
      <w:pPr>
        <w:pStyle w:val="paragraphStyleText"/>
      </w:pPr>
    </w:p>
    <w:p w:rsidR="002937A8" w:rsidRDefault="00567C87">
      <w:pPr>
        <w:pStyle w:val="paragraphStyleText"/>
      </w:pPr>
      <w:r>
        <w:rPr>
          <w:rStyle w:val="fontStyleText"/>
        </w:rPr>
        <w:t>Таким образом, Международный день образования ООН сл</w:t>
      </w:r>
      <w:r>
        <w:rPr>
          <w:rStyle w:val="fontStyleText"/>
        </w:rPr>
        <w:t>ужит важным напоминанием о том, что образование является неотъемлемой частью нашего общества и ключом к устойчивому развитию. Он призывает нас всех к действию, чтобы обеспечить, что каждый человек, независимо от его обстоятельств, имеет возможность получит</w:t>
      </w:r>
      <w:r>
        <w:rPr>
          <w:rStyle w:val="fontStyleText"/>
        </w:rPr>
        <w:t>ь качественное образование. Это не только наша обязанность, но и инвестиция в будущее, которое мы хотим построить для следующих поколений.</w:t>
      </w:r>
    </w:p>
    <w:p w:rsidR="002937A8" w:rsidRDefault="002937A8">
      <w:pPr>
        <w:sectPr w:rsidR="002937A8">
          <w:footerReference w:type="default" r:id="rId16"/>
          <w:pgSz w:w="11905" w:h="16837"/>
          <w:pgMar w:top="1440" w:right="1440" w:bottom="1440" w:left="1440" w:header="720" w:footer="720" w:gutter="0"/>
          <w:cols w:space="720"/>
        </w:sectPr>
      </w:pPr>
    </w:p>
    <w:p w:rsidR="002937A8" w:rsidRDefault="00567C87">
      <w:pPr>
        <w:pStyle w:val="1"/>
      </w:pPr>
      <w:bookmarkStart w:id="11" w:name="_Toc10"/>
      <w:r>
        <w:lastRenderedPageBreak/>
        <w:t>Список литературы</w:t>
      </w:r>
      <w:bookmarkEnd w:id="11"/>
    </w:p>
    <w:p w:rsidR="002937A8" w:rsidRDefault="00567C87">
      <w:pPr>
        <w:pStyle w:val="paragraphStyleText"/>
      </w:pPr>
      <w:r>
        <w:rPr>
          <w:rStyle w:val="fontStyleText"/>
        </w:rPr>
        <w:t>1. День рождения ООН: история, факты и воспоминания | Дзен [Электронный ресурс</w:t>
      </w:r>
      <w:r>
        <w:rPr>
          <w:rStyle w:val="fontStyleText"/>
        </w:rPr>
        <w:t>] // dzen.ru - Режим доступа: https://dzen.ru/a/ztefnms1ofshr-ag, свободный. - Загл. с экрана</w:t>
      </w:r>
    </w:p>
    <w:p w:rsidR="002937A8" w:rsidRDefault="00567C87">
      <w:pPr>
        <w:pStyle w:val="paragraphStyleText"/>
      </w:pPr>
      <w:r>
        <w:rPr>
          <w:rStyle w:val="fontStyleText"/>
        </w:rPr>
        <w:t>2. День Организации Объединенных Наций | Организация... [Электронный ресурс] // www.un.org - Режим доступа: https://www.un.org/ru/observances/un-day, свободный. -</w:t>
      </w:r>
      <w:r>
        <w:rPr>
          <w:rStyle w:val="fontStyleText"/>
        </w:rPr>
        <w:t xml:space="preserve"> Загл. с экрана</w:t>
      </w:r>
    </w:p>
    <w:p w:rsidR="002937A8" w:rsidRDefault="00567C87">
      <w:pPr>
        <w:pStyle w:val="paragraphStyleText"/>
      </w:pPr>
      <w:r>
        <w:rPr>
          <w:rStyle w:val="fontStyleText"/>
        </w:rPr>
        <w:t>3. День Организации Объединенных Наций 2023: история, тема... [Электронный ресурс] // iz.ru - Режим доступа: https://iz.ru/1592551/2023-10-23/24-oktiabria-otmechaetsia-den-organizatcii-obedinennykh-natcii, свободный. - Загл. с экрана</w:t>
      </w:r>
    </w:p>
    <w:p w:rsidR="002937A8" w:rsidRDefault="00567C87">
      <w:pPr>
        <w:pStyle w:val="paragraphStyleText"/>
      </w:pPr>
      <w:r>
        <w:rPr>
          <w:rStyle w:val="fontStyleText"/>
        </w:rPr>
        <w:t>4. Ден</w:t>
      </w:r>
      <w:r>
        <w:rPr>
          <w:rStyle w:val="fontStyleText"/>
        </w:rPr>
        <w:t>ь ООН - 24 октября. История и особенности праздника... [Электронный ресурс] // www.calend.ru - Режим доступа: https://www.calend.ru/holidays/0/0/92/, свободный. - Загл. с экрана</w:t>
      </w:r>
    </w:p>
    <w:p w:rsidR="002937A8" w:rsidRDefault="00567C87">
      <w:pPr>
        <w:pStyle w:val="paragraphStyleText"/>
      </w:pPr>
      <w:r>
        <w:rPr>
          <w:rStyle w:val="fontStyleText"/>
        </w:rPr>
        <w:t>5. Как создавалась ООН, ее цели и роль в мире - Ведомости [Электронный ресурс]</w:t>
      </w:r>
      <w:r>
        <w:rPr>
          <w:rStyle w:val="fontStyleText"/>
        </w:rPr>
        <w:t xml:space="preserve"> // www.vedomosti.ru - Режим доступа: https://www.vedomosti.ru/politics/articles/2024/10/24/1070155-kak-sozdavalas-oon, свободный. - Загл. с экрана</w:t>
      </w:r>
    </w:p>
    <w:p w:rsidR="002937A8" w:rsidRDefault="00567C87">
      <w:pPr>
        <w:pStyle w:val="paragraphStyleText"/>
      </w:pPr>
      <w:r>
        <w:rPr>
          <w:rStyle w:val="fontStyleText"/>
        </w:rPr>
        <w:t>6. История, структура, цели и задачи Организации Объединенных... [Электронный ресурс] // ria.ru - Режим дост</w:t>
      </w:r>
      <w:r>
        <w:rPr>
          <w:rStyle w:val="fontStyleText"/>
        </w:rPr>
        <w:t>упа: https://ria.ru/20121024/905919078.html, свободный. - Загл. с экрана</w:t>
      </w:r>
    </w:p>
    <w:p w:rsidR="002937A8" w:rsidRDefault="00567C87">
      <w:pPr>
        <w:pStyle w:val="paragraphStyleText"/>
      </w:pPr>
      <w:r>
        <w:rPr>
          <w:rStyle w:val="fontStyleText"/>
        </w:rPr>
        <w:t>7. День Организации Объединенных Наций - Википедия [Электронный ресурс] // tr-page.yandex.ru - Режим доступа: https://tr-page.yandex.ru/translate?lang=en-ru&amp;amp;url=https://en.wikiped</w:t>
      </w:r>
      <w:r>
        <w:rPr>
          <w:rStyle w:val="fontStyleText"/>
        </w:rPr>
        <w:t>ia.org/wiki/united_nations_day, свободный. - Загл. с экрана</w:t>
      </w:r>
    </w:p>
    <w:p w:rsidR="002937A8" w:rsidRDefault="00567C87">
      <w:pPr>
        <w:pStyle w:val="paragraphStyleText"/>
      </w:pPr>
      <w:r>
        <w:rPr>
          <w:rStyle w:val="fontStyleText"/>
        </w:rPr>
        <w:t>8. Генеральная Ассамблея Организации Объединенных Наций... [Электронный ресурс] // www.unesco.org - Режим доступа: https://www.unesco.org/ru/articles/generalnaya-assambleya-organizacii-</w:t>
      </w:r>
      <w:r>
        <w:rPr>
          <w:rStyle w:val="fontStyleText"/>
        </w:rPr>
        <w:lastRenderedPageBreak/>
        <w:t>obedinennyk</w:t>
      </w:r>
      <w:r>
        <w:rPr>
          <w:rStyle w:val="fontStyleText"/>
        </w:rPr>
        <w:t>h-naciy-provozglasila-24-yanvarya-mezhdunarodnym-dnem, свободный. - Загл. с экрана</w:t>
      </w:r>
    </w:p>
    <w:p w:rsidR="002937A8" w:rsidRDefault="00567C87">
      <w:pPr>
        <w:pStyle w:val="paragraphStyleText"/>
      </w:pPr>
      <w:r>
        <w:rPr>
          <w:rStyle w:val="fontStyleText"/>
        </w:rPr>
        <w:t>9. Влияние образовательных инноваций на институциональные... [Электронный ресурс] // cyberleninka.ru - Режим доступа: https://cyberleninka.ru/article/n/vliyanie-obrazovateln</w:t>
      </w:r>
      <w:r>
        <w:rPr>
          <w:rStyle w:val="fontStyleText"/>
        </w:rPr>
        <w:t>yh-innovatsiy-na-institutsionalnye-izmeneniya-v-obrazovanii, свободный. - Загл. с экрана</w:t>
      </w:r>
    </w:p>
    <w:p w:rsidR="002937A8" w:rsidRDefault="00567C87">
      <w:pPr>
        <w:pStyle w:val="paragraphStyleText"/>
      </w:pPr>
      <w:r>
        <w:rPr>
          <w:rStyle w:val="fontStyleText"/>
        </w:rPr>
        <w:t>10. Роль образования в обществе | Евгений Костин | Дзен [Электронный ресурс] // dzen.ru - Режим доступа: https://dzen.ru/a/zw7elq-q-ikmicq5, свободный. - Загл. с экран</w:t>
      </w:r>
      <w:r>
        <w:rPr>
          <w:rStyle w:val="fontStyleText"/>
        </w:rPr>
        <w:t>а</w:t>
      </w:r>
    </w:p>
    <w:p w:rsidR="002937A8" w:rsidRDefault="00567C87">
      <w:pPr>
        <w:pStyle w:val="paragraphStyleText"/>
      </w:pPr>
      <w:r>
        <w:rPr>
          <w:rStyle w:val="fontStyleText"/>
        </w:rPr>
        <w:t>11. Педагогические инициативы — основа социального... [Электронный ресурс] // nsportal.ru - Режим доступа: https://nsportal.ru/blog/obshcheobrazovatelnaya-tematika/all/2012/04/11/pedagogicheskie-initsiativy-osnova-sotsialnogo, свободный. - Загл. с экрана</w:t>
      </w:r>
    </w:p>
    <w:p w:rsidR="002937A8" w:rsidRDefault="00567C87">
      <w:pPr>
        <w:pStyle w:val="paragraphStyleText"/>
      </w:pPr>
      <w:r>
        <w:rPr>
          <w:rStyle w:val="fontStyleText"/>
        </w:rPr>
        <w:t>12. Аспекты влияния системы образования на общество [Электронный ресурс] // phsreda.com - Режим доступа: https://phsreda.com/ru/article/105926/discussion_platform, свободный. - Загл. с экрана</w:t>
      </w:r>
    </w:p>
    <w:p w:rsidR="002937A8" w:rsidRDefault="00567C87">
      <w:pPr>
        <w:pStyle w:val="paragraphStyleText"/>
      </w:pPr>
      <w:r>
        <w:rPr>
          <w:rStyle w:val="fontStyleText"/>
        </w:rPr>
        <w:t>13. Роль образования в развитии общества и жизни современного..</w:t>
      </w:r>
      <w:r>
        <w:rPr>
          <w:rStyle w:val="fontStyleText"/>
        </w:rPr>
        <w:t>. [Электронный ресурс] // zaochnik.ru - Режим доступа: https://zaochnik.ru/blog/rol-obrazovanija-v-razvitii-obschestva-i-zhizni-sovremennogo-cheloveka/, свободный. - Загл. с экрана</w:t>
      </w:r>
    </w:p>
    <w:p w:rsidR="002937A8" w:rsidRDefault="00567C87">
      <w:pPr>
        <w:pStyle w:val="paragraphStyleText"/>
      </w:pPr>
      <w:r>
        <w:rPr>
          <w:rStyle w:val="fontStyleText"/>
        </w:rPr>
        <w:t xml:space="preserve">14. Образование (не) для всех: проблемы доступности... | Дзен [Электронный </w:t>
      </w:r>
      <w:r>
        <w:rPr>
          <w:rStyle w:val="fontStyleText"/>
        </w:rPr>
        <w:t>ресурс] // dzen.ru - Режим доступа: https://dzen.ru/a/zneqwq1m8ab6dyny, свободный. - Загл. с экрана</w:t>
      </w:r>
    </w:p>
    <w:p w:rsidR="002937A8" w:rsidRDefault="00567C87">
      <w:pPr>
        <w:pStyle w:val="paragraphStyleText"/>
      </w:pPr>
      <w:r>
        <w:rPr>
          <w:rStyle w:val="fontStyleText"/>
        </w:rPr>
        <w:t>15. Проблемы доступа к качественному образованию: Развитие... [Электронный ресурс] // azbukauma.ru - Режим доступа: https://azbukauma.ru/o-kompanii/novosti/problemyi-dostupa-k-kachestvennomu-obrazovaniyu-razvitie-inicziativ-i-programm,-napravlennyix-</w:t>
      </w:r>
      <w:r>
        <w:rPr>
          <w:rStyle w:val="fontStyleText"/>
        </w:rPr>
        <w:lastRenderedPageBreak/>
        <w:t>na-ulu</w:t>
      </w:r>
      <w:r>
        <w:rPr>
          <w:rStyle w:val="fontStyleText"/>
        </w:rPr>
        <w:t>chshenie-dostupa-k-obrazovaniyu-v-neblagopoluchnyix-i-udalennyix-rajonax, свободный. - Загл. с экрана</w:t>
      </w:r>
    </w:p>
    <w:p w:rsidR="002937A8" w:rsidRDefault="00567C87">
      <w:pPr>
        <w:pStyle w:val="paragraphStyleText"/>
      </w:pPr>
      <w:r>
        <w:rPr>
          <w:rStyle w:val="fontStyleText"/>
        </w:rPr>
        <w:t>16. Проблема доступности образования в современной... [Электронный ресурс] // cyberleninka.ru - Режим доступа: https://cyberleninka.ru/article/n/problema-</w:t>
      </w:r>
      <w:r>
        <w:rPr>
          <w:rStyle w:val="fontStyleText"/>
        </w:rPr>
        <w:t>dostupnosti-obrazovaniya-v-sovremennoy-rossii, свободный. - Загл. с экрана</w:t>
      </w:r>
    </w:p>
    <w:p w:rsidR="002937A8" w:rsidRDefault="00567C87">
      <w:pPr>
        <w:pStyle w:val="paragraphStyleText"/>
      </w:pPr>
      <w:r>
        <w:rPr>
          <w:rStyle w:val="fontStyleText"/>
        </w:rPr>
        <w:t>17. Проблемы неравенства и доступности образования в России [Электронный ресурс] // infourok.ru - Режим доступа: https://infourok.ru/problemy-neravenstva-i-dostupnosti-obrazovaniya-</w:t>
      </w:r>
      <w:r>
        <w:rPr>
          <w:rStyle w:val="fontStyleText"/>
        </w:rPr>
        <w:t>v-rossii-6752357.html, свободный. - Загл. с экрана</w:t>
      </w:r>
    </w:p>
    <w:p w:rsidR="002937A8" w:rsidRDefault="00567C87">
      <w:pPr>
        <w:pStyle w:val="paragraphStyleText"/>
      </w:pPr>
      <w:r>
        <w:rPr>
          <w:rStyle w:val="fontStyleText"/>
        </w:rPr>
        <w:t>18. Проблемы доступности высшего образования | Статья в журнале... [Электронный ресурс] // moluch.ru - Режим доступа: https://moluch.ru/archive/342/76954/, свободный. - Загл. с экрана</w:t>
      </w:r>
    </w:p>
    <w:p w:rsidR="002937A8" w:rsidRDefault="00567C87">
      <w:pPr>
        <w:pStyle w:val="paragraphStyleText"/>
      </w:pPr>
      <w:r>
        <w:rPr>
          <w:rStyle w:val="fontStyleText"/>
        </w:rPr>
        <w:t>19. Глава ООН: образо</w:t>
      </w:r>
      <w:r>
        <w:rPr>
          <w:rStyle w:val="fontStyleText"/>
        </w:rPr>
        <w:t>вание должно быть актуальным... [Электронный ресурс] // www.ungeneva.org - Режим доступа: https://www.ungeneva.org/ru/news-media/news/2023/08/83668/glava-oon-obrazovanie-dolzhno-byt-aktualnym-i-sootvetstvovat, свободный. - Загл. с экрана</w:t>
      </w:r>
    </w:p>
    <w:p w:rsidR="002937A8" w:rsidRDefault="00567C87">
      <w:pPr>
        <w:pStyle w:val="paragraphStyleText"/>
      </w:pPr>
      <w:r>
        <w:rPr>
          <w:rStyle w:val="fontStyleText"/>
        </w:rPr>
        <w:t>20. Организация Об</w:t>
      </w:r>
      <w:r>
        <w:rPr>
          <w:rStyle w:val="fontStyleText"/>
        </w:rPr>
        <w:t>ъединенных Наций по вопросам образования... [Электронный ресурс] // www.un.org - Режим доступа: https://www.un.org/ruleoflaw/ru/un-and-the-rule-of-law/united-nations-educational-scientific-and-cultural-organization/, свободный. - Загл. с экрана</w:t>
      </w:r>
    </w:p>
    <w:p w:rsidR="002937A8" w:rsidRDefault="00567C87">
      <w:pPr>
        <w:pStyle w:val="paragraphStyleText"/>
      </w:pPr>
      <w:r>
        <w:rPr>
          <w:rStyle w:val="fontStyleText"/>
        </w:rPr>
        <w:t>21. Роль ОО</w:t>
      </w:r>
      <w:r>
        <w:rPr>
          <w:rStyle w:val="fontStyleText"/>
        </w:rPr>
        <w:t>Н в современных международных отношениях [Электронный ресурс] // spravochnick.ru - Режим доступа: https://spravochnick.ru/mezhdunarodnye_otnosheniya/rol_oon_v_sovremennyh_mezhdunarodnyh_otnosheniyah/, свободный. - Загл. с экрана</w:t>
      </w:r>
    </w:p>
    <w:p w:rsidR="002937A8" w:rsidRDefault="00567C87">
      <w:pPr>
        <w:pStyle w:val="paragraphStyleText"/>
      </w:pPr>
      <w:r>
        <w:rPr>
          <w:rStyle w:val="fontStyleText"/>
        </w:rPr>
        <w:t xml:space="preserve">22. Организация Объединённых Наций — Википедия [Электронный ресурс] // ru.wikipedia.org - Режим доступа: </w:t>
      </w:r>
      <w:r>
        <w:rPr>
          <w:rStyle w:val="fontStyleText"/>
        </w:rPr>
        <w:lastRenderedPageBreak/>
        <w:t>https://ru.wikipedia.org/wiki/организация_объединённых_наций, свободный. - Загл. с экрана</w:t>
      </w:r>
    </w:p>
    <w:p w:rsidR="002937A8" w:rsidRDefault="00567C87">
      <w:pPr>
        <w:pStyle w:val="paragraphStyleText"/>
      </w:pPr>
      <w:r>
        <w:rPr>
          <w:rStyle w:val="fontStyleText"/>
        </w:rPr>
        <w:t>23. Десятилетие образования в интересах устойчивого развития.</w:t>
      </w:r>
      <w:r>
        <w:rPr>
          <w:rStyle w:val="fontStyleText"/>
        </w:rPr>
        <w:t>.. [Электронный ресурс] // tr-page.yandex.ru - Режим доступа: https://tr-page.yandex.ru/translate?lang=en-ru&amp;amp;url=https://en.wikipedia.org/wiki/united_nations_decade_of_education_for_sustainable_development, свободный. - Загл. с экрана</w:t>
      </w:r>
    </w:p>
    <w:p w:rsidR="002937A8" w:rsidRDefault="00567C87">
      <w:pPr>
        <w:pStyle w:val="paragraphStyleText"/>
      </w:pPr>
      <w:r>
        <w:rPr>
          <w:rStyle w:val="fontStyleText"/>
        </w:rPr>
        <w:t xml:space="preserve">24. Региональные </w:t>
      </w:r>
      <w:r>
        <w:rPr>
          <w:rStyle w:val="fontStyleText"/>
        </w:rPr>
        <w:t>инициативы в сфере образования [Электронный ресурс] // expert-club.online - Режим доступа: https://expert-club.online/news/regionalnye-initsiativy-v-sfere-obrazovaniya, свободный. - Загл. с экрана</w:t>
      </w:r>
    </w:p>
    <w:p w:rsidR="002937A8" w:rsidRDefault="00567C87">
      <w:pPr>
        <w:pStyle w:val="paragraphStyleText"/>
      </w:pPr>
      <w:r>
        <w:rPr>
          <w:rStyle w:val="fontStyleText"/>
        </w:rPr>
        <w:t>25. Развитие образования в России: ключевые инициативы [Эле</w:t>
      </w:r>
      <w:r>
        <w:rPr>
          <w:rStyle w:val="fontStyleText"/>
        </w:rPr>
        <w:t>ктронный ресурс] // wsem.ru - Режим доступа: https://wsem.ru/publications/razvitie_obrazovaniya_v_rossii_klyuchevye_initsiativy_28884/, свободный. - Загл. с экрана</w:t>
      </w:r>
    </w:p>
    <w:p w:rsidR="002937A8" w:rsidRDefault="00567C87">
      <w:pPr>
        <w:pStyle w:val="paragraphStyleText"/>
      </w:pPr>
      <w:r>
        <w:rPr>
          <w:rStyle w:val="fontStyleText"/>
        </w:rPr>
        <w:t>26. В Новороссийске в рамках нацпроекта «Образование» впервые... [Электронный ресурс] // adm</w:t>
      </w:r>
      <w:r>
        <w:rPr>
          <w:rStyle w:val="fontStyleText"/>
        </w:rPr>
        <w:t>nvrsk.ru - Режим доступа: https://admnvrsk.ru/o-gorode/novosti/glavnye-novosti/news-29112024103844-141799/, свободный. - Загл. с экрана</w:t>
      </w:r>
    </w:p>
    <w:p w:rsidR="002937A8" w:rsidRDefault="00567C87">
      <w:pPr>
        <w:pStyle w:val="paragraphStyleText"/>
      </w:pPr>
      <w:r>
        <w:rPr>
          <w:rStyle w:val="fontStyleText"/>
        </w:rPr>
        <w:t>27. Местные общественные инициативы в области образования [Электронный ресурс] // uchzap.com - Режим доступа: https://uc</w:t>
      </w:r>
      <w:r>
        <w:rPr>
          <w:rStyle w:val="fontStyleText"/>
        </w:rPr>
        <w:t>hzap.com/wp-content/uploads/020323020330-kirillov, karjakina, ermakov.pdf, свободный. - Загл. с экрана</w:t>
      </w:r>
    </w:p>
    <w:p w:rsidR="002937A8" w:rsidRDefault="00567C87">
      <w:pPr>
        <w:pStyle w:val="paragraphStyleText"/>
      </w:pPr>
      <w:r>
        <w:rPr>
          <w:rStyle w:val="fontStyleText"/>
        </w:rPr>
        <w:t>28. Составлен список общественных инициатив, которые предлагают... [Электронный ресурс] // ug.ru - Режим доступа: https://ug.ru/sostavlen-spisok-obshhest</w:t>
      </w:r>
      <w:r>
        <w:rPr>
          <w:rStyle w:val="fontStyleText"/>
        </w:rPr>
        <w:t>vennyh-inicziativ-kotorye-predlagayut-grazhdane-dlya-rossijskoj-shkoly/, свободный. - Загл. с экрана</w:t>
      </w:r>
    </w:p>
    <w:p w:rsidR="002937A8" w:rsidRDefault="00567C87">
      <w:pPr>
        <w:pStyle w:val="paragraphStyleText"/>
      </w:pPr>
      <w:r>
        <w:rPr>
          <w:rStyle w:val="fontStyleText"/>
        </w:rPr>
        <w:lastRenderedPageBreak/>
        <w:t>29. 12 проектов, которые изменят образование в России (по задумке...) [Электронный ресурс] // mel.fm - Режим доступа: https://mel.fm/ucheba/shkola/7805126-</w:t>
      </w:r>
      <w:r>
        <w:rPr>
          <w:rStyle w:val="fontStyleText"/>
        </w:rPr>
        <w:t>future_edu, свободный. - Загл. с экрана</w:t>
      </w:r>
    </w:p>
    <w:p w:rsidR="002937A8" w:rsidRDefault="00567C87">
      <w:pPr>
        <w:pStyle w:val="paragraphStyleText"/>
      </w:pPr>
      <w:r>
        <w:rPr>
          <w:rStyle w:val="fontStyleText"/>
        </w:rPr>
        <w:t>30. Инновации в образовании: современные тенденции, методы... [Электронный ресурс] // sky.pro - Режим доступа: https://sky.pro/media/top-innovaczij-v-obrazovanii-trendy-i-perspektivy-2024/, свободный. - Загл. с экран</w:t>
      </w:r>
      <w:r>
        <w:rPr>
          <w:rStyle w:val="fontStyleText"/>
        </w:rPr>
        <w:t>а</w:t>
      </w:r>
    </w:p>
    <w:p w:rsidR="002937A8" w:rsidRDefault="00567C87">
      <w:pPr>
        <w:pStyle w:val="paragraphStyleText"/>
      </w:pPr>
      <w:r>
        <w:rPr>
          <w:rStyle w:val="fontStyleText"/>
        </w:rPr>
        <w:t>31. Названы ключевые тренды в образовании — 2025... [Электронный ресурс] // www.hse.ru - Режим доступа: https://www.hse.ru/news/expertise/990888456.html, свободный. - Загл. с экрана</w:t>
      </w:r>
    </w:p>
    <w:p w:rsidR="002937A8" w:rsidRDefault="00567C87">
      <w:pPr>
        <w:pStyle w:val="paragraphStyleText"/>
      </w:pPr>
      <w:r>
        <w:rPr>
          <w:rStyle w:val="fontStyleText"/>
        </w:rPr>
        <w:t>32. Новые законы и тенденции в российском образовании 2024... [Электронн</w:t>
      </w:r>
      <w:r>
        <w:rPr>
          <w:rStyle w:val="fontStyleText"/>
        </w:rPr>
        <w:t>ый ресурс] // myalma.ru - Режим доступа: https://myalma.ru/blog/novye-zakony-v-2024/, свободный. - Загл. с экрана</w:t>
      </w:r>
    </w:p>
    <w:p w:rsidR="002937A8" w:rsidRDefault="00567C87">
      <w:pPr>
        <w:pStyle w:val="paragraphStyleText"/>
      </w:pPr>
      <w:r>
        <w:rPr>
          <w:rStyle w:val="fontStyleText"/>
        </w:rPr>
        <w:t>33. Всероссийская научно-методическая конференция... [Электронный ресурс] // phsreda.com - Режим доступа: https://phsreda.com/e-publications/e</w:t>
      </w:r>
      <w:r>
        <w:rPr>
          <w:rStyle w:val="fontStyleText"/>
        </w:rPr>
        <w:t>-publication-2.pdf, свободный. - Загл. с экрана</w:t>
      </w:r>
    </w:p>
    <w:sectPr w:rsidR="002937A8">
      <w:footerReference w:type="default" r:id="rId1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C87" w:rsidRDefault="00567C87">
      <w:pPr>
        <w:spacing w:after="0" w:line="240" w:lineRule="auto"/>
      </w:pPr>
      <w:r>
        <w:separator/>
      </w:r>
    </w:p>
  </w:endnote>
  <w:endnote w:type="continuationSeparator" w:id="0">
    <w:p w:rsidR="00567C87" w:rsidRDefault="00567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Helvetica Neue">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A8" w:rsidRDefault="00567C87">
    <w:pPr>
      <w:pStyle w:val="paragraphStylePageNum"/>
    </w:pPr>
    <w:r>
      <w:fldChar w:fldCharType="begin"/>
    </w:r>
    <w:r>
      <w:rPr>
        <w:rStyle w:val="fontStyleText"/>
      </w:rPr>
      <w:instrText>PAGE</w:instrText>
    </w:r>
    <w:r w:rsidR="006D05E6">
      <w:fldChar w:fldCharType="separate"/>
    </w:r>
    <w:r w:rsidR="006D05E6">
      <w:rPr>
        <w:rStyle w:val="fontStyleText"/>
        <w:noProof/>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A8" w:rsidRDefault="00567C87">
    <w:pPr>
      <w:pStyle w:val="paragraphStylePageNum"/>
    </w:pPr>
    <w:r>
      <w:fldChar w:fldCharType="begin"/>
    </w:r>
    <w:r>
      <w:rPr>
        <w:rStyle w:val="fontStyleText"/>
      </w:rPr>
      <w:instrText>PAGE</w:instrText>
    </w:r>
    <w:r w:rsidR="006D05E6">
      <w:fldChar w:fldCharType="separate"/>
    </w:r>
    <w:r w:rsidR="006D05E6">
      <w:rPr>
        <w:rStyle w:val="fontStyleText"/>
        <w:noProof/>
      </w:rPr>
      <w:t>26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A8" w:rsidRDefault="00567C87">
    <w:pPr>
      <w:pStyle w:val="paragraphStylePageNum"/>
    </w:pPr>
    <w:r>
      <w:fldChar w:fldCharType="begin"/>
    </w:r>
    <w:r>
      <w:rPr>
        <w:rStyle w:val="fontStyleText"/>
      </w:rPr>
      <w:instrText>PAGE</w:instrText>
    </w:r>
    <w:r w:rsidR="006D05E6">
      <w:fldChar w:fldCharType="separate"/>
    </w:r>
    <w:r w:rsidR="006D05E6">
      <w:rPr>
        <w:rStyle w:val="fontStyleText"/>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A8" w:rsidRDefault="00567C87">
    <w:pPr>
      <w:pStyle w:val="paragraphStylePageNum"/>
    </w:pPr>
    <w:r>
      <w:fldChar w:fldCharType="begin"/>
    </w:r>
    <w:r>
      <w:rPr>
        <w:rStyle w:val="fontStyleText"/>
      </w:rPr>
      <w:instrText>PAGE</w:instrText>
    </w:r>
    <w:r w:rsidR="006D05E6">
      <w:fldChar w:fldCharType="separate"/>
    </w:r>
    <w:r w:rsidR="006D05E6">
      <w:rPr>
        <w:rStyle w:val="fontStyleText"/>
        <w:noProof/>
      </w:rPr>
      <w:t>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A8" w:rsidRDefault="00567C87">
    <w:pPr>
      <w:pStyle w:val="paragraphStylePageNum"/>
    </w:pPr>
    <w:r>
      <w:fldChar w:fldCharType="begin"/>
    </w:r>
    <w:r>
      <w:rPr>
        <w:rStyle w:val="fontStyleText"/>
      </w:rPr>
      <w:instrText>PAGE</w:instrText>
    </w:r>
    <w:r w:rsidR="006D05E6">
      <w:fldChar w:fldCharType="separate"/>
    </w:r>
    <w:r w:rsidR="006D05E6">
      <w:rPr>
        <w:rStyle w:val="fontStyleText"/>
        <w:noProof/>
      </w:rPr>
      <w:t>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A8" w:rsidRDefault="00567C87">
    <w:pPr>
      <w:pStyle w:val="paragraphStylePageNum"/>
    </w:pPr>
    <w:r>
      <w:fldChar w:fldCharType="begin"/>
    </w:r>
    <w:r>
      <w:rPr>
        <w:rStyle w:val="fontStyleText"/>
      </w:rPr>
      <w:instrText>PAGE</w:instrText>
    </w:r>
    <w:r w:rsidR="006D05E6">
      <w:fldChar w:fldCharType="separate"/>
    </w:r>
    <w:r w:rsidR="006D05E6">
      <w:rPr>
        <w:rStyle w:val="fontStyleText"/>
        <w:noProof/>
      </w:rPr>
      <w:t>12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A8" w:rsidRDefault="00567C87">
    <w:pPr>
      <w:pStyle w:val="paragraphStylePageNum"/>
    </w:pPr>
    <w:r>
      <w:fldChar w:fldCharType="begin"/>
    </w:r>
    <w:r>
      <w:rPr>
        <w:rStyle w:val="fontStyleText"/>
      </w:rPr>
      <w:instrText>PAGE</w:instrText>
    </w:r>
    <w:r w:rsidR="006D05E6">
      <w:fldChar w:fldCharType="separate"/>
    </w:r>
    <w:r w:rsidR="006D05E6">
      <w:rPr>
        <w:rStyle w:val="fontStyleText"/>
        <w:noProof/>
      </w:rPr>
      <w:t>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A8" w:rsidRDefault="00567C87">
    <w:pPr>
      <w:pStyle w:val="paragraphStylePageNum"/>
    </w:pPr>
    <w:r>
      <w:fldChar w:fldCharType="begin"/>
    </w:r>
    <w:r>
      <w:rPr>
        <w:rStyle w:val="fontStyleText"/>
      </w:rPr>
      <w:instrText>PAGE</w:instrText>
    </w:r>
    <w:r w:rsidR="006D05E6">
      <w:fldChar w:fldCharType="separate"/>
    </w:r>
    <w:r w:rsidR="006D05E6">
      <w:rPr>
        <w:rStyle w:val="fontStyleText"/>
        <w:noProof/>
      </w:rPr>
      <w:t>18</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A8" w:rsidRDefault="00567C87">
    <w:pPr>
      <w:pStyle w:val="paragraphStylePageNum"/>
    </w:pPr>
    <w:r>
      <w:fldChar w:fldCharType="begin"/>
    </w:r>
    <w:r>
      <w:rPr>
        <w:rStyle w:val="fontStyleText"/>
      </w:rPr>
      <w:instrText>PAGE</w:instrText>
    </w:r>
    <w:r w:rsidR="006D05E6">
      <w:fldChar w:fldCharType="separate"/>
    </w:r>
    <w:r w:rsidR="006D05E6">
      <w:rPr>
        <w:rStyle w:val="fontStyleText"/>
        <w:noProof/>
      </w:rPr>
      <w:t>20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A8" w:rsidRDefault="00567C87">
    <w:pPr>
      <w:pStyle w:val="paragraphStylePageNum"/>
    </w:pPr>
    <w:r>
      <w:fldChar w:fldCharType="begin"/>
    </w:r>
    <w:r>
      <w:rPr>
        <w:rStyle w:val="fontStyleText"/>
      </w:rPr>
      <w:instrText>PAGE</w:instrText>
    </w:r>
    <w:r w:rsidR="006D05E6">
      <w:fldChar w:fldCharType="separate"/>
    </w:r>
    <w:r w:rsidR="006D05E6">
      <w:rPr>
        <w:rStyle w:val="fontStyleText"/>
        <w:noProof/>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C87" w:rsidRDefault="00567C87">
      <w:pPr>
        <w:spacing w:after="0" w:line="240" w:lineRule="auto"/>
      </w:pPr>
      <w:r>
        <w:separator/>
      </w:r>
    </w:p>
  </w:footnote>
  <w:footnote w:type="continuationSeparator" w:id="0">
    <w:p w:rsidR="00567C87" w:rsidRDefault="00567C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937A8"/>
    <w:rsid w:val="002937A8"/>
    <w:rsid w:val="00567C87"/>
    <w:rsid w:val="006D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160"/>
    </w:pPr>
    <w:rPr>
      <w:rFonts w:ascii="Times New Roman" w:eastAsia="Times New Roman" w:hAnsi="Times New Roman" w:cs="Times New Roman"/>
      <w:color w:val="000000"/>
      <w:sz w:val="22"/>
      <w:szCs w:val="22"/>
    </w:rPr>
  </w:style>
  <w:style w:type="paragraph" w:styleId="1">
    <w:name w:val="heading 1"/>
    <w:basedOn w:val="a"/>
    <w:pP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10">
    <w:name w:val="Обычная таблица1"/>
    <w:uiPriority w:val="99"/>
    <w:tblPr>
      <w:tblInd w:w="0" w:type="dxa"/>
      <w:tblCellMar>
        <w:top w:w="0" w:type="dxa"/>
        <w:left w:w="108" w:type="dxa"/>
        <w:bottom w:w="0" w:type="dxa"/>
        <w:right w:w="108" w:type="dxa"/>
      </w:tblCellMar>
    </w:tblPr>
  </w:style>
  <w:style w:type="paragraph" w:customStyle="1" w:styleId="a4">
    <w:name w:val="Колонтитулы"/>
    <w:basedOn w:val="a"/>
    <w:rPr>
      <w:rFonts w:ascii="Helvetica Neue" w:eastAsia="Helvetica Neue" w:hAnsi="Helvetica Neue" w:cs="Helvetica Neue"/>
    </w:rPr>
  </w:style>
  <w:style w:type="table" w:customStyle="1" w:styleId="11">
    <w:name w:val="Сетка таблицы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2">
    <w:name w:val="Верхний колонтитул1"/>
    <w:basedOn w:val="a"/>
    <w:pPr>
      <w:spacing w:after="0"/>
    </w:pPr>
  </w:style>
  <w:style w:type="character" w:customStyle="1" w:styleId="a5">
    <w:name w:val="Верхний колонтитул Знак"/>
    <w:rPr>
      <w:rFonts w:ascii="Calibri" w:eastAsia="Calibri" w:hAnsi="Calibri" w:cs="Calibri"/>
      <w:color w:val="000000"/>
      <w:sz w:val="22"/>
      <w:szCs w:val="22"/>
    </w:rPr>
  </w:style>
  <w:style w:type="paragraph" w:customStyle="1" w:styleId="13">
    <w:name w:val="Нижний колонтитул1"/>
    <w:basedOn w:val="a"/>
    <w:pPr>
      <w:spacing w:after="0"/>
    </w:pPr>
  </w:style>
  <w:style w:type="character" w:customStyle="1" w:styleId="a6">
    <w:name w:val="Нижний колонтитул Знак"/>
    <w:rPr>
      <w:rFonts w:ascii="Calibri" w:eastAsia="Calibri" w:hAnsi="Calibri" w:cs="Calibri"/>
      <w:color w:val="000000"/>
      <w:sz w:val="22"/>
      <w:szCs w:val="22"/>
    </w:rPr>
  </w:style>
  <w:style w:type="character" w:customStyle="1" w:styleId="fontStyleText">
    <w:name w:val="fontStyleText"/>
    <w:rPr>
      <w:rFonts w:ascii="Times New Roman" w:eastAsia="Times New Roman" w:hAnsi="Times New Roman" w:cs="Times New Roman"/>
      <w:b w:val="0"/>
      <w:bCs w:val="0"/>
      <w:i w:val="0"/>
      <w:iCs w:val="0"/>
      <w:sz w:val="28"/>
      <w:szCs w:val="28"/>
    </w:rPr>
  </w:style>
  <w:style w:type="paragraph" w:customStyle="1" w:styleId="paragraphStylePageNum">
    <w:name w:val="paragraphStylePageNum"/>
    <w:basedOn w:val="a"/>
    <w:pPr>
      <w:spacing w:after="100"/>
      <w:jc w:val="right"/>
    </w:pPr>
  </w:style>
  <w:style w:type="paragraph" w:customStyle="1" w:styleId="paragraphStyleText">
    <w:name w:val="paragraphStyleText"/>
    <w:basedOn w:val="a"/>
    <w:pPr>
      <w:spacing w:after="0" w:line="360" w:lineRule="auto"/>
      <w:ind w:firstLine="7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10.xml"/><Relationship Id="rId2" Type="http://schemas.microsoft.com/office/2007/relationships/stylesWithEffects" Target="stylesWithEffects.xml"/><Relationship Id="rId16" Type="http://schemas.openxmlformats.org/officeDocument/2006/relationships/footer" Target="footer9.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5843</Words>
  <Characters>33307</Characters>
  <Application>Microsoft Office Word</Application>
  <DocSecurity>0</DocSecurity>
  <Lines>277</Lines>
  <Paragraphs>78</Paragraphs>
  <ScaleCrop>false</ScaleCrop>
  <Manager/>
  <Company/>
  <LinksUpToDate>false</LinksUpToDate>
  <CharactersWithSpaces>39072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Осипов</dc:creator>
  <cp:keywords/>
  <dc:description/>
  <cp:lastModifiedBy>Пользователь</cp:lastModifiedBy>
  <cp:revision>3</cp:revision>
  <dcterms:created xsi:type="dcterms:W3CDTF">2024-09-05T17:52:00Z</dcterms:created>
  <dcterms:modified xsi:type="dcterms:W3CDTF">2024-11-29T23:34:00Z</dcterms:modified>
  <cp:category/>
</cp:coreProperties>
</file>