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0D" w:rsidRPr="0008780D" w:rsidRDefault="0008780D" w:rsidP="0008780D">
      <w:pPr>
        <w:spacing w:after="0" w:line="240" w:lineRule="auto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br/>
        <w:t>Обучение – это динамичный процесс, который постоянно совершенствуется с учетом новых технологий, научных открытий и социальных изменений. В последние десятилетия традиционные подходы к обучению претерпели значительные изменения благодаря развитию цифровых технологий, появлению новых методов преподавания и роста интереса к индивидуализации образовательного процесса.</w:t>
      </w:r>
    </w:p>
    <w:p w:rsidR="0008780D" w:rsidRPr="0008780D" w:rsidRDefault="0008780D" w:rsidP="0008780D">
      <w:pPr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48"/>
          <w:szCs w:val="48"/>
          <w:lang w:eastAsia="ru-RU"/>
        </w:rPr>
      </w:pPr>
      <w:r w:rsidRPr="0008780D">
        <w:rPr>
          <w:rFonts w:ascii="Times New Roman" w:eastAsia="Times New Roman" w:hAnsi="Times New Roman" w:cs="Times New Roman"/>
          <w:b/>
          <w:bCs/>
          <w:spacing w:val="-5"/>
          <w:kern w:val="36"/>
          <w:sz w:val="48"/>
          <w:szCs w:val="48"/>
          <w:bdr w:val="none" w:sz="0" w:space="0" w:color="auto" w:frame="1"/>
          <w:lang w:eastAsia="ru-RU"/>
        </w:rPr>
        <w:t>Современные формы и методы обучения</w:t>
      </w:r>
    </w:p>
    <w:p w:rsidR="0008780D" w:rsidRPr="0008780D" w:rsidRDefault="0008780D" w:rsidP="0008780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Электронное обучение (e-</w:t>
      </w:r>
      <w:proofErr w:type="spellStart"/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learning</w:t>
      </w:r>
      <w:proofErr w:type="spellEnd"/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)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Электронное обучение стало одной из самых популярных форм образования за последнее десятилетие. Оно включает использование онлайн-платформ для предоставления учебных материалов, проведения лекций, семинаров и тестов. Преимущества e-</w:t>
      </w:r>
      <w:proofErr w:type="spellStart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learning</w:t>
      </w:r>
      <w:proofErr w:type="spellEnd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 xml:space="preserve"> заключаются в гибкости времени и места учебы, возможности повторного просмотра материала и автоматизации многих процессов.</w:t>
      </w:r>
    </w:p>
    <w:p w:rsidR="0008780D" w:rsidRPr="0008780D" w:rsidRDefault="0008780D" w:rsidP="0008780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Мобильное обучение (m-</w:t>
      </w:r>
      <w:proofErr w:type="spellStart"/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learning</w:t>
      </w:r>
      <w:proofErr w:type="spellEnd"/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)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Мобильное обучение позволяет учащимся получать доступ к образовательным ресурсам через мобильные устройства, такие как смартфоны и планшеты. Это особенно актуально в условиях современного ритма жизни, когда люди часто находятся в движении и нуждаются в доступе к информации "на ходу".</w:t>
      </w:r>
    </w:p>
    <w:p w:rsidR="0008780D" w:rsidRPr="0008780D" w:rsidRDefault="0008780D" w:rsidP="0008780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proofErr w:type="spellStart"/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Геймификация</w:t>
      </w:r>
      <w:proofErr w:type="spellEnd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Геймификация</w:t>
      </w:r>
      <w:proofErr w:type="spellEnd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 xml:space="preserve"> предполагает внедрение элементов игры в учебный процесс. Она помогает повысить мотивацию учащихся, сделать обучение более увлекательным и интерактивным. Например, можно использовать баллы, уровни, достижения и соревнования между учениками.</w:t>
      </w:r>
    </w:p>
    <w:p w:rsidR="0008780D" w:rsidRPr="0008780D" w:rsidRDefault="0008780D" w:rsidP="0008780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proofErr w:type="spellStart"/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Флип-чарт</w:t>
      </w:r>
      <w:proofErr w:type="spellEnd"/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 xml:space="preserve"> класс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Флип-чарт</w:t>
      </w:r>
      <w:proofErr w:type="spellEnd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 xml:space="preserve"> класс подразумевает изменение традиционной роли учителя и ученика. Учитель предоставляет материалы для самостоятельного изучения дома, а время занятий в классе посвящено обсуждению, решению задач и практическим занятиям. Этот метод способствует активному вовлечению учеников в процесс обучения.</w:t>
      </w:r>
    </w:p>
    <w:p w:rsidR="0008780D" w:rsidRPr="0008780D" w:rsidRDefault="0008780D" w:rsidP="0008780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Проектное обучение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Проектное обучение фокусируется на решении реальных проблем через выполнение проектов. Учащиеся работают над проектами индивидуально или в группах, что развивает у них навыки критического мышления, командной работы и креативности.</w:t>
      </w:r>
    </w:p>
    <w:p w:rsidR="0008780D" w:rsidRPr="0008780D" w:rsidRDefault="0008780D" w:rsidP="0008780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Блочное обучение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Блочное обучение предполагает деление учебного курса на блоки, каждый из которых посвящен определенной теме. После завершения блока проводится тестирование знаний, чтобы убедиться, что материал усвоен. Это помогает структурировать информацию и облегчает ее запоминание.</w:t>
      </w:r>
    </w:p>
    <w:p w:rsidR="0008780D" w:rsidRPr="0008780D" w:rsidRDefault="0008780D" w:rsidP="0008780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proofErr w:type="spellStart"/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Микрообучение</w:t>
      </w:r>
      <w:proofErr w:type="spellEnd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Микрообучение</w:t>
      </w:r>
      <w:proofErr w:type="spellEnd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 xml:space="preserve"> предлагает небольшие порции информации, которые легко усваиваются и могут быть изучены в короткие промежутки времени. Это полезно для тех, кто предпочитает учиться небольшими шагами или имеет ограниченное количество свободного времени.</w:t>
      </w:r>
    </w:p>
    <w:p w:rsidR="0008780D" w:rsidRPr="0008780D" w:rsidRDefault="0008780D" w:rsidP="0008780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lastRenderedPageBreak/>
        <w:t>Виртуальная реальность (VR) и дополненная реальность (AR)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Использова</w:t>
      </w:r>
      <w:bookmarkStart w:id="0" w:name="_GoBack"/>
      <w:bookmarkEnd w:id="0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 xml:space="preserve">ние VR и AR технологий открывает новые горизонты в обучении. Они позволяют создавать </w:t>
      </w:r>
      <w:proofErr w:type="spellStart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иммерсивные</w:t>
      </w:r>
      <w:proofErr w:type="spellEnd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 xml:space="preserve"> среды, где учащиеся могут взаимодействовать с виртуальными объектами и моделями, что делает обучение более наглядным и интересным.</w:t>
      </w:r>
    </w:p>
    <w:p w:rsidR="0008780D" w:rsidRPr="0008780D" w:rsidRDefault="0008780D" w:rsidP="0008780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Социальное обучение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Социальное обучение основывается на взаимодействии между людьми. Оно может включать обсуждение тем в социальных сетях, участие в форумах, обмен опытом и знаниями. Это помогает развивать коммуникативные навыки и учит работать в команде.</w:t>
      </w:r>
    </w:p>
    <w:p w:rsidR="0008780D" w:rsidRPr="0008780D" w:rsidRDefault="0008780D" w:rsidP="0008780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Адаптивное обучение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Адаптивные системы подстраивают учебные программы под индивидуальные потребности каждого ученика. Они анализируют уровень подготовки, интересы и предпочтения пользователя, предлагая персонализированные задания и материалы.</w:t>
      </w:r>
    </w:p>
    <w:p w:rsidR="0008780D" w:rsidRPr="0008780D" w:rsidRDefault="0008780D" w:rsidP="0008780D">
      <w:pPr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48"/>
          <w:szCs w:val="48"/>
          <w:lang w:eastAsia="ru-RU"/>
        </w:rPr>
      </w:pPr>
      <w:r w:rsidRPr="0008780D">
        <w:rPr>
          <w:rFonts w:ascii="Times New Roman" w:eastAsia="Times New Roman" w:hAnsi="Times New Roman" w:cs="Times New Roman"/>
          <w:b/>
          <w:bCs/>
          <w:spacing w:val="-5"/>
          <w:kern w:val="36"/>
          <w:sz w:val="48"/>
          <w:szCs w:val="48"/>
          <w:bdr w:val="none" w:sz="0" w:space="0" w:color="auto" w:frame="1"/>
          <w:lang w:eastAsia="ru-RU"/>
        </w:rPr>
        <w:t>Проблемы современных форм и методов обучения</w:t>
      </w:r>
    </w:p>
    <w:p w:rsidR="0008780D" w:rsidRPr="0008780D" w:rsidRDefault="0008780D" w:rsidP="0008780D">
      <w:pPr>
        <w:spacing w:after="0" w:line="240" w:lineRule="auto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Несмотря на множество преимуществ, современные формы и методы обучения сталкиваются с рядом проблем:</w:t>
      </w:r>
    </w:p>
    <w:p w:rsidR="0008780D" w:rsidRPr="0008780D" w:rsidRDefault="0008780D" w:rsidP="0008780D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Технологические барьеры</w:t>
      </w:r>
      <w:proofErr w:type="gramStart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Н</w:t>
      </w:r>
      <w:proofErr w:type="gramEnd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е все ученики имеют равный доступ к современным технологиям. Недостаток оборудования, интернета или необходимых программных средств может стать препятствием для участия в электронном или мобильном обучении.</w:t>
      </w:r>
    </w:p>
    <w:p w:rsidR="0008780D" w:rsidRPr="0008780D" w:rsidRDefault="0008780D" w:rsidP="0008780D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Отсутствие мотивации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Некоторые студенты могут испытывать трудности с самоорганизацией при дистанционном обучении. Отсутствие прямого контакта с преподавателем и коллегами может снизить мотивацию к учебе.</w:t>
      </w:r>
    </w:p>
    <w:p w:rsidR="0008780D" w:rsidRPr="0008780D" w:rsidRDefault="0008780D" w:rsidP="0008780D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Качество контента</w:t>
      </w:r>
      <w:proofErr w:type="gramStart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Н</w:t>
      </w:r>
      <w:proofErr w:type="gramEnd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есмотря на обилие образовательных ресурсов, не всегда удается найти качественные и проверенные материалы. Необходимо уделять внимание отбору источников информации и разработке эффективных учебных курсов.</w:t>
      </w:r>
    </w:p>
    <w:p w:rsidR="0008780D" w:rsidRPr="0008780D" w:rsidRDefault="0008780D" w:rsidP="0008780D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Оценка результатов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Оценка знаний в электронных формах обучения иногда вызывает сложности. Традиционные тесты могут не отражать реальные знания и умения студентов, поэтому важно разрабатывать новые методы оценки, ориентированные на практические навыки.</w:t>
      </w:r>
    </w:p>
    <w:p w:rsidR="0008780D" w:rsidRPr="0008780D" w:rsidRDefault="0008780D" w:rsidP="0008780D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Этические вопросы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Вопросы</w:t>
      </w:r>
      <w:proofErr w:type="spellEnd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 xml:space="preserve"> конфиденциальности данных, авторского права и этики использования технологий также требуют внимания. Важно обеспечить защиту персональных данных учащихся и соблюдать законы о защите интеллектуальной собственности.</w:t>
      </w:r>
    </w:p>
    <w:p w:rsidR="0008780D" w:rsidRPr="0008780D" w:rsidRDefault="0008780D" w:rsidP="0008780D">
      <w:pPr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48"/>
          <w:szCs w:val="48"/>
          <w:lang w:eastAsia="ru-RU"/>
        </w:rPr>
      </w:pPr>
      <w:r w:rsidRPr="0008780D">
        <w:rPr>
          <w:rFonts w:ascii="Times New Roman" w:eastAsia="Times New Roman" w:hAnsi="Times New Roman" w:cs="Times New Roman"/>
          <w:b/>
          <w:bCs/>
          <w:spacing w:val="-5"/>
          <w:kern w:val="36"/>
          <w:sz w:val="48"/>
          <w:szCs w:val="48"/>
          <w:bdr w:val="none" w:sz="0" w:space="0" w:color="auto" w:frame="1"/>
          <w:lang w:eastAsia="ru-RU"/>
        </w:rPr>
        <w:t>Перспективы развития</w:t>
      </w:r>
    </w:p>
    <w:p w:rsidR="0008780D" w:rsidRPr="0008780D" w:rsidRDefault="0008780D" w:rsidP="0008780D">
      <w:pPr>
        <w:spacing w:after="0" w:line="240" w:lineRule="auto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Современные технологии открывают огромные возможности для дальнейшего улучшения процесса обучения. Вот несколько перспективных направлений:</w:t>
      </w:r>
    </w:p>
    <w:p w:rsidR="0008780D" w:rsidRPr="0008780D" w:rsidRDefault="0008780D" w:rsidP="0008780D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lastRenderedPageBreak/>
        <w:t>Искусственный интеллект (ИИ)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Искусственный интеллект уже используется для создания адаптивных систем обучения, анализа успеваемости и разработки индивидуальных учебных планов. В будущем ИИ сможет еще больше автоматизировать процессы обучения и сделать их более эффективными.</w:t>
      </w:r>
    </w:p>
    <w:p w:rsidR="0008780D" w:rsidRPr="0008780D" w:rsidRDefault="0008780D" w:rsidP="0008780D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Развитие VR/AR технологий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Виртуальная и дополненная реальности будут играть все большую роль в образовании. Они позволят создавать реалистичные симуляции, моделирующие сложные процессы и явления, что сделает обучение более доступным и понятным.</w:t>
      </w:r>
    </w:p>
    <w:p w:rsidR="0008780D" w:rsidRPr="0008780D" w:rsidRDefault="0008780D" w:rsidP="0008780D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Глобализация образования</w:t>
      </w:r>
      <w:proofErr w:type="gramStart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С</w:t>
      </w:r>
      <w:proofErr w:type="gramEnd"/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 xml:space="preserve"> развитием интернет-технологий границы между странами становятся менее значимыми. Студенты смогут выбирать курсы и преподавателей по всему миру, что расширит их образовательные возможности.</w:t>
      </w:r>
    </w:p>
    <w:p w:rsidR="0008780D" w:rsidRPr="0008780D" w:rsidRDefault="0008780D" w:rsidP="0008780D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Персонализация обучения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Индивидуальный подход к каждому студенту станет нормой. Учебные программы будут создаваться с учетом личных интересов, уровня подготовки и целей учащихся.</w:t>
      </w:r>
    </w:p>
    <w:p w:rsidR="0008780D" w:rsidRPr="0008780D" w:rsidRDefault="0008780D" w:rsidP="0008780D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inherit" w:eastAsia="Times New Roman" w:hAnsi="inherit" w:cs="Arial"/>
          <w:b/>
          <w:bCs/>
          <w:spacing w:val="-5"/>
          <w:sz w:val="27"/>
          <w:szCs w:val="27"/>
          <w:bdr w:val="none" w:sz="0" w:space="0" w:color="auto" w:frame="1"/>
          <w:lang w:eastAsia="ru-RU"/>
        </w:rPr>
        <w:t>Интеграция различных форм обучения</w:t>
      </w: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 Будущее образование будет сочетать различные формы и методы обучения, включая электронные, очные и гибридные подходы. Это позволит максимально эффективно использовать преимущества каждой из них.</w:t>
      </w:r>
    </w:p>
    <w:p w:rsidR="0008780D" w:rsidRPr="0008780D" w:rsidRDefault="0008780D" w:rsidP="0008780D">
      <w:pPr>
        <w:spacing w:after="0" w:line="240" w:lineRule="auto"/>
        <w:textAlignment w:val="baseline"/>
        <w:rPr>
          <w:rFonts w:ascii="Arial" w:eastAsia="Times New Roman" w:hAnsi="Arial" w:cs="Arial"/>
          <w:spacing w:val="-5"/>
          <w:sz w:val="27"/>
          <w:szCs w:val="27"/>
          <w:lang w:eastAsia="ru-RU"/>
        </w:rPr>
      </w:pPr>
      <w:r w:rsidRPr="0008780D">
        <w:rPr>
          <w:rFonts w:ascii="Arial" w:eastAsia="Times New Roman" w:hAnsi="Arial" w:cs="Arial"/>
          <w:spacing w:val="-5"/>
          <w:sz w:val="27"/>
          <w:szCs w:val="27"/>
          <w:bdr w:val="none" w:sz="0" w:space="0" w:color="auto" w:frame="1"/>
          <w:lang w:eastAsia="ru-RU"/>
        </w:rPr>
        <w:t>Таким образом, современное состояние обучения характеризуется активным внедрением новых технологий и методов, направленных на повышение эффективности и доступности образования. Однако остаются нерешенными некоторые проблемы, связанные с технологическими барьерами, качеством контента и оценкой результатов. Тем не менее, перспективы развития выглядят весьма оптимистично, и дальнейшие инновации обещают сделать обучение еще более удобным, доступным и эффективным.</w:t>
      </w:r>
    </w:p>
    <w:p w:rsidR="003B587C" w:rsidRDefault="00BF7C44"/>
    <w:sectPr w:rsidR="003B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03B"/>
    <w:multiLevelType w:val="multilevel"/>
    <w:tmpl w:val="2E2C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A7226"/>
    <w:multiLevelType w:val="multilevel"/>
    <w:tmpl w:val="CAD8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7C0C1E"/>
    <w:multiLevelType w:val="multilevel"/>
    <w:tmpl w:val="2E70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D7"/>
    <w:rsid w:val="0008780D"/>
    <w:rsid w:val="008118D7"/>
    <w:rsid w:val="00BF1A63"/>
    <w:rsid w:val="00BF7C44"/>
    <w:rsid w:val="00D2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7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c-jmpzur">
    <w:name w:val="sc-jmpzur"/>
    <w:basedOn w:val="a"/>
    <w:rsid w:val="0008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087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7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c-jmpzur">
    <w:name w:val="sc-jmpzur"/>
    <w:basedOn w:val="a"/>
    <w:rsid w:val="0008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087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2024-12-26T10:54:00Z</dcterms:created>
  <dcterms:modified xsi:type="dcterms:W3CDTF">2024-12-26T10:54:00Z</dcterms:modified>
</cp:coreProperties>
</file>