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78" w:rsidRPr="00786E38" w:rsidRDefault="00070A78" w:rsidP="00070A78">
      <w:pPr>
        <w:spacing w:after="100" w:afterAutospacing="1" w:line="240" w:lineRule="auto"/>
        <w:jc w:val="center"/>
        <w:rPr>
          <w:rFonts w:ascii="Times New Roman" w:eastAsia="Times New Roman" w:hAnsi="Times New Roman" w:cs="Times New Roman"/>
          <w:b/>
          <w:color w:val="223039"/>
          <w:sz w:val="36"/>
          <w:szCs w:val="36"/>
          <w:lang w:eastAsia="ru-RU"/>
        </w:rPr>
      </w:pPr>
      <w:r w:rsidRPr="00786E38">
        <w:rPr>
          <w:rFonts w:ascii="Times New Roman" w:eastAsia="Times New Roman" w:hAnsi="Times New Roman" w:cs="Times New Roman"/>
          <w:b/>
          <w:color w:val="223039"/>
          <w:sz w:val="36"/>
          <w:szCs w:val="36"/>
          <w:lang w:eastAsia="ru-RU"/>
        </w:rPr>
        <w:t>Нейропсихологические игры для развития межполушарных связей</w:t>
      </w:r>
    </w:p>
    <w:p w:rsidR="00786E38" w:rsidRDefault="00070A78" w:rsidP="00070A78">
      <w:pPr>
        <w:spacing w:after="100" w:afterAutospacing="1" w:line="240" w:lineRule="auto"/>
        <w:jc w:val="both"/>
        <w:rPr>
          <w:rFonts w:ascii="Times New Roman" w:hAnsi="Times New Roman" w:cs="Times New Roman"/>
          <w:sz w:val="28"/>
          <w:szCs w:val="28"/>
        </w:rPr>
      </w:pPr>
      <w:r>
        <w:rPr>
          <w:rFonts w:ascii="Roboto" w:eastAsia="Times New Roman" w:hAnsi="Roboto" w:cs="Times New Roman"/>
          <w:color w:val="223039"/>
          <w:sz w:val="27"/>
          <w:szCs w:val="27"/>
          <w:lang w:eastAsia="ru-RU"/>
        </w:rPr>
        <w:tab/>
        <w:t>Ш</w:t>
      </w:r>
      <w:r w:rsidR="004C0AE3" w:rsidRPr="004C0AE3">
        <w:rPr>
          <w:rFonts w:ascii="Roboto" w:eastAsia="Times New Roman" w:hAnsi="Roboto" w:cs="Times New Roman"/>
          <w:color w:val="223039"/>
          <w:sz w:val="27"/>
          <w:szCs w:val="27"/>
          <w:lang w:eastAsia="ru-RU"/>
        </w:rPr>
        <w:t xml:space="preserve">кольная программа направлена на развитие преимущественно левого полушария мозга, в то время как многие </w:t>
      </w:r>
      <w:r>
        <w:rPr>
          <w:rFonts w:ascii="Roboto" w:eastAsia="Times New Roman" w:hAnsi="Roboto" w:cs="Times New Roman"/>
          <w:color w:val="223039"/>
          <w:sz w:val="27"/>
          <w:szCs w:val="27"/>
          <w:lang w:eastAsia="ru-RU"/>
        </w:rPr>
        <w:t>образовательные методы частично</w:t>
      </w:r>
      <w:r w:rsidR="004C0AE3" w:rsidRPr="004C0AE3">
        <w:rPr>
          <w:rFonts w:ascii="Roboto" w:eastAsia="Times New Roman" w:hAnsi="Roboto" w:cs="Times New Roman"/>
          <w:color w:val="223039"/>
          <w:sz w:val="27"/>
          <w:szCs w:val="27"/>
          <w:lang w:eastAsia="ru-RU"/>
        </w:rPr>
        <w:t xml:space="preserve"> предполагают развитие творческого потенциала ребенка,</w:t>
      </w:r>
      <w:r>
        <w:rPr>
          <w:rFonts w:ascii="Roboto" w:eastAsia="Times New Roman" w:hAnsi="Roboto" w:cs="Times New Roman"/>
          <w:color w:val="223039"/>
          <w:sz w:val="27"/>
          <w:szCs w:val="27"/>
          <w:lang w:eastAsia="ru-RU"/>
        </w:rPr>
        <w:t xml:space="preserve"> тем временем</w:t>
      </w:r>
      <w:r w:rsidR="004C0AE3" w:rsidRPr="004C0AE3">
        <w:rPr>
          <w:rFonts w:ascii="Roboto" w:eastAsia="Times New Roman" w:hAnsi="Roboto" w:cs="Times New Roman"/>
          <w:color w:val="223039"/>
          <w:sz w:val="27"/>
          <w:szCs w:val="27"/>
          <w:lang w:eastAsia="ru-RU"/>
        </w:rPr>
        <w:t xml:space="preserve"> меньше времени уделяя развитию логического и аналитического мышления. </w:t>
      </w:r>
      <w:r>
        <w:rPr>
          <w:rFonts w:ascii="Roboto" w:eastAsia="Times New Roman" w:hAnsi="Roboto" w:cs="Times New Roman"/>
          <w:color w:val="223039"/>
          <w:sz w:val="27"/>
          <w:szCs w:val="27"/>
          <w:lang w:eastAsia="ru-RU"/>
        </w:rPr>
        <w:t>Конечно л</w:t>
      </w:r>
      <w:r w:rsidR="004C0AE3" w:rsidRPr="004C0AE3">
        <w:rPr>
          <w:rFonts w:ascii="Roboto" w:eastAsia="Times New Roman" w:hAnsi="Roboto" w:cs="Times New Roman"/>
          <w:color w:val="223039"/>
          <w:sz w:val="27"/>
          <w:szCs w:val="27"/>
          <w:lang w:eastAsia="ru-RU"/>
        </w:rPr>
        <w:t>учше всего работать над одинаковым развитием обоих полу</w:t>
      </w:r>
      <w:r>
        <w:rPr>
          <w:rFonts w:ascii="Roboto" w:eastAsia="Times New Roman" w:hAnsi="Roboto" w:cs="Times New Roman"/>
          <w:color w:val="223039"/>
          <w:sz w:val="27"/>
          <w:szCs w:val="27"/>
          <w:lang w:eastAsia="ru-RU"/>
        </w:rPr>
        <w:t>шарий головного мозга ребенка.</w:t>
      </w:r>
      <w:r w:rsidR="00786E38" w:rsidRPr="00786E38">
        <w:rPr>
          <w:rFonts w:ascii="Times New Roman" w:hAnsi="Times New Roman" w:cs="Times New Roman"/>
          <w:sz w:val="28"/>
          <w:szCs w:val="28"/>
        </w:rPr>
        <w:t xml:space="preserve"> </w:t>
      </w:r>
    </w:p>
    <w:p w:rsidR="004C0AE3" w:rsidRPr="004C0AE3" w:rsidRDefault="00786E38" w:rsidP="00070A78">
      <w:pPr>
        <w:spacing w:after="100" w:afterAutospacing="1" w:line="240" w:lineRule="auto"/>
        <w:jc w:val="both"/>
        <w:rPr>
          <w:rFonts w:ascii="Roboto" w:eastAsia="Times New Roman" w:hAnsi="Roboto" w:cs="Times New Roman"/>
          <w:color w:val="223039"/>
          <w:sz w:val="27"/>
          <w:szCs w:val="27"/>
          <w:lang w:eastAsia="ru-RU"/>
        </w:rPr>
      </w:pPr>
      <w:r>
        <w:rPr>
          <w:rFonts w:ascii="Times New Roman" w:hAnsi="Times New Roman" w:cs="Times New Roman"/>
          <w:sz w:val="28"/>
          <w:szCs w:val="28"/>
        </w:rPr>
        <w:tab/>
      </w:r>
      <w:r w:rsidRPr="00786E38">
        <w:rPr>
          <w:rFonts w:ascii="Times New Roman" w:hAnsi="Times New Roman" w:cs="Times New Roman"/>
          <w:sz w:val="28"/>
          <w:szCs w:val="28"/>
        </w:rPr>
        <w:t xml:space="preserve">Головной мозг — это самый загадочный орган, его развитие начинается с момента зачатия, продолжается после рождения и заканчивается в возрасте 9–12 лет. Дошкольный и младший школьный возраст — наиболее благоприятный период для развития мозговых структур, </w:t>
      </w:r>
      <w:proofErr w:type="gramStart"/>
      <w:r w:rsidRPr="00786E38">
        <w:rPr>
          <w:rFonts w:ascii="Times New Roman" w:hAnsi="Times New Roman" w:cs="Times New Roman"/>
          <w:sz w:val="28"/>
          <w:szCs w:val="28"/>
        </w:rPr>
        <w:t>а следовательно</w:t>
      </w:r>
      <w:proofErr w:type="gramEnd"/>
      <w:r w:rsidRPr="00786E38">
        <w:rPr>
          <w:rFonts w:ascii="Times New Roman" w:hAnsi="Times New Roman" w:cs="Times New Roman"/>
          <w:sz w:val="28"/>
          <w:szCs w:val="28"/>
        </w:rPr>
        <w:t>, и интеллекта, межполушарных связей и психических процессов. Мы знаем, что мозг человека состоит из двух полушарий — левого и правого. Они соединены между собой мозолистым телом, через которое и проходит обмен информацией между двумя полушариями. В протекании психических функций принимают участие оба полушария мозга, где каждое выполняет свою роль.</w:t>
      </w:r>
    </w:p>
    <w:p w:rsidR="004C0AE3" w:rsidRPr="004C0AE3" w:rsidRDefault="00070A78" w:rsidP="00070A78">
      <w:pPr>
        <w:spacing w:after="100" w:afterAutospacing="1" w:line="240" w:lineRule="auto"/>
        <w:jc w:val="both"/>
        <w:rPr>
          <w:rFonts w:ascii="Roboto" w:eastAsia="Times New Roman" w:hAnsi="Roboto" w:cs="Times New Roman"/>
          <w:color w:val="223039"/>
          <w:sz w:val="27"/>
          <w:szCs w:val="27"/>
          <w:lang w:eastAsia="ru-RU"/>
        </w:rPr>
      </w:pPr>
      <w:r>
        <w:rPr>
          <w:rFonts w:ascii="Nexa Script" w:eastAsia="Times New Roman" w:hAnsi="Nexa Script" w:cs="Times New Roman"/>
          <w:color w:val="223039"/>
          <w:sz w:val="68"/>
          <w:szCs w:val="68"/>
          <w:lang w:eastAsia="ru-RU"/>
        </w:rPr>
        <w:tab/>
      </w:r>
      <w:r w:rsidR="004C0AE3" w:rsidRPr="004C0AE3">
        <w:rPr>
          <w:rFonts w:ascii="Roboto" w:eastAsia="Times New Roman" w:hAnsi="Roboto" w:cs="Times New Roman"/>
          <w:color w:val="223039"/>
          <w:sz w:val="27"/>
          <w:szCs w:val="27"/>
          <w:lang w:eastAsia="ru-RU"/>
        </w:rPr>
        <w:t xml:space="preserve">Для эффективного развития мозга ребенка необходимы определенные условия. Человеческий мозг обладает значительным числом нейронов. Многочисленные связи обеспечивают функционирование </w:t>
      </w:r>
      <w:r w:rsidRPr="004C0AE3">
        <w:rPr>
          <w:rFonts w:ascii="Roboto" w:eastAsia="Times New Roman" w:hAnsi="Roboto" w:cs="Times New Roman"/>
          <w:color w:val="223039"/>
          <w:sz w:val="27"/>
          <w:szCs w:val="27"/>
          <w:lang w:eastAsia="ru-RU"/>
        </w:rPr>
        <w:t>памяти,</w:t>
      </w:r>
      <w:r>
        <w:rPr>
          <w:rFonts w:ascii="Roboto" w:eastAsia="Times New Roman" w:hAnsi="Roboto" w:cs="Times New Roman"/>
          <w:color w:val="223039"/>
          <w:sz w:val="27"/>
          <w:szCs w:val="27"/>
          <w:lang w:eastAsia="ru-RU"/>
        </w:rPr>
        <w:t xml:space="preserve"> </w:t>
      </w:r>
      <w:r w:rsidR="004C0AE3" w:rsidRPr="004C0AE3">
        <w:rPr>
          <w:rFonts w:ascii="Roboto" w:eastAsia="Times New Roman" w:hAnsi="Roboto" w:cs="Times New Roman"/>
          <w:color w:val="223039"/>
          <w:sz w:val="27"/>
          <w:szCs w:val="27"/>
          <w:lang w:eastAsia="ru-RU"/>
        </w:rPr>
        <w:t>мышления, координации и работы всего организма. Процесс активного формирования нейронных связей происходит в первые три года жизни ребенка, после чего темп этого процесса существенно замедляется. Окончательное физиологическое созревание происходит к 6-7 годам, когда ребенок полностью готов к восприятию информации, ее анализу и осознанной мыслительной деятельности.</w:t>
      </w:r>
    </w:p>
    <w:p w:rsidR="004C0AE3" w:rsidRDefault="008E1DF9" w:rsidP="008E1DF9">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t>Значительные разногласия</w:t>
      </w:r>
      <w:r w:rsidR="004C0AE3" w:rsidRPr="004C0AE3">
        <w:rPr>
          <w:rFonts w:ascii="Roboto" w:eastAsia="Times New Roman" w:hAnsi="Roboto" w:cs="Times New Roman"/>
          <w:color w:val="223039"/>
          <w:sz w:val="27"/>
          <w:szCs w:val="27"/>
          <w:lang w:eastAsia="ru-RU"/>
        </w:rPr>
        <w:t xml:space="preserve"> </w:t>
      </w:r>
      <w:r>
        <w:rPr>
          <w:rFonts w:ascii="Roboto" w:eastAsia="Times New Roman" w:hAnsi="Roboto" w:cs="Times New Roman"/>
          <w:color w:val="223039"/>
          <w:sz w:val="27"/>
          <w:szCs w:val="27"/>
          <w:lang w:eastAsia="ru-RU"/>
        </w:rPr>
        <w:t xml:space="preserve">существуют </w:t>
      </w:r>
      <w:r w:rsidR="004C0AE3" w:rsidRPr="004C0AE3">
        <w:rPr>
          <w:rFonts w:ascii="Roboto" w:eastAsia="Times New Roman" w:hAnsi="Roboto" w:cs="Times New Roman"/>
          <w:color w:val="223039"/>
          <w:sz w:val="27"/>
          <w:szCs w:val="27"/>
          <w:lang w:eastAsia="ru-RU"/>
        </w:rPr>
        <w:t>относительно влияния телевизора на мозг ребенка. Большинство экспертов приходят к выводу, что информация из телевизора не является эффективным инструментом для этого важного процесса. Она практически не закрепляется в мозге младенца. В то время как информация, переданная словами родителей, лучше воспринимается и усваивается.</w:t>
      </w:r>
    </w:p>
    <w:p w:rsidR="00786E38" w:rsidRPr="00786E38" w:rsidRDefault="00786E38" w:rsidP="00786E38">
      <w:pPr>
        <w:pStyle w:val="content--common-blockblock-3u"/>
        <w:shd w:val="clear" w:color="auto" w:fill="FFFFFF"/>
        <w:spacing w:before="0" w:beforeAutospacing="0" w:after="0" w:afterAutospacing="0"/>
        <w:jc w:val="both"/>
        <w:rPr>
          <w:sz w:val="28"/>
          <w:szCs w:val="28"/>
        </w:rPr>
      </w:pPr>
      <w:r>
        <w:rPr>
          <w:rFonts w:ascii="Roboto" w:hAnsi="Roboto"/>
          <w:color w:val="223039"/>
          <w:sz w:val="27"/>
          <w:szCs w:val="27"/>
        </w:rPr>
        <w:tab/>
      </w:r>
    </w:p>
    <w:p w:rsidR="004C0AE3" w:rsidRPr="00786E38" w:rsidRDefault="004C0AE3" w:rsidP="008E1DF9">
      <w:pPr>
        <w:spacing w:after="100" w:afterAutospacing="1" w:line="240" w:lineRule="auto"/>
        <w:jc w:val="center"/>
        <w:outlineLvl w:val="1"/>
        <w:rPr>
          <w:rFonts w:ascii="Nexa Script" w:eastAsia="Times New Roman" w:hAnsi="Nexa Script" w:cs="Times New Roman"/>
          <w:b/>
          <w:color w:val="223039"/>
          <w:sz w:val="28"/>
          <w:szCs w:val="28"/>
          <w:lang w:eastAsia="ru-RU"/>
        </w:rPr>
      </w:pPr>
      <w:r w:rsidRPr="00786E38">
        <w:rPr>
          <w:rFonts w:ascii="Nexa Script" w:eastAsia="Times New Roman" w:hAnsi="Nexa Script" w:cs="Times New Roman"/>
          <w:b/>
          <w:color w:val="223039"/>
          <w:sz w:val="28"/>
          <w:szCs w:val="28"/>
          <w:lang w:eastAsia="ru-RU"/>
        </w:rPr>
        <w:t>За что отвечает левое и правое полушария мозга</w:t>
      </w:r>
    </w:p>
    <w:p w:rsidR="00786E38" w:rsidRDefault="00786E38" w:rsidP="00786E38">
      <w:pPr>
        <w:spacing w:before="100" w:beforeAutospacing="1"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Левое полушарие — логическое, аналитическое мышление. О</w:t>
      </w:r>
      <w:r>
        <w:rPr>
          <w:rFonts w:ascii="Roboto" w:eastAsia="Times New Roman" w:hAnsi="Roboto" w:cs="Times New Roman"/>
          <w:color w:val="223039"/>
          <w:sz w:val="27"/>
          <w:szCs w:val="27"/>
          <w:lang w:eastAsia="ru-RU"/>
        </w:rPr>
        <w:t>бработка вербальной информации.</w:t>
      </w:r>
      <w:r w:rsidR="008E1DF9" w:rsidRPr="004C0AE3">
        <w:rPr>
          <w:rFonts w:ascii="Roboto" w:eastAsia="Times New Roman" w:hAnsi="Roboto" w:cs="Times New Roman"/>
          <w:color w:val="223039"/>
          <w:sz w:val="27"/>
          <w:szCs w:val="27"/>
          <w:lang w:eastAsia="ru-RU"/>
        </w:rPr>
        <w:t xml:space="preserve"> Последовательная обработка информации. </w:t>
      </w:r>
      <w:r w:rsidR="004C0AE3" w:rsidRPr="004C0AE3">
        <w:rPr>
          <w:rFonts w:ascii="Roboto" w:eastAsia="Times New Roman" w:hAnsi="Roboto" w:cs="Times New Roman"/>
          <w:color w:val="223039"/>
          <w:sz w:val="27"/>
          <w:szCs w:val="27"/>
          <w:lang w:eastAsia="ru-RU"/>
        </w:rPr>
        <w:t>Языковые навыки</w:t>
      </w:r>
      <w:r w:rsidR="008E1DF9">
        <w:rPr>
          <w:rFonts w:ascii="Roboto" w:eastAsia="Times New Roman" w:hAnsi="Roboto" w:cs="Times New Roman"/>
          <w:color w:val="223039"/>
          <w:sz w:val="27"/>
          <w:szCs w:val="27"/>
          <w:lang w:eastAsia="ru-RU"/>
        </w:rPr>
        <w:t xml:space="preserve">. </w:t>
      </w:r>
      <w:r w:rsidR="004C0AE3" w:rsidRPr="004C0AE3">
        <w:rPr>
          <w:rFonts w:ascii="Roboto" w:eastAsia="Times New Roman" w:hAnsi="Roboto" w:cs="Times New Roman"/>
          <w:color w:val="223039"/>
          <w:sz w:val="27"/>
          <w:szCs w:val="27"/>
          <w:lang w:eastAsia="ru-RU"/>
        </w:rPr>
        <w:t xml:space="preserve">Это полушарие отвечает за </w:t>
      </w:r>
      <w:r w:rsidR="008E1DF9" w:rsidRPr="004C0AE3">
        <w:rPr>
          <w:rFonts w:ascii="Roboto" w:eastAsia="Times New Roman" w:hAnsi="Roboto" w:cs="Times New Roman"/>
          <w:color w:val="223039"/>
          <w:sz w:val="27"/>
          <w:szCs w:val="27"/>
          <w:lang w:eastAsia="ru-RU"/>
        </w:rPr>
        <w:t>умение писать и читать,</w:t>
      </w:r>
      <w:r w:rsidR="008E1DF9">
        <w:rPr>
          <w:rFonts w:ascii="Roboto" w:eastAsia="Times New Roman" w:hAnsi="Roboto" w:cs="Times New Roman"/>
          <w:color w:val="223039"/>
          <w:sz w:val="27"/>
          <w:szCs w:val="27"/>
          <w:lang w:eastAsia="ru-RU"/>
        </w:rPr>
        <w:t xml:space="preserve"> </w:t>
      </w:r>
      <w:r w:rsidR="004C0AE3" w:rsidRPr="004C0AE3">
        <w:rPr>
          <w:rFonts w:ascii="Roboto" w:eastAsia="Times New Roman" w:hAnsi="Roboto" w:cs="Times New Roman"/>
          <w:color w:val="223039"/>
          <w:sz w:val="27"/>
          <w:szCs w:val="27"/>
          <w:lang w:eastAsia="ru-RU"/>
        </w:rPr>
        <w:t>речь, а также за запоминание фактов, имён, дат и их запись, распознавание чисел и математических символов.</w:t>
      </w:r>
    </w:p>
    <w:p w:rsidR="004C0AE3" w:rsidRPr="004C0AE3" w:rsidRDefault="00786E38" w:rsidP="00786E38">
      <w:pPr>
        <w:spacing w:before="100" w:beforeAutospacing="1"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lastRenderedPageBreak/>
        <w:tab/>
      </w:r>
      <w:r w:rsidR="004C0AE3" w:rsidRPr="004C0AE3">
        <w:rPr>
          <w:rFonts w:ascii="Roboto" w:eastAsia="Times New Roman" w:hAnsi="Roboto" w:cs="Times New Roman"/>
          <w:color w:val="223039"/>
          <w:sz w:val="27"/>
          <w:szCs w:val="27"/>
          <w:lang w:eastAsia="ru-RU"/>
        </w:rPr>
        <w:t>Правое полушарие — чувственное восприятие. Работа с информацией, представленной в символах и образах. Фантазии и творческие изыскания. Именно это полушарие позволяет создавать истории, отвечает за музыкальные и художественные способности.</w:t>
      </w:r>
    </w:p>
    <w:p w:rsidR="00786E38" w:rsidRPr="00520D22" w:rsidRDefault="00786E38" w:rsidP="00520D22">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В случае недостаточной связи между полушариями возникают трудности в обработке информации, что влечет за собой затруднения в учебе (проблемы с письмом, устной речью, запоминанием, математикой как письменной, так и устной).</w:t>
      </w:r>
    </w:p>
    <w:p w:rsidR="004C0AE3" w:rsidRPr="00786E38" w:rsidRDefault="004C0AE3" w:rsidP="00786E38">
      <w:pPr>
        <w:spacing w:after="100" w:afterAutospacing="1" w:line="240" w:lineRule="auto"/>
        <w:jc w:val="center"/>
        <w:outlineLvl w:val="1"/>
        <w:rPr>
          <w:rFonts w:ascii="Nexa Script" w:eastAsia="Times New Roman" w:hAnsi="Nexa Script" w:cs="Times New Roman"/>
          <w:b/>
          <w:color w:val="223039"/>
          <w:sz w:val="28"/>
          <w:szCs w:val="28"/>
          <w:lang w:eastAsia="ru-RU"/>
        </w:rPr>
      </w:pPr>
      <w:r w:rsidRPr="00786E38">
        <w:rPr>
          <w:rFonts w:ascii="Nexa Script" w:eastAsia="Times New Roman" w:hAnsi="Nexa Script" w:cs="Times New Roman"/>
          <w:b/>
          <w:color w:val="223039"/>
          <w:sz w:val="28"/>
          <w:szCs w:val="28"/>
          <w:lang w:eastAsia="ru-RU"/>
        </w:rPr>
        <w:t>Как развивать полушария отдельно?</w:t>
      </w:r>
    </w:p>
    <w:p w:rsidR="004C0AE3" w:rsidRPr="00786E38" w:rsidRDefault="004C0AE3" w:rsidP="00786E38">
      <w:pPr>
        <w:spacing w:after="100" w:afterAutospacing="1" w:line="240" w:lineRule="auto"/>
        <w:jc w:val="center"/>
        <w:outlineLvl w:val="2"/>
        <w:rPr>
          <w:rFonts w:ascii="Times New Roman" w:eastAsia="Times New Roman" w:hAnsi="Times New Roman" w:cs="Times New Roman"/>
          <w:color w:val="223039"/>
          <w:sz w:val="28"/>
          <w:szCs w:val="28"/>
          <w:lang w:eastAsia="ru-RU"/>
        </w:rPr>
      </w:pPr>
      <w:r w:rsidRPr="00786E38">
        <w:rPr>
          <w:rFonts w:ascii="Times New Roman" w:eastAsia="Times New Roman" w:hAnsi="Times New Roman" w:cs="Times New Roman"/>
          <w:color w:val="223039"/>
          <w:sz w:val="28"/>
          <w:szCs w:val="28"/>
          <w:lang w:eastAsia="ru-RU"/>
        </w:rPr>
        <w:t>Левое</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 xml:space="preserve">Если вы стремитесь к развитию левого полушария, можно разгадывать с ребенком кроссворды, </w:t>
      </w:r>
      <w:proofErr w:type="spellStart"/>
      <w:r w:rsidR="004C0AE3" w:rsidRPr="004C0AE3">
        <w:rPr>
          <w:rFonts w:ascii="Roboto" w:eastAsia="Times New Roman" w:hAnsi="Roboto" w:cs="Times New Roman"/>
          <w:color w:val="223039"/>
          <w:sz w:val="27"/>
          <w:szCs w:val="27"/>
          <w:lang w:eastAsia="ru-RU"/>
        </w:rPr>
        <w:t>сканворды</w:t>
      </w:r>
      <w:proofErr w:type="spellEnd"/>
      <w:r w:rsidR="004C0AE3" w:rsidRPr="004C0AE3">
        <w:rPr>
          <w:rFonts w:ascii="Roboto" w:eastAsia="Times New Roman" w:hAnsi="Roboto" w:cs="Times New Roman"/>
          <w:color w:val="223039"/>
          <w:sz w:val="27"/>
          <w:szCs w:val="27"/>
          <w:lang w:eastAsia="ru-RU"/>
        </w:rPr>
        <w:t xml:space="preserve"> и </w:t>
      </w:r>
      <w:proofErr w:type="spellStart"/>
      <w:r w:rsidR="004C0AE3" w:rsidRPr="004C0AE3">
        <w:rPr>
          <w:rFonts w:ascii="Roboto" w:eastAsia="Times New Roman" w:hAnsi="Roboto" w:cs="Times New Roman"/>
          <w:color w:val="223039"/>
          <w:sz w:val="27"/>
          <w:szCs w:val="27"/>
          <w:lang w:eastAsia="ru-RU"/>
        </w:rPr>
        <w:t>филворды</w:t>
      </w:r>
      <w:proofErr w:type="spellEnd"/>
      <w:r w:rsidR="004C0AE3" w:rsidRPr="004C0AE3">
        <w:rPr>
          <w:rFonts w:ascii="Roboto" w:eastAsia="Times New Roman" w:hAnsi="Roboto" w:cs="Times New Roman"/>
          <w:color w:val="223039"/>
          <w:sz w:val="27"/>
          <w:szCs w:val="27"/>
          <w:lang w:eastAsia="ru-RU"/>
        </w:rPr>
        <w:t xml:space="preserve">. </w:t>
      </w:r>
      <w:r>
        <w:rPr>
          <w:rFonts w:ascii="Roboto" w:eastAsia="Times New Roman" w:hAnsi="Roboto" w:cs="Times New Roman"/>
          <w:color w:val="223039"/>
          <w:sz w:val="27"/>
          <w:szCs w:val="27"/>
          <w:lang w:eastAsia="ru-RU"/>
        </w:rPr>
        <w:t>Также с</w:t>
      </w:r>
      <w:r w:rsidR="004C0AE3" w:rsidRPr="004C0AE3">
        <w:rPr>
          <w:rFonts w:ascii="Roboto" w:eastAsia="Times New Roman" w:hAnsi="Roboto" w:cs="Times New Roman"/>
          <w:color w:val="223039"/>
          <w:sz w:val="27"/>
          <w:szCs w:val="27"/>
          <w:lang w:eastAsia="ru-RU"/>
        </w:rPr>
        <w:t>оставление структурированных планов. Если это вызывает трудности, можно предложить ребенку составлять планы на день. Также можно тренировать мозг через физические действия. Предложите ему двигать пальцами “непривычной” руки или выполнять обычные задачи необычным способом, например, чистить зубы левой рукой, если он правша, или правой, если он левша. Игра в шахматы и изучение иностранного языка также помогут развивать это полушарие.</w:t>
      </w:r>
    </w:p>
    <w:p w:rsidR="004C0AE3" w:rsidRPr="00786E38" w:rsidRDefault="004C0AE3" w:rsidP="00786E38">
      <w:pPr>
        <w:spacing w:after="100" w:afterAutospacing="1" w:line="240" w:lineRule="auto"/>
        <w:jc w:val="center"/>
        <w:outlineLvl w:val="2"/>
        <w:rPr>
          <w:rFonts w:ascii="Times New Roman" w:eastAsia="Times New Roman" w:hAnsi="Times New Roman" w:cs="Times New Roman"/>
          <w:color w:val="223039"/>
          <w:sz w:val="28"/>
          <w:szCs w:val="28"/>
          <w:lang w:eastAsia="ru-RU"/>
        </w:rPr>
      </w:pPr>
      <w:r w:rsidRPr="00786E38">
        <w:rPr>
          <w:rFonts w:ascii="Times New Roman" w:eastAsia="Times New Roman" w:hAnsi="Times New Roman" w:cs="Times New Roman"/>
          <w:color w:val="223039"/>
          <w:sz w:val="28"/>
          <w:szCs w:val="28"/>
          <w:lang w:eastAsia="ru-RU"/>
        </w:rPr>
        <w:t>Правое</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Для правого полушария рекомендуются чтение художественной литературы, практика рисования, игры в ассоциации и регулярный массаж. Если у ребенка слабо развито воображение, посетите музей или творческое мероприятие, чтобы вдохновиться. Можно предложить ребенку представить различные звуки, начиная от песен до шума дождя. Здесь важно максимально реалистично визуализировать звук.</w:t>
      </w:r>
    </w:p>
    <w:p w:rsidR="004C0AE3" w:rsidRPr="00786E38" w:rsidRDefault="004C0AE3" w:rsidP="00786E38">
      <w:pPr>
        <w:spacing w:after="100" w:afterAutospacing="1" w:line="240" w:lineRule="auto"/>
        <w:jc w:val="center"/>
        <w:outlineLvl w:val="1"/>
        <w:rPr>
          <w:rFonts w:ascii="Nexa Script" w:eastAsia="Times New Roman" w:hAnsi="Nexa Script" w:cs="Times New Roman"/>
          <w:b/>
          <w:color w:val="223039"/>
          <w:sz w:val="28"/>
          <w:szCs w:val="28"/>
          <w:lang w:eastAsia="ru-RU"/>
        </w:rPr>
      </w:pPr>
      <w:r w:rsidRPr="00786E38">
        <w:rPr>
          <w:rFonts w:ascii="Nexa Script" w:eastAsia="Times New Roman" w:hAnsi="Nexa Script" w:cs="Times New Roman"/>
          <w:b/>
          <w:color w:val="223039"/>
          <w:sz w:val="28"/>
          <w:szCs w:val="28"/>
          <w:lang w:eastAsia="ru-RU"/>
        </w:rPr>
        <w:t>Важность взаимодействия между полушариями</w:t>
      </w:r>
    </w:p>
    <w:p w:rsidR="00786E38"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 xml:space="preserve">Левое способствует структурированию и анализу, тогда как правое открывает возможность видеть полную картину мира, фантазировать и творить. </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Важно отметить, что правое полушарие контролирует движения левой половины тела человека, в то время как левое полушарие — правую половину тела. Это даже приводит к мысли, что сильное развитие левой стороны тела может обеспечить более творческий потенциал. Сосредотачиваясь на определенной стороне тела, мы также воздействуем на соответствующее полушарие мозга, ответственное за соответствующие функции.</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Большинство людей имеют доминирующее полушарие: левое или правое. При рожде</w:t>
      </w:r>
      <w:bookmarkStart w:id="0" w:name="_GoBack"/>
      <w:bookmarkEnd w:id="0"/>
      <w:r w:rsidR="004C0AE3" w:rsidRPr="004C0AE3">
        <w:rPr>
          <w:rFonts w:ascii="Roboto" w:eastAsia="Times New Roman" w:hAnsi="Roboto" w:cs="Times New Roman"/>
          <w:color w:val="223039"/>
          <w:sz w:val="27"/>
          <w:szCs w:val="27"/>
          <w:lang w:eastAsia="ru-RU"/>
        </w:rPr>
        <w:t xml:space="preserve">нии ребенок равномерно использует возможности обоих полушарий. </w:t>
      </w:r>
      <w:r w:rsidR="004C0AE3" w:rsidRPr="004C0AE3">
        <w:rPr>
          <w:rFonts w:ascii="Roboto" w:eastAsia="Times New Roman" w:hAnsi="Roboto" w:cs="Times New Roman"/>
          <w:color w:val="223039"/>
          <w:sz w:val="27"/>
          <w:szCs w:val="27"/>
          <w:lang w:eastAsia="ru-RU"/>
        </w:rPr>
        <w:lastRenderedPageBreak/>
        <w:t>Однако с течением времени и процесса развития одно из них начинает развиваться более активно.</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Современная цивилизация ориентирована преимущественно на левое полушарие. Вся система обучения в культуре создана с учетом его доминирования. Увы, в этом процессе многие упускают невероятные возможности, которые могут быть реализованы при развитии правого полушария мозга.</w:t>
      </w:r>
    </w:p>
    <w:p w:rsidR="004C0AE3" w:rsidRPr="00786E38" w:rsidRDefault="004C0AE3" w:rsidP="00786E38">
      <w:pPr>
        <w:spacing w:after="100" w:afterAutospacing="1" w:line="240" w:lineRule="auto"/>
        <w:jc w:val="center"/>
        <w:outlineLvl w:val="1"/>
        <w:rPr>
          <w:rFonts w:ascii="Times New Roman" w:eastAsia="Times New Roman" w:hAnsi="Times New Roman" w:cs="Times New Roman"/>
          <w:b/>
          <w:color w:val="223039"/>
          <w:sz w:val="24"/>
          <w:szCs w:val="24"/>
          <w:lang w:eastAsia="ru-RU"/>
        </w:rPr>
      </w:pPr>
      <w:r w:rsidRPr="00786E38">
        <w:rPr>
          <w:rFonts w:ascii="Times New Roman" w:eastAsia="Times New Roman" w:hAnsi="Times New Roman" w:cs="Times New Roman"/>
          <w:b/>
          <w:color w:val="223039"/>
          <w:sz w:val="24"/>
          <w:szCs w:val="24"/>
          <w:lang w:eastAsia="ru-RU"/>
        </w:rPr>
        <w:t>Упражнения на улучшение межполушарных связей</w:t>
      </w:r>
    </w:p>
    <w:p w:rsidR="004C0AE3" w:rsidRPr="004C0AE3" w:rsidRDefault="00520D22" w:rsidP="004C0AE3">
      <w:pPr>
        <w:spacing w:after="100" w:afterAutospacing="1" w:line="240" w:lineRule="auto"/>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 xml:space="preserve">Обеспечение сотрудничества обоих полушарий мозга играет ключевую роль в детском развитии. </w:t>
      </w:r>
      <w:r w:rsidR="00786E38">
        <w:rPr>
          <w:rFonts w:ascii="Roboto" w:eastAsia="Times New Roman" w:hAnsi="Roboto" w:cs="Times New Roman"/>
          <w:color w:val="223039"/>
          <w:sz w:val="27"/>
          <w:szCs w:val="27"/>
          <w:lang w:eastAsia="ru-RU"/>
        </w:rPr>
        <w:t>П</w:t>
      </w:r>
      <w:r w:rsidR="004C0AE3" w:rsidRPr="004C0AE3">
        <w:rPr>
          <w:rFonts w:ascii="Roboto" w:eastAsia="Times New Roman" w:hAnsi="Roboto" w:cs="Times New Roman"/>
          <w:color w:val="223039"/>
          <w:sz w:val="27"/>
          <w:szCs w:val="27"/>
          <w:lang w:eastAsia="ru-RU"/>
        </w:rPr>
        <w:t>ростые упражнения, которые помогут активизировать оба полушария одновременно:</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«Поочередные взгляды». Начальное положение ребенка — его левая рука находится на правом плече. При выполнении упражнения ребенок должен поворачивать голову в правую сторону, фиксируя взгляд на определенном объекте. После этого — поворачивать голову в левую сторону, чтобы взглянуть через левое плечо. То же упражнение повторяется, только уже с другим положением — правая рука на левом плече.</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 xml:space="preserve">«Бумажный лист». Ребенок должен взять лист бумаги обеими руками и помахать им, </w:t>
      </w:r>
      <w:proofErr w:type="spellStart"/>
      <w:r w:rsidRPr="004C0AE3">
        <w:rPr>
          <w:rFonts w:ascii="Roboto" w:eastAsia="Times New Roman" w:hAnsi="Roboto" w:cs="Times New Roman"/>
          <w:color w:val="223039"/>
          <w:sz w:val="27"/>
          <w:szCs w:val="27"/>
          <w:lang w:eastAsia="ru-RU"/>
        </w:rPr>
        <w:t>задействуя</w:t>
      </w:r>
      <w:proofErr w:type="spellEnd"/>
      <w:r w:rsidRPr="004C0AE3">
        <w:rPr>
          <w:rFonts w:ascii="Roboto" w:eastAsia="Times New Roman" w:hAnsi="Roboto" w:cs="Times New Roman"/>
          <w:color w:val="223039"/>
          <w:sz w:val="27"/>
          <w:szCs w:val="27"/>
          <w:lang w:eastAsia="ru-RU"/>
        </w:rPr>
        <w:t xml:space="preserve"> кисти рук, локти и плечи.</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«Ноги в работе». Начальное положение ребенка — руки на спинке стула, одна нога отодвигается назад, а тело немного наклоняется вперед. Нужно делать приседание на одной ноге, перекладывая вес тела на нее. Затем — плавно присесть на другую ногу, перемещая вес на нее. Повторить упражнение 5 раз для каждой ноги.</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«Симфония». Ребенку нужно сжать одну руку в кулак, в то время как другая рука у него будет полностью выпрямлена. После некоторого времени нужно поменять положение. Подобное действие начинать нужно медленно, со временем увеличивая темп.</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«Нос и ухо». Перед началом упражнения пальцы правой руки у ребенка должны касаться носа, а левой – правого уха. Сделав хлопок ладонями, он должен поменять руки местами — пальцами левой руки коснуться носа, а правой — левого уха.</w:t>
      </w:r>
    </w:p>
    <w:p w:rsidR="004C0AE3" w:rsidRP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w:t>
      </w:r>
      <w:proofErr w:type="spellStart"/>
      <w:r w:rsidRPr="004C0AE3">
        <w:rPr>
          <w:rFonts w:ascii="Roboto" w:eastAsia="Times New Roman" w:hAnsi="Roboto" w:cs="Times New Roman"/>
          <w:color w:val="223039"/>
          <w:sz w:val="27"/>
          <w:szCs w:val="27"/>
          <w:lang w:eastAsia="ru-RU"/>
        </w:rPr>
        <w:t>Пазлы</w:t>
      </w:r>
      <w:proofErr w:type="spellEnd"/>
      <w:r w:rsidRPr="004C0AE3">
        <w:rPr>
          <w:rFonts w:ascii="Roboto" w:eastAsia="Times New Roman" w:hAnsi="Roboto" w:cs="Times New Roman"/>
          <w:color w:val="223039"/>
          <w:sz w:val="27"/>
          <w:szCs w:val="27"/>
          <w:lang w:eastAsia="ru-RU"/>
        </w:rPr>
        <w:t xml:space="preserve"> на пальцах». Ребенку нужно в ходе упражнения показывать «</w:t>
      </w:r>
      <w:proofErr w:type="spellStart"/>
      <w:r w:rsidRPr="004C0AE3">
        <w:rPr>
          <w:rFonts w:ascii="Roboto" w:eastAsia="Times New Roman" w:hAnsi="Roboto" w:cs="Times New Roman"/>
          <w:color w:val="223039"/>
          <w:sz w:val="27"/>
          <w:szCs w:val="27"/>
          <w:lang w:eastAsia="ru-RU"/>
        </w:rPr>
        <w:t>пазлы</w:t>
      </w:r>
      <w:proofErr w:type="spellEnd"/>
      <w:r w:rsidRPr="004C0AE3">
        <w:rPr>
          <w:rFonts w:ascii="Roboto" w:eastAsia="Times New Roman" w:hAnsi="Roboto" w:cs="Times New Roman"/>
          <w:color w:val="223039"/>
          <w:sz w:val="27"/>
          <w:szCs w:val="27"/>
          <w:lang w:eastAsia="ru-RU"/>
        </w:rPr>
        <w:t>», складывая указательный и средний пальцы одной руки на мизинец и безымянный пальцы другой руки.</w:t>
      </w:r>
    </w:p>
    <w:p w:rsidR="004C0AE3" w:rsidRDefault="004C0AE3"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r w:rsidRPr="004C0AE3">
        <w:rPr>
          <w:rFonts w:ascii="Roboto" w:eastAsia="Times New Roman" w:hAnsi="Roboto" w:cs="Times New Roman"/>
          <w:color w:val="223039"/>
          <w:sz w:val="27"/>
          <w:szCs w:val="27"/>
          <w:lang w:eastAsia="ru-RU"/>
        </w:rPr>
        <w:t>«Массаж пальцами». На обеих руках ребенку нужно поочередно касаться большим пальцем других пальцев. Начать следует с мизинца на одной руке и с указательного пальца на другой.</w:t>
      </w:r>
    </w:p>
    <w:p w:rsidR="00520D22" w:rsidRPr="00520D22" w:rsidRDefault="00520D22" w:rsidP="00520D22">
      <w:pPr>
        <w:pStyle w:val="a3"/>
        <w:numPr>
          <w:ilvl w:val="0"/>
          <w:numId w:val="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520D22">
        <w:rPr>
          <w:rFonts w:ascii="Times New Roman" w:eastAsia="Times New Roman" w:hAnsi="Times New Roman" w:cs="Times New Roman"/>
          <w:bCs/>
          <w:sz w:val="28"/>
          <w:szCs w:val="28"/>
          <w:lang w:eastAsia="ru-RU"/>
        </w:rPr>
        <w:t>«Ухо — нос»</w:t>
      </w:r>
      <w:r w:rsidRPr="00520D22">
        <w:rPr>
          <w:rFonts w:ascii="Times New Roman" w:eastAsia="Times New Roman" w:hAnsi="Times New Roman" w:cs="Times New Roman"/>
          <w:sz w:val="28"/>
          <w:szCs w:val="28"/>
          <w:lang w:eastAsia="ru-RU"/>
        </w:rPr>
        <w:t>. Левой рукой взяться за кончик носа, правой за противоположное ухо. Одновременно отпустить, хлопнуть в ладоши и взяться наоборот. 6–8 повторений, чем быстрее скорость, тем лучше результат.</w:t>
      </w:r>
    </w:p>
    <w:p w:rsidR="00520D22" w:rsidRPr="00520D22" w:rsidRDefault="00520D22" w:rsidP="00520D22">
      <w:pPr>
        <w:pStyle w:val="a3"/>
        <w:numPr>
          <w:ilvl w:val="0"/>
          <w:numId w:val="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520D22">
        <w:rPr>
          <w:rFonts w:ascii="Times New Roman" w:eastAsia="Times New Roman" w:hAnsi="Times New Roman" w:cs="Times New Roman"/>
          <w:bCs/>
          <w:sz w:val="28"/>
          <w:szCs w:val="28"/>
          <w:lang w:eastAsia="ru-RU"/>
        </w:rPr>
        <w:lastRenderedPageBreak/>
        <w:t>«Змейка»</w:t>
      </w:r>
      <w:r w:rsidRPr="00520D22">
        <w:rPr>
          <w:rFonts w:ascii="Times New Roman" w:eastAsia="Times New Roman" w:hAnsi="Times New Roman" w:cs="Times New Roman"/>
          <w:sz w:val="28"/>
          <w:szCs w:val="28"/>
          <w:lang w:eastAsia="ru-RU"/>
        </w:rPr>
        <w:t>. Скрестить руки ладонями друг к другу, сцепить пальцы в замок. Подвигать заданным пальцем (должны поучаствовать все пальцы).</w:t>
      </w:r>
    </w:p>
    <w:p w:rsidR="00520D22" w:rsidRPr="00520D22" w:rsidRDefault="00520D22" w:rsidP="00520D22">
      <w:pPr>
        <w:pStyle w:val="a3"/>
        <w:numPr>
          <w:ilvl w:val="0"/>
          <w:numId w:val="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520D22">
        <w:rPr>
          <w:rFonts w:ascii="Times New Roman" w:eastAsia="Times New Roman" w:hAnsi="Times New Roman" w:cs="Times New Roman"/>
          <w:bCs/>
          <w:sz w:val="28"/>
          <w:szCs w:val="28"/>
          <w:lang w:eastAsia="ru-RU"/>
        </w:rPr>
        <w:t>«Перекрестные движения»</w:t>
      </w:r>
      <w:r w:rsidRPr="00520D22">
        <w:rPr>
          <w:rFonts w:ascii="Times New Roman" w:eastAsia="Times New Roman" w:hAnsi="Times New Roman" w:cs="Times New Roman"/>
          <w:sz w:val="28"/>
          <w:szCs w:val="28"/>
          <w:lang w:eastAsia="ru-RU"/>
        </w:rPr>
        <w:t xml:space="preserve">. Выполняются одновременные перекрёстные движения. </w:t>
      </w:r>
      <w:proofErr w:type="gramStart"/>
      <w:r w:rsidRPr="00520D22">
        <w:rPr>
          <w:rFonts w:ascii="Times New Roman" w:eastAsia="Times New Roman" w:hAnsi="Times New Roman" w:cs="Times New Roman"/>
          <w:sz w:val="28"/>
          <w:szCs w:val="28"/>
          <w:lang w:eastAsia="ru-RU"/>
        </w:rPr>
        <w:t>Например</w:t>
      </w:r>
      <w:proofErr w:type="gramEnd"/>
      <w:r w:rsidRPr="00520D22">
        <w:rPr>
          <w:rFonts w:ascii="Times New Roman" w:eastAsia="Times New Roman" w:hAnsi="Times New Roman" w:cs="Times New Roman"/>
          <w:sz w:val="28"/>
          <w:szCs w:val="28"/>
          <w:lang w:eastAsia="ru-RU"/>
        </w:rPr>
        <w:t>: поднять левую ногу вверх и дотронуться до неё правой рукой.</w:t>
      </w:r>
    </w:p>
    <w:p w:rsidR="00520D22" w:rsidRPr="00520D22" w:rsidRDefault="00520D22" w:rsidP="00520D22">
      <w:pPr>
        <w:pStyle w:val="a3"/>
        <w:numPr>
          <w:ilvl w:val="0"/>
          <w:numId w:val="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520D22">
        <w:rPr>
          <w:rFonts w:ascii="Times New Roman" w:eastAsia="Times New Roman" w:hAnsi="Times New Roman" w:cs="Times New Roman"/>
          <w:bCs/>
          <w:sz w:val="28"/>
          <w:szCs w:val="28"/>
          <w:lang w:eastAsia="ru-RU"/>
        </w:rPr>
        <w:t>«Горизонтальная восьмерка»</w:t>
      </w:r>
      <w:r w:rsidRPr="00520D22">
        <w:rPr>
          <w:rFonts w:ascii="Times New Roman" w:eastAsia="Times New Roman" w:hAnsi="Times New Roman" w:cs="Times New Roman"/>
          <w:sz w:val="28"/>
          <w:szCs w:val="28"/>
          <w:lang w:eastAsia="ru-RU"/>
        </w:rPr>
        <w:t>. В воздухе нарисовать восьмёрку сначала одной рукой, затем другой, а потом обеими руками вместе. Важно следить глазами за движениями рук.</w:t>
      </w:r>
    </w:p>
    <w:p w:rsidR="00520D22" w:rsidRPr="00520D22" w:rsidRDefault="00520D22" w:rsidP="00520D22">
      <w:pPr>
        <w:pStyle w:val="a3"/>
        <w:numPr>
          <w:ilvl w:val="0"/>
          <w:numId w:val="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520D22">
        <w:rPr>
          <w:rFonts w:ascii="Times New Roman" w:eastAsia="Times New Roman" w:hAnsi="Times New Roman" w:cs="Times New Roman"/>
          <w:sz w:val="28"/>
          <w:szCs w:val="28"/>
          <w:lang w:eastAsia="ru-RU"/>
        </w:rPr>
        <w:t>Игра </w:t>
      </w:r>
      <w:r w:rsidRPr="00520D22">
        <w:rPr>
          <w:rFonts w:ascii="Times New Roman" w:eastAsia="Times New Roman" w:hAnsi="Times New Roman" w:cs="Times New Roman"/>
          <w:bCs/>
          <w:sz w:val="28"/>
          <w:szCs w:val="28"/>
          <w:lang w:eastAsia="ru-RU"/>
        </w:rPr>
        <w:t>«Опиши, что вокруг»</w:t>
      </w:r>
      <w:r w:rsidRPr="00520D22">
        <w:rPr>
          <w:rFonts w:ascii="Times New Roman" w:eastAsia="Times New Roman" w:hAnsi="Times New Roman" w:cs="Times New Roman"/>
          <w:sz w:val="28"/>
          <w:szCs w:val="28"/>
          <w:lang w:eastAsia="ru-RU"/>
        </w:rPr>
        <w:t>. На улице попросите ребёнка назвать все окружающие предметы, которые он видит.</w:t>
      </w:r>
    </w:p>
    <w:p w:rsidR="00520D22" w:rsidRPr="004C0AE3" w:rsidRDefault="00520D22" w:rsidP="00520D22">
      <w:pPr>
        <w:numPr>
          <w:ilvl w:val="0"/>
          <w:numId w:val="3"/>
        </w:numPr>
        <w:spacing w:before="100" w:beforeAutospacing="1" w:after="100" w:afterAutospacing="1" w:line="240" w:lineRule="auto"/>
        <w:jc w:val="both"/>
        <w:rPr>
          <w:rFonts w:ascii="Roboto" w:eastAsia="Times New Roman" w:hAnsi="Roboto" w:cs="Times New Roman"/>
          <w:color w:val="223039"/>
          <w:sz w:val="27"/>
          <w:szCs w:val="27"/>
          <w:lang w:eastAsia="ru-RU"/>
        </w:rPr>
      </w:pPr>
    </w:p>
    <w:p w:rsidR="004C0AE3" w:rsidRPr="004C0AE3" w:rsidRDefault="00786E38" w:rsidP="00520D22">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Важно помнить, что цель этих упражнений — согласованное действие обоих полушарий. Регулярная практика способствует синхронизации полушарий и оптимальному взаимодействию между ними.</w:t>
      </w:r>
    </w:p>
    <w:p w:rsidR="004C0AE3" w:rsidRPr="004C0AE3" w:rsidRDefault="00786E38" w:rsidP="00786E38">
      <w:pPr>
        <w:spacing w:after="100" w:afterAutospacing="1" w:line="240" w:lineRule="auto"/>
        <w:jc w:val="both"/>
        <w:rPr>
          <w:rFonts w:ascii="Roboto" w:eastAsia="Times New Roman" w:hAnsi="Roboto" w:cs="Times New Roman"/>
          <w:color w:val="223039"/>
          <w:sz w:val="27"/>
          <w:szCs w:val="27"/>
          <w:lang w:eastAsia="ru-RU"/>
        </w:rPr>
      </w:pPr>
      <w:r>
        <w:rPr>
          <w:rFonts w:ascii="Roboto" w:eastAsia="Times New Roman" w:hAnsi="Roboto" w:cs="Times New Roman"/>
          <w:color w:val="223039"/>
          <w:sz w:val="27"/>
          <w:szCs w:val="27"/>
          <w:lang w:eastAsia="ru-RU"/>
        </w:rPr>
        <w:tab/>
      </w:r>
      <w:r w:rsidR="004C0AE3" w:rsidRPr="004C0AE3">
        <w:rPr>
          <w:rFonts w:ascii="Roboto" w:eastAsia="Times New Roman" w:hAnsi="Roboto" w:cs="Times New Roman"/>
          <w:color w:val="223039"/>
          <w:sz w:val="27"/>
          <w:szCs w:val="27"/>
          <w:lang w:eastAsia="ru-RU"/>
        </w:rPr>
        <w:t>Сложный механизм человеческого мозга требует особой заботы для оптимальной работы. Уже с раннего детства необходимы меры по его развитию. Правое и левое полушария выполняют уникальные функции, поэтому подходы разнообразны. Особую важность имеют методики, способствующие согласованной работе обоих полушарий.</w:t>
      </w:r>
    </w:p>
    <w:sectPr w:rsidR="004C0AE3" w:rsidRPr="004C0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Nexa Scrip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D14"/>
    <w:multiLevelType w:val="multilevel"/>
    <w:tmpl w:val="BC8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34713"/>
    <w:multiLevelType w:val="multilevel"/>
    <w:tmpl w:val="E74E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4A2685"/>
    <w:multiLevelType w:val="multilevel"/>
    <w:tmpl w:val="E860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95D51"/>
    <w:multiLevelType w:val="multilevel"/>
    <w:tmpl w:val="7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A3"/>
    <w:rsid w:val="00070A78"/>
    <w:rsid w:val="004C0AE3"/>
    <w:rsid w:val="00520D22"/>
    <w:rsid w:val="00741BA3"/>
    <w:rsid w:val="00786E38"/>
    <w:rsid w:val="008E1DF9"/>
    <w:rsid w:val="00E3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A400"/>
  <w15:chartTrackingRefBased/>
  <w15:docId w15:val="{4442117A-8A6E-4CA4-AB46-2E1B9D46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0A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4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C0AE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2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48583">
      <w:bodyDiv w:val="1"/>
      <w:marLeft w:val="0"/>
      <w:marRight w:val="0"/>
      <w:marTop w:val="0"/>
      <w:marBottom w:val="0"/>
      <w:divBdr>
        <w:top w:val="none" w:sz="0" w:space="0" w:color="auto"/>
        <w:left w:val="none" w:sz="0" w:space="0" w:color="auto"/>
        <w:bottom w:val="none" w:sz="0" w:space="0" w:color="auto"/>
        <w:right w:val="none" w:sz="0" w:space="0" w:color="auto"/>
      </w:divBdr>
    </w:div>
    <w:div w:id="575090965">
      <w:bodyDiv w:val="1"/>
      <w:marLeft w:val="0"/>
      <w:marRight w:val="0"/>
      <w:marTop w:val="0"/>
      <w:marBottom w:val="0"/>
      <w:divBdr>
        <w:top w:val="none" w:sz="0" w:space="0" w:color="auto"/>
        <w:left w:val="none" w:sz="0" w:space="0" w:color="auto"/>
        <w:bottom w:val="none" w:sz="0" w:space="0" w:color="auto"/>
        <w:right w:val="none" w:sz="0" w:space="0" w:color="auto"/>
      </w:divBdr>
    </w:div>
    <w:div w:id="730346826">
      <w:bodyDiv w:val="1"/>
      <w:marLeft w:val="0"/>
      <w:marRight w:val="0"/>
      <w:marTop w:val="0"/>
      <w:marBottom w:val="0"/>
      <w:divBdr>
        <w:top w:val="none" w:sz="0" w:space="0" w:color="auto"/>
        <w:left w:val="none" w:sz="0" w:space="0" w:color="auto"/>
        <w:bottom w:val="none" w:sz="0" w:space="0" w:color="auto"/>
        <w:right w:val="none" w:sz="0" w:space="0" w:color="auto"/>
      </w:divBdr>
    </w:div>
    <w:div w:id="8498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2024-12-23T08:27:00Z</dcterms:created>
  <dcterms:modified xsi:type="dcterms:W3CDTF">2024-12-23T09:46:00Z</dcterms:modified>
</cp:coreProperties>
</file>