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17DE3D" w14:textId="4277F24F" w:rsidR="000E10AB" w:rsidRPr="00C86024" w:rsidRDefault="00C86024" w:rsidP="00A17C93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  <w:r w:rsidRPr="00C86024">
        <w:rPr>
          <w:rFonts w:ascii="Times New Roman" w:hAnsi="Times New Roman" w:cstheme="minorHAnsi"/>
          <w:color w:val="000000"/>
          <w:sz w:val="24"/>
          <w:szCs w:val="28"/>
        </w:rPr>
        <w:t>Филиал МБОУ Сосновской СОШ №1 в с.Дегтянка</w:t>
      </w:r>
    </w:p>
    <w:p w14:paraId="3FB5AA98" w14:textId="77777777" w:rsidR="00815FFC" w:rsidRPr="00C86024" w:rsidRDefault="00815FF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375E5A4B" w14:textId="77777777" w:rsidR="00815FFC" w:rsidRPr="00C86024" w:rsidRDefault="00815FF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39BAB741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4B150171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7FE53B2A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181BC8C6" w14:textId="6A246563" w:rsidR="00FF3BD3" w:rsidRPr="00C86024" w:rsidRDefault="00C86024" w:rsidP="00A17C93">
      <w:pPr>
        <w:shd w:val="clear" w:color="auto" w:fill="FFFFFF"/>
        <w:spacing w:after="100" w:afterAutospacing="1" w:line="240" w:lineRule="auto"/>
        <w:ind w:firstLine="708"/>
        <w:jc w:val="center"/>
        <w:outlineLvl w:val="0"/>
        <w:rPr>
          <w:rFonts w:ascii="Times New Roman" w:hAnsi="Times New Roman" w:cstheme="minorHAnsi"/>
          <w:color w:val="212529"/>
          <w:sz w:val="24"/>
          <w:szCs w:val="28"/>
          <w:shd w:val="clear" w:color="auto" w:fill="FFFFFF"/>
        </w:rPr>
      </w:pPr>
      <w:r w:rsidRPr="00C86024">
        <w:rPr>
          <w:rFonts w:ascii="Times New Roman" w:hAnsi="Times New Roman" w:cstheme="minorHAnsi"/>
          <w:color w:val="212529"/>
          <w:sz w:val="24"/>
          <w:szCs w:val="28"/>
          <w:shd w:val="clear" w:color="auto" w:fill="FFFFFF"/>
        </w:rPr>
        <w:t>Методическая разработка урока по химии.</w:t>
      </w:r>
    </w:p>
    <w:p w14:paraId="7CF219FC" w14:textId="243B23C3" w:rsidR="005A3B3E" w:rsidRPr="00C86024" w:rsidRDefault="00C86024" w:rsidP="00A17C93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hAnsi="Times New Roman" w:cstheme="minorHAnsi"/>
          <w:color w:val="212529"/>
          <w:sz w:val="24"/>
          <w:szCs w:val="28"/>
          <w:shd w:val="clear" w:color="auto" w:fill="FFFFFF"/>
        </w:rPr>
      </w:pPr>
      <w:r w:rsidRPr="00C86024">
        <w:rPr>
          <w:rFonts w:ascii="Times New Roman" w:hAnsi="Times New Roman" w:cstheme="minorHAnsi"/>
          <w:color w:val="212529"/>
          <w:sz w:val="24"/>
          <w:szCs w:val="28"/>
          <w:shd w:val="clear" w:color="auto" w:fill="FFFFFF"/>
        </w:rPr>
        <w:t>Лабораторная работа</w:t>
      </w:r>
    </w:p>
    <w:p w14:paraId="6EDBD261" w14:textId="6F5875C7" w:rsidR="00FF4E8E" w:rsidRPr="00C86024" w:rsidRDefault="00C86024" w:rsidP="00A17C93">
      <w:pPr>
        <w:spacing w:after="0" w:line="240" w:lineRule="auto"/>
        <w:jc w:val="center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sz w:val="24"/>
          <w:szCs w:val="28"/>
        </w:rPr>
        <w:t>«Реакция нейтрализации. Взаимодействие гидроксида натрия и соляной кислоты»</w:t>
      </w:r>
    </w:p>
    <w:p w14:paraId="0222BA92" w14:textId="59F1496B" w:rsidR="00FF4E8E" w:rsidRPr="00C86024" w:rsidRDefault="00C86024" w:rsidP="00A17C93">
      <w:pPr>
        <w:spacing w:after="0" w:line="240" w:lineRule="auto"/>
        <w:jc w:val="center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sz w:val="24"/>
          <w:szCs w:val="28"/>
        </w:rPr>
        <w:t xml:space="preserve"> С использованием цифровой лаборатории Архимед по химии</w:t>
      </w:r>
    </w:p>
    <w:p w14:paraId="095C12BD" w14:textId="7807D196" w:rsidR="00FF4E8E" w:rsidRPr="00C86024" w:rsidRDefault="00C86024" w:rsidP="00A17C93">
      <w:pPr>
        <w:spacing w:after="0" w:line="240" w:lineRule="auto"/>
        <w:jc w:val="center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sz w:val="24"/>
          <w:szCs w:val="28"/>
        </w:rPr>
        <w:t>Центра «Точка роста»</w:t>
      </w:r>
    </w:p>
    <w:p w14:paraId="2C4789C5" w14:textId="35D936D6" w:rsidR="00D53C8A" w:rsidRPr="00C86024" w:rsidRDefault="00C86024" w:rsidP="00A17C93">
      <w:pPr>
        <w:spacing w:after="0" w:line="240" w:lineRule="auto"/>
        <w:jc w:val="center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sz w:val="24"/>
          <w:szCs w:val="28"/>
        </w:rPr>
        <w:t>8 класс</w:t>
      </w:r>
    </w:p>
    <w:p w14:paraId="4F7D225F" w14:textId="77777777" w:rsidR="00D53C8A" w:rsidRPr="00C86024" w:rsidRDefault="00D53C8A" w:rsidP="00A17C93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0E9C82F9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25594E32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6E198F6E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65A062CC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54FB256B" w14:textId="77777777" w:rsidR="00E932BC" w:rsidRPr="00C86024" w:rsidRDefault="00E932BC" w:rsidP="00A17C93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</w:p>
    <w:p w14:paraId="41D756A2" w14:textId="021BD196" w:rsidR="000E10AB" w:rsidRPr="00C86024" w:rsidRDefault="00C86024" w:rsidP="00A17C9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</w:pPr>
      <w:r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  <w:t xml:space="preserve">                                  </w:t>
      </w:r>
      <w:r w:rsidRPr="00C86024">
        <w:rPr>
          <w:rFonts w:ascii="Times New Roman" w:eastAsia="Times New Roman" w:hAnsi="Times New Roman" w:cstheme="minorHAnsi"/>
          <w:color w:val="212529"/>
          <w:sz w:val="24"/>
          <w:szCs w:val="28"/>
          <w:lang w:eastAsia="ru-RU"/>
        </w:rPr>
        <w:t>Автор:</w:t>
      </w:r>
    </w:p>
    <w:p w14:paraId="7D2359BE" w14:textId="39C3C415" w:rsidR="000E10AB" w:rsidRPr="00C86024" w:rsidRDefault="00C86024" w:rsidP="00A17C93">
      <w:pPr>
        <w:pStyle w:val="Default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                                                                                                   Васина Татьяна Викторовна</w:t>
      </w:r>
    </w:p>
    <w:p w14:paraId="5036C682" w14:textId="04C2253A" w:rsidR="00F7776C" w:rsidRPr="00C86024" w:rsidRDefault="00C86024" w:rsidP="00A17C93">
      <w:pPr>
        <w:pStyle w:val="Default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                                                                </w:t>
      </w:r>
      <w:r>
        <w:rPr>
          <w:rFonts w:cstheme="minorHAnsi"/>
          <w:szCs w:val="28"/>
        </w:rPr>
        <w:t xml:space="preserve">             </w:t>
      </w:r>
      <w:r w:rsidRPr="00C86024">
        <w:rPr>
          <w:rFonts w:cstheme="minorHAnsi"/>
          <w:szCs w:val="28"/>
        </w:rPr>
        <w:t xml:space="preserve"> Учитель химии филиала МБОУ                                                                                              </w:t>
      </w:r>
    </w:p>
    <w:p w14:paraId="606A4610" w14:textId="7FCEC0EE" w:rsidR="00F7776C" w:rsidRPr="00C86024" w:rsidRDefault="00C86024" w:rsidP="00A17C93">
      <w:pPr>
        <w:pStyle w:val="Default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                                                             </w:t>
      </w:r>
      <w:r>
        <w:rPr>
          <w:rFonts w:cstheme="minorHAnsi"/>
          <w:szCs w:val="28"/>
        </w:rPr>
        <w:t xml:space="preserve">                        </w:t>
      </w:r>
      <w:r w:rsidRPr="00C86024">
        <w:rPr>
          <w:rFonts w:cstheme="minorHAnsi"/>
          <w:szCs w:val="28"/>
        </w:rPr>
        <w:t xml:space="preserve"> Сосновской  СОШ №1 </w:t>
      </w:r>
      <w:r>
        <w:rPr>
          <w:rFonts w:cstheme="minorHAnsi"/>
          <w:szCs w:val="28"/>
        </w:rPr>
        <w:t>в</w:t>
      </w:r>
      <w:r w:rsidRPr="00C86024">
        <w:rPr>
          <w:rFonts w:cstheme="minorHAnsi"/>
          <w:szCs w:val="28"/>
        </w:rPr>
        <w:t xml:space="preserve"> с.Дегтянка                                                                                        </w:t>
      </w:r>
    </w:p>
    <w:p w14:paraId="680EAFAC" w14:textId="2B7B99BE" w:rsidR="005A3B3E" w:rsidRPr="00C86024" w:rsidRDefault="00C86024" w:rsidP="00A17C93">
      <w:pPr>
        <w:pStyle w:val="Default"/>
        <w:tabs>
          <w:tab w:val="left" w:pos="7200"/>
        </w:tabs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                                                                                                   </w:t>
      </w:r>
    </w:p>
    <w:p w14:paraId="16764DDA" w14:textId="77777777" w:rsidR="005A3B3E" w:rsidRPr="00C86024" w:rsidRDefault="005A3B3E" w:rsidP="00A17C93">
      <w:pPr>
        <w:pStyle w:val="Default"/>
        <w:jc w:val="center"/>
        <w:rPr>
          <w:rFonts w:cstheme="minorHAnsi"/>
          <w:szCs w:val="28"/>
        </w:rPr>
      </w:pPr>
    </w:p>
    <w:p w14:paraId="53955B0B" w14:textId="77777777" w:rsidR="005A3B3E" w:rsidRPr="00C86024" w:rsidRDefault="005A3B3E" w:rsidP="00A17C93">
      <w:pPr>
        <w:pStyle w:val="Default"/>
        <w:jc w:val="center"/>
        <w:rPr>
          <w:rFonts w:cstheme="minorHAnsi"/>
          <w:szCs w:val="28"/>
        </w:rPr>
      </w:pPr>
    </w:p>
    <w:p w14:paraId="23D28D57" w14:textId="77777777" w:rsidR="005A3B3E" w:rsidRPr="00C86024" w:rsidRDefault="005A3B3E" w:rsidP="00A17C93">
      <w:pPr>
        <w:pStyle w:val="Default"/>
        <w:jc w:val="center"/>
        <w:rPr>
          <w:rFonts w:cstheme="minorHAnsi"/>
          <w:szCs w:val="28"/>
        </w:rPr>
      </w:pPr>
    </w:p>
    <w:p w14:paraId="5F84FC00" w14:textId="77777777" w:rsidR="00214B32" w:rsidRPr="00C86024" w:rsidRDefault="00214B32" w:rsidP="00A17C93">
      <w:pPr>
        <w:pStyle w:val="Default"/>
        <w:jc w:val="center"/>
        <w:rPr>
          <w:rFonts w:cstheme="minorHAnsi"/>
          <w:szCs w:val="28"/>
        </w:rPr>
      </w:pPr>
    </w:p>
    <w:p w14:paraId="0BC46B16" w14:textId="77777777" w:rsidR="00214B32" w:rsidRPr="00C86024" w:rsidRDefault="00214B32" w:rsidP="00A17C93">
      <w:pPr>
        <w:pStyle w:val="Default"/>
        <w:jc w:val="center"/>
        <w:rPr>
          <w:rFonts w:cstheme="minorHAnsi"/>
          <w:szCs w:val="28"/>
        </w:rPr>
      </w:pPr>
    </w:p>
    <w:p w14:paraId="094CF1BA" w14:textId="77777777" w:rsidR="00214B32" w:rsidRPr="00C86024" w:rsidRDefault="00214B32" w:rsidP="00A17C93">
      <w:pPr>
        <w:pStyle w:val="Default"/>
        <w:jc w:val="center"/>
        <w:rPr>
          <w:rFonts w:cstheme="minorHAnsi"/>
          <w:szCs w:val="28"/>
        </w:rPr>
      </w:pPr>
    </w:p>
    <w:p w14:paraId="67E23207" w14:textId="77777777" w:rsidR="00214B32" w:rsidRPr="00C86024" w:rsidRDefault="00214B32" w:rsidP="00A17C93">
      <w:pPr>
        <w:pStyle w:val="Default"/>
        <w:jc w:val="center"/>
        <w:rPr>
          <w:rFonts w:cstheme="minorHAnsi"/>
          <w:szCs w:val="28"/>
        </w:rPr>
      </w:pPr>
    </w:p>
    <w:p w14:paraId="5A13A212" w14:textId="77777777" w:rsidR="00C86024" w:rsidRDefault="00C86024" w:rsidP="00A17C93">
      <w:pPr>
        <w:pStyle w:val="Default"/>
        <w:jc w:val="center"/>
        <w:rPr>
          <w:rFonts w:cstheme="minorHAnsi"/>
          <w:szCs w:val="28"/>
        </w:rPr>
      </w:pPr>
    </w:p>
    <w:p w14:paraId="5650B49B" w14:textId="77777777" w:rsidR="00C86024" w:rsidRDefault="00C86024" w:rsidP="00A17C93">
      <w:pPr>
        <w:pStyle w:val="Default"/>
        <w:jc w:val="center"/>
        <w:rPr>
          <w:rFonts w:cstheme="minorHAnsi"/>
          <w:szCs w:val="28"/>
        </w:rPr>
      </w:pPr>
    </w:p>
    <w:p w14:paraId="791C3353" w14:textId="77777777" w:rsidR="00C86024" w:rsidRDefault="00C86024" w:rsidP="00A17C93">
      <w:pPr>
        <w:pStyle w:val="Default"/>
        <w:jc w:val="center"/>
        <w:rPr>
          <w:rFonts w:cstheme="minorHAnsi"/>
          <w:szCs w:val="28"/>
        </w:rPr>
      </w:pPr>
    </w:p>
    <w:p w14:paraId="310AE110" w14:textId="77777777" w:rsidR="00C86024" w:rsidRDefault="00C86024" w:rsidP="00A17C93">
      <w:pPr>
        <w:pStyle w:val="Default"/>
        <w:jc w:val="center"/>
        <w:rPr>
          <w:rFonts w:cstheme="minorHAnsi"/>
          <w:szCs w:val="28"/>
        </w:rPr>
      </w:pPr>
    </w:p>
    <w:p w14:paraId="1B414963" w14:textId="77777777" w:rsidR="00C86024" w:rsidRDefault="00C86024" w:rsidP="00A17C93">
      <w:pPr>
        <w:pStyle w:val="Default"/>
        <w:jc w:val="center"/>
        <w:rPr>
          <w:rFonts w:cstheme="minorHAnsi"/>
          <w:szCs w:val="28"/>
        </w:rPr>
      </w:pPr>
    </w:p>
    <w:p w14:paraId="1BA16AF5" w14:textId="77777777" w:rsidR="00C86024" w:rsidRDefault="00C86024" w:rsidP="00A17C93">
      <w:pPr>
        <w:pStyle w:val="Default"/>
        <w:jc w:val="center"/>
        <w:rPr>
          <w:rFonts w:cstheme="minorHAnsi"/>
          <w:szCs w:val="28"/>
        </w:rPr>
      </w:pPr>
    </w:p>
    <w:p w14:paraId="46064E42" w14:textId="77777777" w:rsidR="00C86024" w:rsidRDefault="00C86024" w:rsidP="00A17C93">
      <w:pPr>
        <w:pStyle w:val="Default"/>
        <w:jc w:val="center"/>
        <w:rPr>
          <w:rFonts w:cstheme="minorHAnsi"/>
          <w:szCs w:val="28"/>
        </w:rPr>
      </w:pPr>
    </w:p>
    <w:p w14:paraId="6BA61EFE" w14:textId="1A90F4A6" w:rsidR="005A3B3E" w:rsidRPr="00C86024" w:rsidRDefault="00C86024" w:rsidP="00A17C93">
      <w:pPr>
        <w:pStyle w:val="Default"/>
        <w:jc w:val="center"/>
        <w:rPr>
          <w:rFonts w:cstheme="minorHAnsi"/>
          <w:szCs w:val="28"/>
        </w:rPr>
      </w:pPr>
      <w:r>
        <w:rPr>
          <w:rFonts w:cstheme="minorHAnsi"/>
          <w:szCs w:val="28"/>
        </w:rPr>
        <w:t>Дегтянка</w:t>
      </w:r>
    </w:p>
    <w:p w14:paraId="5EFFD80E" w14:textId="647B106F" w:rsidR="000E10AB" w:rsidRPr="00C86024" w:rsidRDefault="005912D0" w:rsidP="00A17C93">
      <w:pPr>
        <w:pStyle w:val="Default"/>
        <w:jc w:val="center"/>
        <w:rPr>
          <w:rFonts w:cstheme="minorHAnsi"/>
          <w:szCs w:val="28"/>
        </w:rPr>
      </w:pPr>
      <w:r>
        <w:rPr>
          <w:rFonts w:cstheme="minorHAnsi"/>
          <w:szCs w:val="28"/>
        </w:rPr>
        <w:t>2024</w:t>
      </w:r>
      <w:bookmarkStart w:id="0" w:name="_GoBack"/>
      <w:bookmarkEnd w:id="0"/>
      <w:r w:rsidR="00C86024" w:rsidRPr="00C86024">
        <w:rPr>
          <w:rFonts w:cstheme="minorHAnsi"/>
          <w:szCs w:val="28"/>
        </w:rPr>
        <w:t xml:space="preserve"> год</w:t>
      </w:r>
    </w:p>
    <w:p w14:paraId="18106C93" w14:textId="77777777" w:rsidR="00815FFC" w:rsidRPr="00C86024" w:rsidRDefault="00815FFC" w:rsidP="00A17C93">
      <w:pPr>
        <w:pStyle w:val="Default"/>
        <w:jc w:val="center"/>
        <w:rPr>
          <w:rFonts w:cstheme="minorHAnsi"/>
          <w:szCs w:val="28"/>
        </w:rPr>
      </w:pPr>
    </w:p>
    <w:p w14:paraId="492214ED" w14:textId="77777777" w:rsidR="00214B32" w:rsidRPr="00C86024" w:rsidRDefault="00214B32" w:rsidP="00A17C93">
      <w:pPr>
        <w:spacing w:after="0" w:line="240" w:lineRule="auto"/>
        <w:jc w:val="center"/>
        <w:rPr>
          <w:rFonts w:ascii="Times New Roman" w:hAnsi="Times New Roman" w:cstheme="minorHAnsi"/>
          <w:sz w:val="24"/>
          <w:szCs w:val="28"/>
        </w:rPr>
      </w:pPr>
    </w:p>
    <w:p w14:paraId="3B89938D" w14:textId="2D8DD462" w:rsidR="00DB4DFA" w:rsidRPr="00C86024" w:rsidRDefault="00C86024" w:rsidP="00A17C93">
      <w:pPr>
        <w:spacing w:after="0" w:line="240" w:lineRule="auto"/>
        <w:jc w:val="center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sz w:val="24"/>
          <w:szCs w:val="28"/>
        </w:rPr>
        <w:lastRenderedPageBreak/>
        <w:t>Методическая разработка урока</w:t>
      </w:r>
    </w:p>
    <w:p w14:paraId="27EE5EB1" w14:textId="77777777" w:rsidR="00DB4DFA" w:rsidRPr="00C86024" w:rsidRDefault="00DB4DFA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</w:pPr>
    </w:p>
    <w:tbl>
      <w:tblPr>
        <w:tblW w:w="1063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8080"/>
      </w:tblGrid>
      <w:tr w:rsidR="00DB4DFA" w:rsidRPr="00C86024" w14:paraId="59378CC9" w14:textId="77777777" w:rsidTr="002B2DE1">
        <w:trPr>
          <w:trHeight w:val="332"/>
        </w:trPr>
        <w:tc>
          <w:tcPr>
            <w:tcW w:w="2552" w:type="dxa"/>
          </w:tcPr>
          <w:p w14:paraId="7EB3774D" w14:textId="2CD8E1D1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Учитель </w:t>
            </w:r>
          </w:p>
        </w:tc>
        <w:tc>
          <w:tcPr>
            <w:tcW w:w="8080" w:type="dxa"/>
          </w:tcPr>
          <w:p w14:paraId="45F4BE5B" w14:textId="37E727F3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Васина Татьяна Викторовна</w:t>
            </w:r>
          </w:p>
        </w:tc>
      </w:tr>
      <w:tr w:rsidR="00DB4DFA" w:rsidRPr="00C86024" w14:paraId="5171D4DB" w14:textId="77777777" w:rsidTr="002B2DE1">
        <w:trPr>
          <w:trHeight w:val="421"/>
        </w:trPr>
        <w:tc>
          <w:tcPr>
            <w:tcW w:w="2552" w:type="dxa"/>
          </w:tcPr>
          <w:p w14:paraId="4320F228" w14:textId="71DBDD9E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Предмет </w:t>
            </w:r>
          </w:p>
        </w:tc>
        <w:tc>
          <w:tcPr>
            <w:tcW w:w="8080" w:type="dxa"/>
          </w:tcPr>
          <w:p w14:paraId="61F6BB07" w14:textId="04334098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Химия</w:t>
            </w:r>
          </w:p>
        </w:tc>
      </w:tr>
      <w:tr w:rsidR="00DB4DFA" w:rsidRPr="00C86024" w14:paraId="3CCAC518" w14:textId="77777777" w:rsidTr="002B2DE1">
        <w:trPr>
          <w:trHeight w:val="427"/>
        </w:trPr>
        <w:tc>
          <w:tcPr>
            <w:tcW w:w="2552" w:type="dxa"/>
          </w:tcPr>
          <w:p w14:paraId="16FFC32E" w14:textId="1B4B4B5E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Класс </w:t>
            </w:r>
          </w:p>
        </w:tc>
        <w:tc>
          <w:tcPr>
            <w:tcW w:w="8080" w:type="dxa"/>
          </w:tcPr>
          <w:p w14:paraId="6CEF8B95" w14:textId="69B976B2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8</w:t>
            </w:r>
          </w:p>
        </w:tc>
      </w:tr>
      <w:tr w:rsidR="00DB4DFA" w:rsidRPr="00C86024" w14:paraId="21EFA7A1" w14:textId="77777777" w:rsidTr="002B2DE1">
        <w:trPr>
          <w:trHeight w:val="415"/>
        </w:trPr>
        <w:tc>
          <w:tcPr>
            <w:tcW w:w="2552" w:type="dxa"/>
          </w:tcPr>
          <w:p w14:paraId="49F80E33" w14:textId="3C253F14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Тип урока </w:t>
            </w:r>
          </w:p>
        </w:tc>
        <w:tc>
          <w:tcPr>
            <w:tcW w:w="8080" w:type="dxa"/>
          </w:tcPr>
          <w:p w14:paraId="4C458442" w14:textId="04C43E3C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Лабораторная работа с элементами исследования</w:t>
            </w:r>
          </w:p>
        </w:tc>
      </w:tr>
      <w:tr w:rsidR="00DB4DFA" w:rsidRPr="00C86024" w14:paraId="4905FC84" w14:textId="77777777" w:rsidTr="00FF4E8E">
        <w:trPr>
          <w:trHeight w:val="650"/>
        </w:trPr>
        <w:tc>
          <w:tcPr>
            <w:tcW w:w="2552" w:type="dxa"/>
          </w:tcPr>
          <w:p w14:paraId="01FE8231" w14:textId="0A0E21A4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Образовательные ресурсы </w:t>
            </w:r>
          </w:p>
        </w:tc>
        <w:tc>
          <w:tcPr>
            <w:tcW w:w="8080" w:type="dxa"/>
          </w:tcPr>
          <w:p w14:paraId="1BD535D8" w14:textId="75B1FB10" w:rsidR="00214B32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Учебник Габриелян О.С. Химия 8 кл.—М.: Дрофа, 2018.</w:t>
            </w:r>
          </w:p>
          <w:p w14:paraId="5D7F611B" w14:textId="490AF7E9" w:rsidR="008167A8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Методические рекомендации по химии для преподавателей, АРХИМЕД. </w:t>
            </w:r>
          </w:p>
          <w:p w14:paraId="7ABD3E25" w14:textId="052E5AB4" w:rsidR="008167A8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Методические рекомендации для проведения лабораторных работ по химии, АРХИМЕД.</w:t>
            </w:r>
          </w:p>
        </w:tc>
      </w:tr>
      <w:tr w:rsidR="00DB4DFA" w:rsidRPr="00C86024" w14:paraId="0E3FF2B1" w14:textId="77777777" w:rsidTr="002B2DE1">
        <w:trPr>
          <w:trHeight w:val="422"/>
        </w:trPr>
        <w:tc>
          <w:tcPr>
            <w:tcW w:w="2552" w:type="dxa"/>
          </w:tcPr>
          <w:p w14:paraId="05B51D29" w14:textId="4CC812E1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План урока </w:t>
            </w:r>
          </w:p>
        </w:tc>
        <w:tc>
          <w:tcPr>
            <w:tcW w:w="8080" w:type="dxa"/>
          </w:tcPr>
          <w:p w14:paraId="102C7322" w14:textId="51CB64BD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I. Мотивационно-целевой этап </w:t>
            </w:r>
          </w:p>
          <w:p w14:paraId="14498C89" w14:textId="12BDE4B4" w:rsidR="00FB75D8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Создание  для учащихся проблемной ситуации; побуждение к высказыванию предло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жений о способе и средствах достижения поставленной цели.</w:t>
            </w:r>
          </w:p>
          <w:p w14:paraId="64A12B8D" w14:textId="08BAC237" w:rsidR="00787982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Мотивирование учащихся  к определению темы и к постановке познавательной цели урока. Озвучивание темы  и цели урока.</w:t>
            </w:r>
          </w:p>
          <w:p w14:paraId="16109A84" w14:textId="77777777" w:rsidR="00EB0A23" w:rsidRPr="00C86024" w:rsidRDefault="00EB0A23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160468B6" w14:textId="5C528DF4" w:rsidR="005966D6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II. Ориентационный (актуализации/повторения) этап</w:t>
            </w:r>
          </w:p>
          <w:p w14:paraId="4231CEC8" w14:textId="77777777" w:rsidR="00EB0A23" w:rsidRPr="00C86024" w:rsidRDefault="00EB0A23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0BD69F22" w14:textId="761F9BAD" w:rsidR="00EB0A23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    Фронтальная беседа; актуализация  знаний о правилах работы в хи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мической лаборатории, о приёмах работы с кислотами и щелочами.</w:t>
            </w:r>
          </w:p>
          <w:p w14:paraId="43A391F9" w14:textId="2384C431" w:rsidR="00FB75D8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    Работа с терминами и понятиями. </w:t>
            </w:r>
          </w:p>
          <w:p w14:paraId="7523E741" w14:textId="12C78C5E" w:rsidR="00A45BB9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Повторение и обобщение  знаний учащихся о водородном показателе, реакции нейтрализации, индикаторах, об устройстве и принципе работы лаборатор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ного штатива, магнитной мешалки, бюретки.</w:t>
            </w:r>
          </w:p>
          <w:p w14:paraId="7D6B94BB" w14:textId="73E2CCD4" w:rsidR="001A1966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Ознакомление с прицепом работы датчика рн  цифровой лаборатории Архимед.</w:t>
            </w:r>
          </w:p>
          <w:p w14:paraId="2335CE55" w14:textId="77777777" w:rsidR="005F5825" w:rsidRPr="00C86024" w:rsidRDefault="005F5825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62396B38" w14:textId="40537DF4" w:rsidR="00B36F84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III. Содержательно-операционный этап (выполнение практической работы).</w:t>
            </w:r>
          </w:p>
          <w:p w14:paraId="4FD3231A" w14:textId="77777777" w:rsidR="005F5825" w:rsidRPr="00C86024" w:rsidRDefault="005F5825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71F67B87" w14:textId="3AC17A8E" w:rsidR="00B36F84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Ознакомление учащихся с методикой проведения лабораторной работы, рас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пределение  оборудования и инструкций по работе.</w:t>
            </w:r>
          </w:p>
          <w:p w14:paraId="17EDD724" w14:textId="02AC7915" w:rsidR="005966D6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Выполнение  работы с соблюдением  правил техники безопасности.</w:t>
            </w:r>
          </w:p>
          <w:p w14:paraId="1A63458A" w14:textId="77777777" w:rsidR="00876BEB" w:rsidRPr="00C86024" w:rsidRDefault="00876BEB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6D6F8138" w14:textId="7D2AF19D" w:rsidR="00B36F84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IV.  Контроль усвоения, обсуждение допущенных ошибок и их коррекция. </w:t>
            </w:r>
          </w:p>
          <w:p w14:paraId="69BD231F" w14:textId="2AD5D342" w:rsidR="00B36F84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 Обсуждение результатов работы, коррекция выводов по работе; на основе выводов разрешение проблемной ситуации; обсуждение ответов на контрольные вопросы.</w:t>
            </w:r>
          </w:p>
          <w:p w14:paraId="17F95E1D" w14:textId="77777777" w:rsidR="00EB0A23" w:rsidRPr="00C86024" w:rsidRDefault="00EB0A23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549C500E" w14:textId="27976B63" w:rsidR="00D07C69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V.  Информация о домашнем задании и рефлексия.</w:t>
            </w:r>
          </w:p>
          <w:p w14:paraId="0BB81AE8" w14:textId="44FF478B" w:rsidR="001A1966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  Подведение итогов урока. Фронтальная беседа. Самооценка и самоанализ.</w:t>
            </w:r>
          </w:p>
          <w:p w14:paraId="30ECE663" w14:textId="122933BF" w:rsidR="00FE0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- Что нового вы узнали на уроке?</w:t>
            </w:r>
          </w:p>
          <w:p w14:paraId="0B4F2EF9" w14:textId="563CFADE" w:rsidR="00876BE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- Какие затруднения у вас возникли при  решении задач?</w:t>
            </w:r>
          </w:p>
          <w:p w14:paraId="77C9B31C" w14:textId="174794BC" w:rsidR="00876BE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- Что до сих пор остается непонятным?</w:t>
            </w:r>
          </w:p>
          <w:p w14:paraId="0FE94345" w14:textId="77B68FF0" w:rsidR="001A1966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Информация о домашнем задании, комментарии по его выполнению.</w:t>
            </w:r>
          </w:p>
          <w:p w14:paraId="02C6588E" w14:textId="77777777" w:rsidR="00EB0A23" w:rsidRPr="00C86024" w:rsidRDefault="00EB0A23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</w:tc>
      </w:tr>
      <w:tr w:rsidR="00DB4DFA" w:rsidRPr="00C86024" w14:paraId="04A1F65A" w14:textId="77777777" w:rsidTr="002B2DE1">
        <w:trPr>
          <w:trHeight w:val="280"/>
        </w:trPr>
        <w:tc>
          <w:tcPr>
            <w:tcW w:w="2552" w:type="dxa"/>
          </w:tcPr>
          <w:p w14:paraId="464E1F22" w14:textId="38D1C08E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Цели урока </w:t>
            </w:r>
          </w:p>
        </w:tc>
        <w:tc>
          <w:tcPr>
            <w:tcW w:w="8080" w:type="dxa"/>
          </w:tcPr>
          <w:p w14:paraId="3E0D39FD" w14:textId="4073F1C7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 Создание условий для формирования у учащихся познавательных уни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версальных учебных действий, умений проводить простейшие исследования, навыка со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ставления  отчёта о работе и делать выводы.</w:t>
            </w:r>
          </w:p>
          <w:p w14:paraId="1C766233" w14:textId="4FEA97B9" w:rsidR="0082140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Понять сущность реакции нейтрализации.</w:t>
            </w:r>
          </w:p>
        </w:tc>
      </w:tr>
      <w:tr w:rsidR="00DB4DFA" w:rsidRPr="00C86024" w14:paraId="1D7D034E" w14:textId="77777777" w:rsidTr="002B2DE1">
        <w:trPr>
          <w:trHeight w:val="661"/>
        </w:trPr>
        <w:tc>
          <w:tcPr>
            <w:tcW w:w="2552" w:type="dxa"/>
          </w:tcPr>
          <w:p w14:paraId="54749A89" w14:textId="2B3BC639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Формы и методы обучения </w:t>
            </w:r>
          </w:p>
        </w:tc>
        <w:tc>
          <w:tcPr>
            <w:tcW w:w="8080" w:type="dxa"/>
          </w:tcPr>
          <w:p w14:paraId="18594A52" w14:textId="75D81E61" w:rsidR="00B36F84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Формы: фронтальная, индивидуальная, групповая.</w:t>
            </w:r>
          </w:p>
          <w:p w14:paraId="3484E962" w14:textId="77777777" w:rsidR="00CF36C3" w:rsidRPr="00C86024" w:rsidRDefault="00CF36C3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69FA13EA" w14:textId="3AD2FA92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Методы: словесные (беседа, диалог), практические (проводят лабораторную 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lastRenderedPageBreak/>
              <w:t xml:space="preserve">работу, строят график, заполняют таблицу), дедуктивные (анализ, применение знаний, обобщение). </w:t>
            </w:r>
          </w:p>
          <w:p w14:paraId="39DAE481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</w:tc>
      </w:tr>
      <w:tr w:rsidR="00DB4DFA" w:rsidRPr="00C86024" w14:paraId="58796ABD" w14:textId="77777777" w:rsidTr="002B2DE1">
        <w:trPr>
          <w:trHeight w:val="661"/>
        </w:trPr>
        <w:tc>
          <w:tcPr>
            <w:tcW w:w="2552" w:type="dxa"/>
          </w:tcPr>
          <w:p w14:paraId="5FF48407" w14:textId="150DF785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lastRenderedPageBreak/>
              <w:t>Оборудование</w:t>
            </w:r>
          </w:p>
        </w:tc>
        <w:tc>
          <w:tcPr>
            <w:tcW w:w="8080" w:type="dxa"/>
          </w:tcPr>
          <w:p w14:paraId="4279DF54" w14:textId="1E0A662F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Ноутбук с программным обеспечением </w:t>
            </w:r>
            <w:r w:rsidRPr="00C86024">
              <w:rPr>
                <w:rFonts w:ascii="Times New Roman" w:hAnsi="Times New Roman" w:cstheme="minorHAnsi"/>
                <w:sz w:val="24"/>
                <w:szCs w:val="28"/>
                <w:lang w:val="en-US"/>
              </w:rPr>
              <w:t>intlab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, датчик рн и температурный датчик цифровой лаборатории Архимед, лабораторный штатив с держателем, бюретка, химический стакан объемом 50 мл, раствор фенолфталеина, 0,1 М раствор </w:t>
            </w:r>
            <w:r w:rsidRPr="00C86024">
              <w:rPr>
                <w:rFonts w:ascii="Times New Roman" w:hAnsi="Times New Roman" w:cstheme="minorHAnsi"/>
                <w:sz w:val="24"/>
                <w:szCs w:val="28"/>
                <w:lang w:val="en-US"/>
              </w:rPr>
              <w:t>naoh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, 0,1 М раствор нс</w:t>
            </w:r>
            <w:r w:rsidRPr="00C86024">
              <w:rPr>
                <w:rFonts w:ascii="Times New Roman" w:hAnsi="Times New Roman" w:cstheme="minorHAnsi"/>
                <w:sz w:val="24"/>
                <w:szCs w:val="28"/>
                <w:lang w:val="en-US"/>
              </w:rPr>
              <w:t>l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.</w:t>
            </w:r>
          </w:p>
        </w:tc>
      </w:tr>
      <w:tr w:rsidR="00815FFC" w:rsidRPr="00C86024" w14:paraId="4F648D0F" w14:textId="77777777" w:rsidTr="002B2DE1">
        <w:trPr>
          <w:trHeight w:val="661"/>
        </w:trPr>
        <w:tc>
          <w:tcPr>
            <w:tcW w:w="2552" w:type="dxa"/>
          </w:tcPr>
          <w:p w14:paraId="4500AA9A" w14:textId="3C64959F" w:rsidR="00815FFC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Основные понятия и термины</w:t>
            </w:r>
          </w:p>
        </w:tc>
        <w:tc>
          <w:tcPr>
            <w:tcW w:w="8080" w:type="dxa"/>
          </w:tcPr>
          <w:p w14:paraId="459DBCE6" w14:textId="6A874867" w:rsidR="00815FFC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Водородный показатель, реакция нейтрализации, индикатор, кислота, щелочь, датчик рн и температурный датчик цифровой лаборатории Архимед, лабораторный штатив с держателем, бюретка.</w:t>
            </w:r>
          </w:p>
        </w:tc>
      </w:tr>
      <w:tr w:rsidR="00DB4DFA" w:rsidRPr="00C86024" w14:paraId="584B62D0" w14:textId="77777777" w:rsidTr="0082140A">
        <w:trPr>
          <w:trHeight w:val="5166"/>
        </w:trPr>
        <w:tc>
          <w:tcPr>
            <w:tcW w:w="2552" w:type="dxa"/>
          </w:tcPr>
          <w:p w14:paraId="5F84598E" w14:textId="674D17B6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Ожидаемые результаты урока</w:t>
            </w:r>
          </w:p>
          <w:p w14:paraId="736C8602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255DEA5F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1EF50ADE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39AE9DA6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7AE2A937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6482A0DC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0261F7C2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036A8D2B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29B66D3D" w14:textId="77777777" w:rsidR="00DB4DFA" w:rsidRPr="00C86024" w:rsidRDefault="00DB4DF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5689739F" w14:textId="77777777" w:rsidR="007141DB" w:rsidRPr="00C86024" w:rsidRDefault="007141DB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72258DBD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25BB6E45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2282020B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70952394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2482DED3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4BAB1A72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7E22606D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07DA2DB6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</w:tc>
        <w:tc>
          <w:tcPr>
            <w:tcW w:w="8080" w:type="dxa"/>
          </w:tcPr>
          <w:p w14:paraId="5818592F" w14:textId="1DBE0536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Предметные: </w:t>
            </w:r>
          </w:p>
          <w:p w14:paraId="39225783" w14:textId="0506184B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- применять основные методы познания: наблюдение, измерение, эксперимент; </w:t>
            </w:r>
          </w:p>
          <w:p w14:paraId="75840498" w14:textId="5BA4FFBD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- соблюдать правила безопасной работы при работе с кислотой и щелочью; </w:t>
            </w:r>
          </w:p>
          <w:p w14:paraId="64B12A69" w14:textId="1BF06D3A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- пользоваться лабораторным оборудованием и посудой.   </w:t>
            </w:r>
          </w:p>
          <w:p w14:paraId="7BB4ED43" w14:textId="77777777" w:rsidR="006613C8" w:rsidRPr="00C86024" w:rsidRDefault="006613C8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66FF0B7D" w14:textId="6242B26D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Метапредметные: </w:t>
            </w:r>
          </w:p>
          <w:p w14:paraId="6168A6D4" w14:textId="3A7053C0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Познавательные: наблюдать и выполнять химические эксперименты, формулиро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вать  выводы на основе анализа наблюдений за экспериментом.</w:t>
            </w:r>
          </w:p>
          <w:p w14:paraId="06D50CDA" w14:textId="77777777" w:rsidR="00CF36C3" w:rsidRPr="00C86024" w:rsidRDefault="00CF36C3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365AC802" w14:textId="46C42C4F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Регулятивные: составлять план последовательных действий при выполнении опы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тов, организовывать рабочее место при выполнении химического эксперимента.</w:t>
            </w:r>
          </w:p>
          <w:p w14:paraId="53B7D323" w14:textId="77777777" w:rsidR="00CF36C3" w:rsidRPr="00C86024" w:rsidRDefault="00CF36C3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4E2BBA75" w14:textId="29A0490E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Коммуникативные: эффективная работа в паре, в группе при решении учебных за</w:t>
            </w:r>
            <w:r w:rsidRPr="00C86024">
              <w:rPr>
                <w:rFonts w:ascii="Times New Roman" w:hAnsi="Times New Roman" w:cstheme="minorHAnsi"/>
                <w:sz w:val="24"/>
                <w:szCs w:val="28"/>
              </w:rPr>
              <w:softHyphen/>
              <w:t>дач.</w:t>
            </w:r>
          </w:p>
          <w:p w14:paraId="7E9D050C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68D7A8CC" w14:textId="22349D30" w:rsidR="007141DB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 xml:space="preserve">Личностные: </w:t>
            </w:r>
          </w:p>
          <w:p w14:paraId="34739BA9" w14:textId="3D34A7C4" w:rsidR="00DB4DFA" w:rsidRPr="00C86024" w:rsidRDefault="00C86024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  <w:r w:rsidRPr="00C86024">
              <w:rPr>
                <w:rFonts w:ascii="Times New Roman" w:hAnsi="Times New Roman" w:cstheme="minorHAnsi"/>
                <w:sz w:val="24"/>
                <w:szCs w:val="28"/>
              </w:rPr>
              <w:t>Соблюдать правила безопасного обращения с лабораторным  оборудованием и реактивами.</w:t>
            </w:r>
          </w:p>
          <w:p w14:paraId="52277E68" w14:textId="77777777" w:rsidR="0082140A" w:rsidRPr="00C86024" w:rsidRDefault="0082140A" w:rsidP="00A17C93">
            <w:pPr>
              <w:spacing w:after="0"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  <w:p w14:paraId="502937B8" w14:textId="77777777" w:rsidR="007141DB" w:rsidRPr="00C86024" w:rsidRDefault="007141DB" w:rsidP="00A17C93">
            <w:pPr>
              <w:spacing w:line="240" w:lineRule="auto"/>
              <w:rPr>
                <w:rFonts w:ascii="Times New Roman" w:hAnsi="Times New Roman" w:cstheme="minorHAnsi"/>
                <w:sz w:val="24"/>
                <w:szCs w:val="28"/>
              </w:rPr>
            </w:pPr>
          </w:p>
        </w:tc>
      </w:tr>
    </w:tbl>
    <w:p w14:paraId="5F1A9EA7" w14:textId="77777777" w:rsidR="006613C8" w:rsidRPr="00C86024" w:rsidRDefault="006613C8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</w:pPr>
    </w:p>
    <w:p w14:paraId="1B454563" w14:textId="414CF066" w:rsidR="006613C8" w:rsidRPr="00C86024" w:rsidRDefault="00C86024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sz w:val="24"/>
          <w:szCs w:val="28"/>
        </w:rPr>
        <w:tab/>
      </w:r>
    </w:p>
    <w:p w14:paraId="4B839CD7" w14:textId="77777777" w:rsidR="006613C8" w:rsidRPr="00C86024" w:rsidRDefault="006613C8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</w:pPr>
    </w:p>
    <w:p w14:paraId="1324AE96" w14:textId="77777777" w:rsidR="00DB4DFA" w:rsidRPr="00C86024" w:rsidRDefault="00DB4DFA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  <w:sectPr w:rsidR="00DB4DFA" w:rsidRPr="00C86024" w:rsidSect="00596F6E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14:paraId="014A791A" w14:textId="41264E3B" w:rsidR="00107F69" w:rsidRPr="00C86024" w:rsidRDefault="00C86024" w:rsidP="00A17C93">
      <w:pPr>
        <w:spacing w:after="0" w:line="240" w:lineRule="auto"/>
        <w:jc w:val="center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sz w:val="24"/>
          <w:szCs w:val="28"/>
        </w:rPr>
        <w:lastRenderedPageBreak/>
        <w:t>Организационная структура урока</w:t>
      </w:r>
    </w:p>
    <w:p w14:paraId="21148E4C" w14:textId="77777777" w:rsidR="00107F69" w:rsidRPr="00C86024" w:rsidRDefault="00107F69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</w:pPr>
    </w:p>
    <w:tbl>
      <w:tblPr>
        <w:tblStyle w:val="a5"/>
        <w:tblW w:w="15559" w:type="dxa"/>
        <w:tblLook w:val="04A0" w:firstRow="1" w:lastRow="0" w:firstColumn="1" w:lastColumn="0" w:noHBand="0" w:noVBand="1"/>
      </w:tblPr>
      <w:tblGrid>
        <w:gridCol w:w="2660"/>
        <w:gridCol w:w="6379"/>
        <w:gridCol w:w="6520"/>
      </w:tblGrid>
      <w:tr w:rsidR="00107F69" w:rsidRPr="00C86024" w14:paraId="7B12D36E" w14:textId="77777777" w:rsidTr="00C86024">
        <w:tc>
          <w:tcPr>
            <w:tcW w:w="2660" w:type="dxa"/>
          </w:tcPr>
          <w:p w14:paraId="2CA3C7C3" w14:textId="4932EDC2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Этап урока</w:t>
            </w:r>
          </w:p>
        </w:tc>
        <w:tc>
          <w:tcPr>
            <w:tcW w:w="6379" w:type="dxa"/>
          </w:tcPr>
          <w:p w14:paraId="22335421" w14:textId="192830E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Деятельность учителя</w:t>
            </w:r>
          </w:p>
        </w:tc>
        <w:tc>
          <w:tcPr>
            <w:tcW w:w="6520" w:type="dxa"/>
          </w:tcPr>
          <w:p w14:paraId="262F2E60" w14:textId="2E32FF70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Деятельность обучающихся</w:t>
            </w:r>
          </w:p>
        </w:tc>
      </w:tr>
      <w:tr w:rsidR="00107F69" w:rsidRPr="00C86024" w14:paraId="4228C665" w14:textId="77777777" w:rsidTr="00C86024">
        <w:tc>
          <w:tcPr>
            <w:tcW w:w="2660" w:type="dxa"/>
          </w:tcPr>
          <w:p w14:paraId="1C460E26" w14:textId="05D139A7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I. Мотивационно-целевой</w:t>
            </w:r>
          </w:p>
        </w:tc>
        <w:tc>
          <w:tcPr>
            <w:tcW w:w="6379" w:type="dxa"/>
          </w:tcPr>
          <w:p w14:paraId="46998851" w14:textId="0BC642C1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Озвучивает девиз урока «Современные ученые не требуют чудес: они требуют экспериментов» (Л. Карсавин).</w:t>
            </w:r>
          </w:p>
          <w:p w14:paraId="0B0F7454" w14:textId="77777777" w:rsidR="00654581" w:rsidRPr="00C86024" w:rsidRDefault="00654581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6AEE7961" w14:textId="042E714A" w:rsidR="00654581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Мотивирует учащихся  к определению темы и к постановке познавательной цели урока.</w:t>
            </w:r>
          </w:p>
          <w:p w14:paraId="59B36749" w14:textId="77777777" w:rsidR="00654581" w:rsidRPr="00C86024" w:rsidRDefault="00654581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528E4ED5" w14:textId="58D0166D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Описывает проблемную ситуацию </w:t>
            </w:r>
          </w:p>
          <w:p w14:paraId="38733020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360A00EF" w14:textId="77018E90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При жевании жевательной резинки выделяется в ротовой полости слюна, а в желудке - желудочный сок. Слюна имеет щелочную реакцию среды. Желудочный сок содержит соляную кислоту. Как будет изменяться реакция среды в желудке при длительном жевании жевательной резинки? </w:t>
            </w:r>
          </w:p>
          <w:p w14:paraId="38D2AB57" w14:textId="77777777" w:rsidR="00070CE6" w:rsidRPr="00C86024" w:rsidRDefault="00070CE6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0503EC45" w14:textId="20945D41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Отмечает, что правильный ответ на этот вопрос ученики получат в ходе выполнения практической работы.</w:t>
            </w:r>
          </w:p>
          <w:p w14:paraId="028BC75F" w14:textId="49C6D7A3" w:rsidR="00AC534C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Озвучивает тему и цель урока. Уточняет понимание учащимися  поставленных целей урока.</w:t>
            </w:r>
          </w:p>
        </w:tc>
        <w:tc>
          <w:tcPr>
            <w:tcW w:w="6520" w:type="dxa"/>
          </w:tcPr>
          <w:p w14:paraId="476C32BF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1CE39BD0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62DD3D8C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5C8F0C88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76E0B417" w14:textId="77777777" w:rsidR="00654581" w:rsidRPr="00C86024" w:rsidRDefault="00654581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2569CBC5" w14:textId="77777777" w:rsidR="00654581" w:rsidRPr="00C86024" w:rsidRDefault="00654581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66BB1051" w14:textId="77777777" w:rsidR="00654581" w:rsidRPr="00C86024" w:rsidRDefault="00654581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316DE5C4" w14:textId="77777777" w:rsidR="00654581" w:rsidRPr="00C86024" w:rsidRDefault="00654581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60147115" w14:textId="77777777" w:rsidR="00AC534C" w:rsidRPr="00C86024" w:rsidRDefault="00AC534C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0B432D84" w14:textId="250A5B8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Понимают на слух рассказ учителя. Выдвигают предположения. Предлагают способы и средства решения учебной задачи.</w:t>
            </w:r>
          </w:p>
          <w:p w14:paraId="2B35D03C" w14:textId="77777777" w:rsidR="00070CE6" w:rsidRPr="00C86024" w:rsidRDefault="00070CE6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4A8258E0" w14:textId="6AC3C9DE" w:rsidR="00AC534C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Осуществляют анализ ответов одноклассников.</w:t>
            </w:r>
          </w:p>
          <w:p w14:paraId="0598635E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</w:tr>
      <w:tr w:rsidR="00107F69" w:rsidRPr="00C86024" w14:paraId="3906385C" w14:textId="77777777" w:rsidTr="00C86024">
        <w:tc>
          <w:tcPr>
            <w:tcW w:w="2660" w:type="dxa"/>
          </w:tcPr>
          <w:p w14:paraId="314FE1D7" w14:textId="2D045AF5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II. Ориентационный (актуализации/</w:t>
            </w:r>
          </w:p>
          <w:p w14:paraId="6097C414" w14:textId="0B6E3586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Повторения) </w:t>
            </w:r>
          </w:p>
        </w:tc>
        <w:tc>
          <w:tcPr>
            <w:tcW w:w="6379" w:type="dxa"/>
          </w:tcPr>
          <w:p w14:paraId="394A1E57" w14:textId="08D37736" w:rsidR="006A7592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Проводит фронтальную беседу; актуализирует знания о правилах работы в хи</w:t>
            </w:r>
            <w:r w:rsidRPr="00C86024">
              <w:rPr>
                <w:rFonts w:ascii="Times New Roman" w:hAnsi="Times New Roman" w:cstheme="minorHAnsi"/>
                <w:sz w:val="24"/>
                <w:szCs w:val="24"/>
              </w:rPr>
              <w:softHyphen/>
              <w:t xml:space="preserve">мической лаборатории, о приёмах работы с кислотами и щелочами, со штативом, магнитной мешалкой, бюреткой, с датчиком рн цифровой лаборатории Архимед. </w:t>
            </w:r>
          </w:p>
          <w:p w14:paraId="6B7AB8BC" w14:textId="77777777" w:rsidR="007B332D" w:rsidRPr="00C86024" w:rsidRDefault="007B332D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5E0DE8ED" w14:textId="5CFCDFE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- Почему необходимы правила по технике безопасности при работе в кабинете химии?</w:t>
            </w:r>
          </w:p>
          <w:p w14:paraId="56ADA3D6" w14:textId="77777777" w:rsidR="00AE7E29" w:rsidRPr="00C86024" w:rsidRDefault="00AE7E2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5E733D7B" w14:textId="7042D063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 - Какие правила техники безопасности необходимо соблюдать в кабинете химии.</w:t>
            </w:r>
          </w:p>
          <w:p w14:paraId="060A7160" w14:textId="77777777" w:rsidR="00AE7E29" w:rsidRPr="00C86024" w:rsidRDefault="00AE7E2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5570CE7C" w14:textId="77777777" w:rsidR="00107F69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- Назовите основные приемы работы с кислотами и щелочами, со штативом, магнитной мешалкой, бюреткой. </w:t>
            </w:r>
          </w:p>
          <w:p w14:paraId="59AC339C" w14:textId="47605384" w:rsidR="00C86024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6520" w:type="dxa"/>
          </w:tcPr>
          <w:p w14:paraId="3E44C94E" w14:textId="03DB2A87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Слушают вопросы учителя. Отвечают на вопросы учителя. Слушают мнения одноклассников. </w:t>
            </w:r>
          </w:p>
          <w:p w14:paraId="6FEB82CF" w14:textId="05C041A3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Осуществляют анализ ответов одноклассников. Сравнивают.</w:t>
            </w:r>
          </w:p>
        </w:tc>
      </w:tr>
      <w:tr w:rsidR="00107F69" w:rsidRPr="00C86024" w14:paraId="1D417467" w14:textId="77777777" w:rsidTr="00C86024">
        <w:tc>
          <w:tcPr>
            <w:tcW w:w="2660" w:type="dxa"/>
          </w:tcPr>
          <w:p w14:paraId="3EACF052" w14:textId="36468EE6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lastRenderedPageBreak/>
              <w:t>III. Содержательно-операционный</w:t>
            </w:r>
          </w:p>
          <w:p w14:paraId="0B8C5DE6" w14:textId="275D1891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(выполнение практической работы)</w:t>
            </w:r>
          </w:p>
        </w:tc>
        <w:tc>
          <w:tcPr>
            <w:tcW w:w="6379" w:type="dxa"/>
          </w:tcPr>
          <w:p w14:paraId="22FAE772" w14:textId="49F22E61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Просит учащихся ознакомиться с методикой проведения практической работы (раздаточный материал), рас</w:t>
            </w:r>
            <w:r w:rsidRPr="00C86024">
              <w:rPr>
                <w:rFonts w:ascii="Times New Roman" w:hAnsi="Times New Roman" w:cstheme="minorHAnsi"/>
                <w:sz w:val="24"/>
                <w:szCs w:val="24"/>
              </w:rPr>
              <w:softHyphen/>
              <w:t>пределяет оборудование и раздаёт инструкции по работе (см. Приложение).</w:t>
            </w:r>
          </w:p>
          <w:p w14:paraId="0E8DBE4F" w14:textId="77777777" w:rsidR="00070CE6" w:rsidRPr="00C86024" w:rsidRDefault="00070CE6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6ECA9185" w14:textId="76330895" w:rsidR="004620D4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Осуществляет контроль  за  выполнением  работы и соблюдением правил техники безопасности.</w:t>
            </w:r>
          </w:p>
          <w:p w14:paraId="6C3D9DB0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6520" w:type="dxa"/>
          </w:tcPr>
          <w:p w14:paraId="12D76B3E" w14:textId="26F62AEC" w:rsidR="009B7EEB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Планируют свою деятельность при  решении поставленной задачи.</w:t>
            </w:r>
          </w:p>
          <w:p w14:paraId="6D39D834" w14:textId="638D24DA" w:rsidR="00070CE6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Самостоятельное изучение теоретического материала (см. Приложение).</w:t>
            </w:r>
          </w:p>
          <w:p w14:paraId="5F2822F2" w14:textId="2CF63173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Выполняют практическую работу, работая в парах, строго по инструкции, с соблюдением техники безопасности; заносят результаты работы в таблицу.</w:t>
            </w:r>
          </w:p>
          <w:p w14:paraId="21D19906" w14:textId="11374ADD" w:rsidR="00107F69" w:rsidRPr="00C86024" w:rsidRDefault="00C86024" w:rsidP="00A17C93">
            <w:pPr>
              <w:rPr>
                <w:rFonts w:ascii="Times New Roman" w:eastAsia="Times New Roman" w:hAnsi="Times New Roman" w:cstheme="minorHAnsi"/>
                <w:sz w:val="24"/>
                <w:szCs w:val="24"/>
                <w:lang w:eastAsia="ru-RU"/>
              </w:rPr>
            </w:pPr>
            <w:r w:rsidRPr="00C86024">
              <w:rPr>
                <w:rFonts w:ascii="Times New Roman" w:eastAsia="Times New Roman" w:hAnsi="Times New Roman" w:cstheme="minorHAnsi"/>
                <w:sz w:val="24"/>
                <w:szCs w:val="24"/>
                <w:lang w:eastAsia="ru-RU"/>
              </w:rPr>
              <w:t xml:space="preserve">Рассматривают и изучают график зависимости рн от времени при прохождении реакции нейтрализации на экране ноутбука. Строят график зависимости рн от времени при прохождении реакции нейтрализации. Отмечают на графике момент изменения окраски фенолфталеина. </w:t>
            </w:r>
          </w:p>
          <w:p w14:paraId="00E83F5E" w14:textId="560DB86C" w:rsidR="00087447" w:rsidRPr="00C86024" w:rsidRDefault="00C86024" w:rsidP="00A17C93">
            <w:pPr>
              <w:rPr>
                <w:rFonts w:ascii="Times New Roman" w:eastAsia="Times New Roman" w:hAnsi="Times New Roman" w:cstheme="minorHAnsi"/>
                <w:sz w:val="24"/>
                <w:szCs w:val="24"/>
                <w:lang w:eastAsia="ru-RU"/>
              </w:rPr>
            </w:pPr>
            <w:r w:rsidRPr="00C86024">
              <w:rPr>
                <w:rFonts w:ascii="Times New Roman" w:eastAsia="Times New Roman" w:hAnsi="Times New Roman" w:cstheme="minorHAnsi"/>
                <w:sz w:val="24"/>
                <w:szCs w:val="24"/>
                <w:lang w:eastAsia="ru-RU"/>
              </w:rPr>
              <w:t>Рассматривают и изучают график температуры .</w:t>
            </w:r>
          </w:p>
          <w:p w14:paraId="68D3B7DC" w14:textId="3E69DDBF" w:rsidR="004620D4" w:rsidRPr="00C86024" w:rsidRDefault="00C86024" w:rsidP="00A17C93">
            <w:pPr>
              <w:rPr>
                <w:rFonts w:ascii="Times New Roman" w:eastAsia="Times New Roman" w:hAnsi="Times New Roman" w:cstheme="minorHAnsi"/>
                <w:sz w:val="24"/>
                <w:szCs w:val="24"/>
                <w:lang w:eastAsia="ru-RU"/>
              </w:rPr>
            </w:pPr>
            <w:r w:rsidRPr="00C86024">
              <w:rPr>
                <w:rFonts w:ascii="Times New Roman" w:eastAsia="Times New Roman" w:hAnsi="Times New Roman" w:cstheme="minorHAnsi"/>
                <w:sz w:val="24"/>
                <w:szCs w:val="24"/>
                <w:lang w:eastAsia="ru-RU"/>
              </w:rPr>
              <w:t>Формулируют выводы.</w:t>
            </w:r>
          </w:p>
        </w:tc>
      </w:tr>
      <w:tr w:rsidR="00107F69" w:rsidRPr="00C86024" w14:paraId="4FEE0C1E" w14:textId="77777777" w:rsidTr="00C86024">
        <w:tc>
          <w:tcPr>
            <w:tcW w:w="2660" w:type="dxa"/>
          </w:tcPr>
          <w:p w14:paraId="731B4D8F" w14:textId="2C614862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IV. Контроль усвоения, обсуждение допущенных ошибок и их коррекция </w:t>
            </w:r>
          </w:p>
          <w:p w14:paraId="797B655A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6379" w:type="dxa"/>
          </w:tcPr>
          <w:p w14:paraId="0DEC1806" w14:textId="1026D733" w:rsidR="002F1BA3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Организует обсуждение результатов работы, коррекцию выводов по работе; на основе выводов формулируют решение проблемной ситуации, поставленной в начале урока. </w:t>
            </w:r>
          </w:p>
          <w:p w14:paraId="35624811" w14:textId="77777777" w:rsidR="002F1BA3" w:rsidRPr="00C86024" w:rsidRDefault="002F1BA3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16737C42" w14:textId="3A8FA0FA" w:rsidR="00070CE6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Обсуждение ответов на контрольные вопросы.</w:t>
            </w:r>
          </w:p>
          <w:p w14:paraId="6772BFC6" w14:textId="55E48F9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Контрольные вопросы: </w:t>
            </w:r>
          </w:p>
          <w:p w14:paraId="3833F9EE" w14:textId="08FD3D56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1. Что такое реакция нейтрализации? </w:t>
            </w:r>
          </w:p>
          <w:p w14:paraId="3D07E1A0" w14:textId="4A2DC9A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2. Каковы признаки реакции нейтрализации? </w:t>
            </w:r>
          </w:p>
          <w:p w14:paraId="72677982" w14:textId="12A941F1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3. Что такое рн? Как зависит его значение от кислотности среды?</w:t>
            </w:r>
          </w:p>
          <w:p w14:paraId="06AD6DE3" w14:textId="57D2FBA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4. Для чего нужен кислотно-основный индикатор? </w:t>
            </w:r>
          </w:p>
          <w:p w14:paraId="465D421B" w14:textId="062C7745" w:rsidR="00087447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5. Приведите примеры реакций нейтрализации.</w:t>
            </w:r>
          </w:p>
          <w:p w14:paraId="02BDD8D5" w14:textId="537E9A2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6. Какая реакция экзотермическая или эндотермическая?</w:t>
            </w:r>
          </w:p>
          <w:p w14:paraId="483420BF" w14:textId="14C3DA86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7. Задание для подготовки к ВПР. </w:t>
            </w:r>
          </w:p>
          <w:p w14:paraId="12D9102A" w14:textId="06F1807D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Из предложенного перечня выберите пару веществ, между которыми протекает реакция нейтрализации. </w:t>
            </w:r>
          </w:p>
          <w:p w14:paraId="2C4DDE65" w14:textId="5D61DF47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1) соляная кислота и цинк; </w:t>
            </w:r>
          </w:p>
          <w:p w14:paraId="425998F1" w14:textId="63159FC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2) магний и хлор; </w:t>
            </w:r>
          </w:p>
          <w:p w14:paraId="024D1DA3" w14:textId="213DC369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3) гидроксид кальция и уксусная кислота; </w:t>
            </w:r>
          </w:p>
          <w:p w14:paraId="63769FA6" w14:textId="60DA6038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4) карбонат кальция и серная кислота.</w:t>
            </w:r>
          </w:p>
          <w:p w14:paraId="0DE89706" w14:textId="77777777" w:rsidR="004620D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Ответ: 3.</w:t>
            </w:r>
          </w:p>
          <w:p w14:paraId="58D78E4E" w14:textId="757468E2" w:rsidR="00A17C93" w:rsidRPr="00C86024" w:rsidRDefault="00A17C93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6520" w:type="dxa"/>
          </w:tcPr>
          <w:p w14:paraId="607B1F80" w14:textId="7A1CF0E3" w:rsidR="00070CE6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Сравнивают полученные данные с результатами других  групп; при необ</w:t>
            </w:r>
            <w:r w:rsidRPr="00C86024">
              <w:rPr>
                <w:rFonts w:ascii="Times New Roman" w:hAnsi="Times New Roman" w:cstheme="minorHAnsi"/>
                <w:sz w:val="24"/>
                <w:szCs w:val="24"/>
              </w:rPr>
              <w:softHyphen/>
              <w:t>ходимости корректируют выводы  и оформляют результаты практической работы в те</w:t>
            </w:r>
            <w:r w:rsidRPr="00C86024">
              <w:rPr>
                <w:rFonts w:ascii="Times New Roman" w:hAnsi="Times New Roman" w:cstheme="minorHAnsi"/>
                <w:sz w:val="24"/>
                <w:szCs w:val="24"/>
              </w:rPr>
              <w:softHyphen/>
              <w:t>тради.</w:t>
            </w:r>
          </w:p>
          <w:p w14:paraId="6E74512E" w14:textId="406B5BF2" w:rsidR="002F1BA3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Делают выводы по решению проблемной ситуации. </w:t>
            </w:r>
          </w:p>
          <w:p w14:paraId="7F5B5030" w14:textId="77777777" w:rsidR="002F1BA3" w:rsidRPr="00C86024" w:rsidRDefault="002F1BA3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6D2032A7" w14:textId="77777777" w:rsidR="00070CE6" w:rsidRPr="00C86024" w:rsidRDefault="00070CE6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07441C32" w14:textId="7FEE6F1F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Отвечают на контрольные вопросы учителя.</w:t>
            </w:r>
          </w:p>
          <w:p w14:paraId="5AFA5073" w14:textId="68F49A1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Осуществляют анализ ответов  одноклассников. Устанавливают причинно-следственные связи в изученном круге явлений.</w:t>
            </w:r>
          </w:p>
          <w:p w14:paraId="4FED4503" w14:textId="77777777" w:rsidR="002F1BA3" w:rsidRPr="00C86024" w:rsidRDefault="002F1BA3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5C7D59E2" w14:textId="77777777" w:rsidR="002F1BA3" w:rsidRPr="00C86024" w:rsidRDefault="002F1BA3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</w:tr>
      <w:tr w:rsidR="00107F69" w:rsidRPr="00C86024" w14:paraId="3AC7DC99" w14:textId="77777777" w:rsidTr="00C86024">
        <w:tc>
          <w:tcPr>
            <w:tcW w:w="2660" w:type="dxa"/>
          </w:tcPr>
          <w:p w14:paraId="7A53ACA4" w14:textId="332B5E68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lastRenderedPageBreak/>
              <w:t xml:space="preserve">VI. Информация о домашнем задании и рефлексия </w:t>
            </w:r>
          </w:p>
          <w:p w14:paraId="7713164C" w14:textId="77777777" w:rsidR="00107F69" w:rsidRPr="00C86024" w:rsidRDefault="00107F6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6379" w:type="dxa"/>
          </w:tcPr>
          <w:p w14:paraId="324B523A" w14:textId="7D18AC74" w:rsidR="00107F6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Акцентирует внимание учащихся  на конечных результатах  учебной  деятельности на уроке:</w:t>
            </w:r>
          </w:p>
          <w:p w14:paraId="0E9E5536" w14:textId="77777777" w:rsidR="00070CE6" w:rsidRPr="00C86024" w:rsidRDefault="00070CE6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6B37BFCC" w14:textId="3892442B" w:rsidR="005F796C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- Что нового вы узнали на уроке?</w:t>
            </w:r>
          </w:p>
          <w:p w14:paraId="54C5E460" w14:textId="77777777" w:rsidR="00AE7E29" w:rsidRPr="00C86024" w:rsidRDefault="00AE7E2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46D72D09" w14:textId="702BD099" w:rsidR="00AE7E29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- Какие затруднения у вас возникли при  решении</w:t>
            </w:r>
          </w:p>
          <w:p w14:paraId="47E79D44" w14:textId="666DC46C" w:rsidR="005F796C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 Задач?</w:t>
            </w:r>
          </w:p>
          <w:p w14:paraId="1B89223B" w14:textId="77777777" w:rsidR="00AE7E29" w:rsidRPr="00C86024" w:rsidRDefault="00AE7E29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76F2F3D1" w14:textId="7B07B7B1" w:rsidR="005F796C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- Что до сих пор остается непонятным?</w:t>
            </w:r>
          </w:p>
          <w:p w14:paraId="61809694" w14:textId="77777777" w:rsidR="005F796C" w:rsidRPr="00C86024" w:rsidRDefault="005F796C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</w:p>
          <w:p w14:paraId="1D1D9D22" w14:textId="2BFC52DB" w:rsidR="005F796C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Дает комментарий к домашнему заданию: повторение правил техники безопасности при работе на уроках химии</w:t>
            </w:r>
          </w:p>
        </w:tc>
        <w:tc>
          <w:tcPr>
            <w:tcW w:w="6520" w:type="dxa"/>
          </w:tcPr>
          <w:p w14:paraId="1421F460" w14:textId="3CBF5526" w:rsidR="005F796C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 xml:space="preserve">Осуществляют  самоанализ деятельности. </w:t>
            </w:r>
          </w:p>
          <w:p w14:paraId="75A8C43D" w14:textId="0EAD1C91" w:rsidR="00070CE6" w:rsidRPr="00C86024" w:rsidRDefault="00C86024" w:rsidP="00A17C93">
            <w:pPr>
              <w:pStyle w:val="Pa2"/>
              <w:spacing w:after="120" w:line="240" w:lineRule="auto"/>
              <w:rPr>
                <w:rFonts w:ascii="Times New Roman" w:hAnsi="Times New Roman" w:cstheme="minorHAnsi"/>
                <w:color w:val="000000"/>
              </w:rPr>
            </w:pPr>
            <w:r w:rsidRPr="00C86024">
              <w:rPr>
                <w:rFonts w:ascii="Times New Roman" w:hAnsi="Times New Roman" w:cstheme="minorHAnsi"/>
                <w:color w:val="000000"/>
              </w:rPr>
              <w:t>Заполнение анкеты для расчёта индивидуального индекса качества урока.</w:t>
            </w:r>
          </w:p>
          <w:p w14:paraId="7057E941" w14:textId="17435EEB" w:rsidR="006B6C7D" w:rsidRPr="00C86024" w:rsidRDefault="00C86024" w:rsidP="00A17C93">
            <w:pPr>
              <w:pStyle w:val="Default"/>
              <w:rPr>
                <w:rFonts w:cstheme="minorHAnsi"/>
              </w:rPr>
            </w:pPr>
            <w:r w:rsidRPr="00C86024">
              <w:rPr>
                <w:rFonts w:cstheme="minorHAnsi"/>
              </w:rPr>
              <w:t>Выберите подходящие вам утверждения и подсчитайте сумму баллов</w:t>
            </w:r>
          </w:p>
          <w:tbl>
            <w:tblPr>
              <w:tblW w:w="0" w:type="auto"/>
              <w:tblBorders>
                <w:top w:val="single" w:sz="6" w:space="0" w:color="auto"/>
                <w:left w:val="single" w:sz="6" w:space="0" w:color="auto"/>
                <w:bottom w:val="single" w:sz="6" w:space="0" w:color="auto"/>
                <w:right w:val="single" w:sz="6" w:space="0" w:color="auto"/>
                <w:insideH w:val="single" w:sz="6" w:space="0" w:color="auto"/>
                <w:insideV w:val="single" w:sz="6" w:space="0" w:color="auto"/>
              </w:tblBorders>
              <w:tblLook w:val="04A0" w:firstRow="1" w:lastRow="0" w:firstColumn="1" w:lastColumn="0" w:noHBand="0" w:noVBand="1"/>
            </w:tblPr>
            <w:tblGrid>
              <w:gridCol w:w="1795"/>
              <w:gridCol w:w="1645"/>
              <w:gridCol w:w="1372"/>
              <w:gridCol w:w="1313"/>
            </w:tblGrid>
            <w:tr w:rsidR="00BA5B7B" w:rsidRPr="00C86024" w14:paraId="6309F6BF" w14:textId="77777777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79C49DD" w14:textId="3C2E9466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№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1CA88D0" w14:textId="30FEF43A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Утверждение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1EF7233" w14:textId="618E80CD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0 баллов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9FCD1D1" w14:textId="3F181771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1 балл</w:t>
                  </w:r>
                </w:p>
              </w:tc>
            </w:tr>
            <w:tr w:rsidR="00BA5B7B" w:rsidRPr="00C86024" w14:paraId="2BC22AEF" w14:textId="77777777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04BE398" w14:textId="5C173930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1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A66E867" w14:textId="696E4621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На уроке я работал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8EE9B5F" w14:textId="03E53635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Не активно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4CB7131" w14:textId="12ADBEEE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Активно</w:t>
                  </w:r>
                </w:p>
              </w:tc>
            </w:tr>
            <w:tr w:rsidR="00BA5B7B" w:rsidRPr="00C86024" w14:paraId="5C99A670" w14:textId="77777777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2F5ED43" w14:textId="5B8E5C5E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2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F9C0665" w14:textId="14A924C4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Своей работой на уроке я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FAE2F79" w14:textId="2D62A88A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Не доволен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8602C8B" w14:textId="3D6CFD38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Доволен</w:t>
                  </w:r>
                </w:p>
              </w:tc>
            </w:tr>
            <w:tr w:rsidR="00BA5B7B" w:rsidRPr="00C86024" w14:paraId="58643790" w14:textId="77777777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D92FDA4" w14:textId="0F04749C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3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B194615" w14:textId="72CD1586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За урок я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3A274BC" w14:textId="15F66DBF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Устал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A6539B9" w14:textId="1EB847C6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Не устал</w:t>
                  </w:r>
                </w:p>
              </w:tc>
            </w:tr>
            <w:tr w:rsidR="00BA5B7B" w:rsidRPr="00C86024" w14:paraId="2361F8B3" w14:textId="77777777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7B4627C" w14:textId="6A3C6C5A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4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E32FA59" w14:textId="7A57CD40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Мое настроение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4BB173B" w14:textId="20E6653D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Стало хуже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876DF52" w14:textId="796EBBA2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Стало лучше</w:t>
                  </w:r>
                </w:p>
              </w:tc>
            </w:tr>
            <w:tr w:rsidR="006B6C7D" w:rsidRPr="00C86024" w14:paraId="7AE54A5C" w14:textId="77777777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08EAF71" w14:textId="1B15806D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5 </w:t>
                  </w:r>
                </w:p>
              </w:tc>
              <w:tc>
                <w:tcPr>
                  <w:tcW w:w="164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CED2F4E" w14:textId="72377416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Материал урока мне был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23CB874" w14:textId="012351C8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Не понятен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E7CF58F" w14:textId="33F5B24C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Понятен</w:t>
                  </w:r>
                </w:p>
              </w:tc>
            </w:tr>
            <w:tr w:rsidR="006B6C7D" w:rsidRPr="00C86024" w14:paraId="3C107D40" w14:textId="77777777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9629C57" w14:textId="063C6745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6 </w:t>
                  </w:r>
                </w:p>
              </w:tc>
              <w:tc>
                <w:tcPr>
                  <w:tcW w:w="164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7148541" w14:textId="77777777" w:rsidR="006B6C7D" w:rsidRPr="00C86024" w:rsidRDefault="006B6C7D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948EBAD" w14:textId="33BC2F72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Бесполезен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1D861641" w14:textId="041B1258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Полезен</w:t>
                  </w:r>
                </w:p>
              </w:tc>
            </w:tr>
            <w:tr w:rsidR="006B6C7D" w:rsidRPr="00C86024" w14:paraId="5649169D" w14:textId="77777777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FA1DE95" w14:textId="6BEE20AC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7 </w:t>
                  </w:r>
                </w:p>
              </w:tc>
              <w:tc>
                <w:tcPr>
                  <w:tcW w:w="164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FE4EE44" w14:textId="77777777" w:rsidR="006B6C7D" w:rsidRPr="00C86024" w:rsidRDefault="006B6C7D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C95955F" w14:textId="258E7BCE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Скучен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1904237" w14:textId="69B88D02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Интересен</w:t>
                  </w:r>
                </w:p>
              </w:tc>
            </w:tr>
            <w:tr w:rsidR="006B6C7D" w:rsidRPr="00C86024" w14:paraId="70646681" w14:textId="77777777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CF56EAF" w14:textId="5CA8F481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8 </w:t>
                  </w:r>
                </w:p>
              </w:tc>
              <w:tc>
                <w:tcPr>
                  <w:tcW w:w="1645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EA40DC1" w14:textId="77777777" w:rsidR="006B6C7D" w:rsidRPr="00C86024" w:rsidRDefault="006B6C7D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6B0B1AD" w14:textId="461BEDB1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Труден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739D30C2" w14:textId="4CBFD4AC" w:rsidR="006B6C7D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Не труден</w:t>
                  </w:r>
                </w:p>
              </w:tc>
            </w:tr>
            <w:tr w:rsidR="00BA5B7B" w:rsidRPr="00C86024" w14:paraId="6E5F9AD7" w14:textId="77777777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6BD4F95" w14:textId="44501B50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9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7A2F68C" w14:textId="0E9F62AA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Связь урока с другими науками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1D93686" w14:textId="6570EDDE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 xml:space="preserve">Не заметна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50D681C" w14:textId="2B8D015C" w:rsidR="00BA5B7B" w:rsidRPr="00C86024" w:rsidRDefault="00C86024" w:rsidP="00A17C93">
                  <w:pPr>
                    <w:spacing w:after="120" w:line="240" w:lineRule="auto"/>
                    <w:rPr>
                      <w:rFonts w:ascii="Times New Roman" w:hAnsi="Times New Roman" w:cstheme="minorHAnsi"/>
                      <w:sz w:val="24"/>
                      <w:szCs w:val="24"/>
                    </w:rPr>
                  </w:pPr>
                  <w:r w:rsidRPr="00C86024">
                    <w:rPr>
                      <w:rFonts w:ascii="Times New Roman" w:hAnsi="Times New Roman" w:cstheme="minorHAnsi"/>
                      <w:sz w:val="24"/>
                      <w:szCs w:val="24"/>
                    </w:rPr>
                    <w:t>Заметна</w:t>
                  </w:r>
                </w:p>
              </w:tc>
            </w:tr>
          </w:tbl>
          <w:p w14:paraId="5369BC16" w14:textId="6EF94395" w:rsidR="005F796C" w:rsidRPr="00C86024" w:rsidRDefault="00C86024" w:rsidP="00A17C93">
            <w:pPr>
              <w:pStyle w:val="Pa2"/>
              <w:spacing w:after="120" w:line="240" w:lineRule="auto"/>
              <w:rPr>
                <w:rFonts w:ascii="Times New Roman" w:hAnsi="Times New Roman" w:cstheme="minorHAnsi"/>
                <w:color w:val="000000"/>
              </w:rPr>
            </w:pPr>
            <w:r w:rsidRPr="00C86024">
              <w:rPr>
                <w:rFonts w:ascii="Times New Roman" w:hAnsi="Times New Roman" w:cstheme="minorHAnsi"/>
                <w:color w:val="000000"/>
              </w:rPr>
              <w:t>Высказывают оценочные суждения и соотносят результаты своей деятельности с целью урока.</w:t>
            </w:r>
          </w:p>
          <w:p w14:paraId="2AA8C3E7" w14:textId="3A16B76C" w:rsidR="009B7EEB" w:rsidRPr="00C86024" w:rsidRDefault="00C86024" w:rsidP="00A17C93">
            <w:pPr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Воспринимают оценку своей работы учителем, одноклассниками.</w:t>
            </w:r>
          </w:p>
          <w:p w14:paraId="1F271E73" w14:textId="63AE5B96" w:rsidR="005F796C" w:rsidRPr="00C86024" w:rsidRDefault="00C86024" w:rsidP="00A17C93">
            <w:pPr>
              <w:spacing w:after="120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Записывают задание. Задают уточняющие вопросы.</w:t>
            </w:r>
          </w:p>
        </w:tc>
      </w:tr>
    </w:tbl>
    <w:p w14:paraId="2066A39D" w14:textId="77777777" w:rsidR="00107F69" w:rsidRPr="00C86024" w:rsidRDefault="00107F69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</w:pPr>
    </w:p>
    <w:p w14:paraId="1C9F8332" w14:textId="77777777" w:rsidR="00107F69" w:rsidRPr="00C86024" w:rsidRDefault="00107F69" w:rsidP="00A17C93">
      <w:pPr>
        <w:spacing w:after="0" w:line="240" w:lineRule="auto"/>
        <w:rPr>
          <w:rFonts w:ascii="Times New Roman" w:hAnsi="Times New Roman" w:cstheme="minorHAnsi"/>
          <w:sz w:val="24"/>
          <w:szCs w:val="28"/>
        </w:rPr>
      </w:pPr>
    </w:p>
    <w:p w14:paraId="36E8A8FE" w14:textId="77777777" w:rsidR="00107F69" w:rsidRDefault="00107F69" w:rsidP="00A17C93">
      <w:pPr>
        <w:spacing w:line="240" w:lineRule="auto"/>
        <w:rPr>
          <w:rFonts w:ascii="Times New Roman" w:hAnsi="Times New Roman" w:cstheme="minorHAnsi"/>
          <w:sz w:val="24"/>
          <w:szCs w:val="28"/>
        </w:rPr>
      </w:pPr>
    </w:p>
    <w:p w14:paraId="2E78E1BE" w14:textId="70D3CB2F" w:rsidR="00A17C93" w:rsidRPr="00C86024" w:rsidRDefault="00A17C93" w:rsidP="00A17C93">
      <w:pPr>
        <w:spacing w:line="240" w:lineRule="auto"/>
        <w:rPr>
          <w:rFonts w:ascii="Times New Roman" w:hAnsi="Times New Roman" w:cstheme="minorHAnsi"/>
          <w:sz w:val="24"/>
          <w:szCs w:val="28"/>
        </w:rPr>
        <w:sectPr w:rsidR="00A17C93" w:rsidRPr="00C86024" w:rsidSect="00596F6E">
          <w:type w:val="continuous"/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6E7901EC" w14:textId="77777777" w:rsidR="00B51F5A" w:rsidRPr="00C86024" w:rsidRDefault="00C25E53" w:rsidP="00A17C93">
      <w:pPr>
        <w:spacing w:line="240" w:lineRule="auto"/>
        <w:jc w:val="right"/>
        <w:rPr>
          <w:rFonts w:ascii="Times New Roman" w:hAnsi="Times New Roman" w:cstheme="minorHAnsi"/>
          <w:sz w:val="24"/>
          <w:szCs w:val="28"/>
        </w:rPr>
      </w:pPr>
      <w:r w:rsidRPr="00C86024">
        <w:rPr>
          <w:rFonts w:ascii="Times New Roman" w:hAnsi="Times New Roman" w:cstheme="minorHAnsi"/>
          <w:noProof/>
          <w:sz w:val="24"/>
          <w:szCs w:val="28"/>
          <w:lang w:eastAsia="ru-RU"/>
        </w:rPr>
        <w:lastRenderedPageBreak/>
        <w:drawing>
          <wp:inline distT="0" distB="0" distL="0" distR="0" wp14:anchorId="7ABC7259" wp14:editId="2A7BBC91">
            <wp:extent cx="6641471" cy="8851392"/>
            <wp:effectExtent l="19050" t="0" r="6979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608" cy="886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6024">
        <w:rPr>
          <w:rFonts w:ascii="Times New Roman" w:hAnsi="Times New Roman" w:cstheme="minorHAnsi"/>
          <w:noProof/>
          <w:sz w:val="24"/>
          <w:szCs w:val="28"/>
          <w:lang w:eastAsia="ru-RU"/>
        </w:rPr>
        <w:lastRenderedPageBreak/>
        <w:drawing>
          <wp:inline distT="0" distB="0" distL="0" distR="0" wp14:anchorId="67FDC072" wp14:editId="0CCCB0FB">
            <wp:extent cx="6638545" cy="8851392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588" cy="8858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6024">
        <w:rPr>
          <w:rFonts w:ascii="Times New Roman" w:hAnsi="Times New Roman" w:cstheme="minorHAnsi"/>
          <w:noProof/>
          <w:sz w:val="24"/>
          <w:szCs w:val="28"/>
          <w:lang w:eastAsia="ru-RU"/>
        </w:rPr>
        <w:lastRenderedPageBreak/>
        <w:drawing>
          <wp:inline distT="0" distB="0" distL="0" distR="0" wp14:anchorId="23AE3F50" wp14:editId="6EBFA764">
            <wp:extent cx="6645910" cy="8855747"/>
            <wp:effectExtent l="19050" t="0" r="254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B4D53C" w14:textId="77777777" w:rsidR="00B2310D" w:rsidRPr="00C86024" w:rsidRDefault="00B2310D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</w:p>
    <w:p w14:paraId="7C4873B5" w14:textId="77777777" w:rsidR="00B2310D" w:rsidRPr="00C86024" w:rsidRDefault="00B2310D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</w:p>
    <w:p w14:paraId="4AD4E603" w14:textId="2EF66A77" w:rsidR="00B2310D" w:rsidRDefault="00B2310D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</w:p>
    <w:p w14:paraId="3E5F344B" w14:textId="77777777" w:rsidR="00A17C93" w:rsidRPr="00C86024" w:rsidRDefault="00A17C93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</w:p>
    <w:p w14:paraId="298FA727" w14:textId="77777777" w:rsidR="00A17C93" w:rsidRPr="00A17C93" w:rsidRDefault="00A17C93" w:rsidP="00A17C93">
      <w:pPr>
        <w:pStyle w:val="a8"/>
        <w:spacing w:before="0" w:beforeAutospacing="0" w:after="120" w:afterAutospacing="0"/>
        <w:jc w:val="center"/>
        <w:rPr>
          <w:rFonts w:cstheme="minorHAnsi"/>
          <w:b/>
          <w:bCs/>
          <w:szCs w:val="28"/>
        </w:rPr>
      </w:pPr>
      <w:bookmarkStart w:id="1" w:name="_Hlk129607235"/>
      <w:r w:rsidRPr="00A17C93">
        <w:rPr>
          <w:rFonts w:cstheme="minorHAnsi"/>
          <w:b/>
          <w:bCs/>
          <w:szCs w:val="28"/>
        </w:rPr>
        <w:lastRenderedPageBreak/>
        <w:t>Лабораторная работа</w:t>
      </w:r>
    </w:p>
    <w:p w14:paraId="070C3CA4" w14:textId="77777777" w:rsidR="00A17C93" w:rsidRPr="00A17C93" w:rsidRDefault="00A17C93" w:rsidP="00A17C93">
      <w:pPr>
        <w:pStyle w:val="a8"/>
        <w:spacing w:before="0" w:beforeAutospacing="0" w:after="120" w:afterAutospacing="0"/>
        <w:jc w:val="center"/>
        <w:rPr>
          <w:rFonts w:cstheme="minorHAnsi"/>
          <w:b/>
          <w:bCs/>
          <w:szCs w:val="28"/>
        </w:rPr>
      </w:pPr>
      <w:bookmarkStart w:id="2" w:name="_Hlk129601314"/>
      <w:r w:rsidRPr="00A17C93">
        <w:rPr>
          <w:rFonts w:cstheme="minorHAnsi"/>
          <w:b/>
          <w:bCs/>
          <w:szCs w:val="28"/>
        </w:rPr>
        <w:t>Реакция нейтрализации. Взаимодействие гидроксида натрия и соляной кислоты</w:t>
      </w:r>
      <w:bookmarkEnd w:id="2"/>
    </w:p>
    <w:p w14:paraId="7B7F1F44" w14:textId="77777777" w:rsidR="00A17C93" w:rsidRPr="00A17C93" w:rsidRDefault="00A17C93" w:rsidP="00A17C93">
      <w:pPr>
        <w:pStyle w:val="a8"/>
        <w:spacing w:before="120" w:beforeAutospacing="0" w:after="120" w:afterAutospacing="0"/>
        <w:rPr>
          <w:rFonts w:cstheme="minorHAnsi"/>
          <w:b/>
          <w:bCs/>
          <w:szCs w:val="28"/>
        </w:rPr>
      </w:pPr>
      <w:r w:rsidRPr="00A17C93">
        <w:rPr>
          <w:rFonts w:cstheme="minorHAnsi"/>
          <w:b/>
          <w:bCs/>
          <w:szCs w:val="28"/>
        </w:rPr>
        <w:t>Теоретическая часть</w:t>
      </w:r>
    </w:p>
    <w:p w14:paraId="51F3451E" w14:textId="15F834AA" w:rsidR="00A17C93" w:rsidRPr="00C86024" w:rsidRDefault="00A17C93" w:rsidP="00A17C93">
      <w:pPr>
        <w:pStyle w:val="aa"/>
        <w:ind w:left="142" w:right="131" w:firstLine="284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Величина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характеризует, насколько среда раствора кислая или щелочная. </w:t>
      </w:r>
      <w:r w:rsidR="000530E9">
        <w:rPr>
          <w:rFonts w:cstheme="minorHAnsi"/>
          <w:szCs w:val="28"/>
        </w:rPr>
        <w:t xml:space="preserve"> </w:t>
      </w:r>
      <w:r w:rsidRPr="00C86024">
        <w:rPr>
          <w:rFonts w:cstheme="minorHAnsi"/>
          <w:szCs w:val="28"/>
        </w:rPr>
        <w:t>В чистой воде и в нейтральных растворах значение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равно 7. </w:t>
      </w:r>
    </w:p>
    <w:p w14:paraId="7CAF7BCB" w14:textId="3A230680" w:rsidR="00A17C93" w:rsidRPr="00C86024" w:rsidRDefault="00A17C93" w:rsidP="00A17C93">
      <w:pPr>
        <w:pStyle w:val="aa"/>
        <w:ind w:left="142" w:right="131" w:firstLine="284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В растворах кислот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меньше 7. Если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находится в интервале 5―7, то среда раствора считается слабокислотной, если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меньше 5, то сильнокислотной: чем сильнее кислота, тем ниже значение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>.</w:t>
      </w:r>
    </w:p>
    <w:p w14:paraId="732D0A29" w14:textId="11B98A41" w:rsidR="00A17C93" w:rsidRPr="00C86024" w:rsidRDefault="00A17C93" w:rsidP="00A17C93">
      <w:pPr>
        <w:pStyle w:val="aa"/>
        <w:ind w:left="142" w:right="131" w:firstLine="284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В растворах со щелочной средой показатель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больше 7. Раствор считается слабощелочным при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от 7 до 9 и сильнощелочным при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больше 9.</w:t>
      </w:r>
    </w:p>
    <w:p w14:paraId="21EBCAFF" w14:textId="2C76F9AD" w:rsidR="00A17C93" w:rsidRPr="00C86024" w:rsidRDefault="00A17C93" w:rsidP="00A17C93">
      <w:pPr>
        <w:pStyle w:val="aa"/>
        <w:ind w:left="142" w:right="131" w:firstLine="284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Значения водородного показателя (р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>) водных растворов распространённых веществ обычно находятся в интервале от 1 до 13. Приближённо оценить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растворов можно с помощью кислотно-основных индикаторов. Для более точного измерения водородного показателя используют приборы —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>-метры.</w:t>
      </w:r>
    </w:p>
    <w:p w14:paraId="78E8B6AF" w14:textId="77777777" w:rsidR="00A17C93" w:rsidRPr="00A17C93" w:rsidRDefault="00A17C93" w:rsidP="00A17C93">
      <w:pPr>
        <w:pStyle w:val="a8"/>
        <w:spacing w:before="120" w:beforeAutospacing="0" w:after="120" w:afterAutospacing="0"/>
        <w:rPr>
          <w:rFonts w:cstheme="minorHAnsi"/>
          <w:b/>
          <w:bCs/>
          <w:szCs w:val="28"/>
        </w:rPr>
      </w:pPr>
      <w:r w:rsidRPr="00A17C93">
        <w:rPr>
          <w:rFonts w:cstheme="minorHAnsi"/>
          <w:b/>
          <w:bCs/>
          <w:szCs w:val="28"/>
        </w:rPr>
        <w:t>Практическая часть</w:t>
      </w:r>
    </w:p>
    <w:p w14:paraId="12B55BAD" w14:textId="42EF1B75" w:rsidR="00A17C93" w:rsidRPr="00C86024" w:rsidRDefault="00A17C93" w:rsidP="00A17C93">
      <w:pPr>
        <w:pStyle w:val="a8"/>
        <w:rPr>
          <w:rFonts w:cstheme="minorHAnsi"/>
          <w:szCs w:val="28"/>
        </w:rPr>
      </w:pPr>
      <w:r w:rsidRPr="00A17C93">
        <w:rPr>
          <w:rFonts w:cstheme="minorHAnsi"/>
          <w:b/>
          <w:bCs/>
          <w:szCs w:val="28"/>
        </w:rPr>
        <w:t>Цель работы</w:t>
      </w:r>
      <w:r w:rsidRPr="00C86024">
        <w:rPr>
          <w:rFonts w:cstheme="minorHAnsi"/>
          <w:szCs w:val="28"/>
        </w:rPr>
        <w:t>: сформировать представление о шкале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как о характеристике кислотности  среды. Ввести ассоциативную связь между цифровым значением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и соответствующим аналоговым сигналом: цветом индикатора. </w:t>
      </w:r>
    </w:p>
    <w:p w14:paraId="528AB850" w14:textId="30D69497" w:rsidR="00A17C93" w:rsidRPr="00C86024" w:rsidRDefault="00A17C93" w:rsidP="00A17C93">
      <w:pPr>
        <w:pStyle w:val="a8"/>
        <w:rPr>
          <w:rFonts w:cstheme="minorHAnsi"/>
          <w:szCs w:val="28"/>
        </w:rPr>
      </w:pPr>
      <w:r w:rsidRPr="00A17C93">
        <w:rPr>
          <w:rFonts w:cstheme="minorHAnsi"/>
          <w:b/>
          <w:bCs/>
          <w:szCs w:val="28"/>
        </w:rPr>
        <w:t>Перечень датчиков цифровой лаборатории</w:t>
      </w:r>
      <w:r w:rsidRPr="00C86024">
        <w:rPr>
          <w:rFonts w:cstheme="minorHAnsi"/>
          <w:szCs w:val="28"/>
        </w:rPr>
        <w:t>: датчик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>, датчик температуры цифровой лаборатории Архимед</w:t>
      </w:r>
    </w:p>
    <w:p w14:paraId="2ECDC54E" w14:textId="77777777" w:rsidR="00A17C93" w:rsidRPr="00C86024" w:rsidRDefault="00A17C93" w:rsidP="00A17C93">
      <w:pPr>
        <w:pStyle w:val="a8"/>
        <w:rPr>
          <w:rFonts w:cstheme="minorHAnsi"/>
          <w:szCs w:val="28"/>
        </w:rPr>
      </w:pPr>
      <w:r w:rsidRPr="00A17C93">
        <w:rPr>
          <w:rFonts w:cstheme="minorHAnsi"/>
          <w:b/>
          <w:bCs/>
          <w:szCs w:val="28"/>
        </w:rPr>
        <w:t>Дополнительное оборудование:</w:t>
      </w:r>
      <w:r w:rsidRPr="00C86024">
        <w:rPr>
          <w:rFonts w:cstheme="minorHAnsi"/>
          <w:szCs w:val="28"/>
        </w:rPr>
        <w:t xml:space="preserve"> лабораторный штатив с держателем, пипетка, три химических стакана объемом 50 мл, промывалка с дистиллированной водой.</w:t>
      </w:r>
    </w:p>
    <w:p w14:paraId="27171EEC" w14:textId="664D4A5D" w:rsidR="00A17C93" w:rsidRPr="00C86024" w:rsidRDefault="00A17C93" w:rsidP="00A17C93">
      <w:pPr>
        <w:pStyle w:val="a8"/>
        <w:rPr>
          <w:rFonts w:cstheme="minorHAnsi"/>
          <w:szCs w:val="28"/>
        </w:rPr>
      </w:pPr>
      <w:r w:rsidRPr="00A17C93">
        <w:rPr>
          <w:rFonts w:cstheme="minorHAnsi"/>
          <w:b/>
          <w:bCs/>
          <w:szCs w:val="28"/>
        </w:rPr>
        <w:t>Материалы и реактивы</w:t>
      </w:r>
      <w:r w:rsidRPr="00C86024">
        <w:rPr>
          <w:rFonts w:cstheme="minorHAnsi"/>
          <w:szCs w:val="28"/>
        </w:rPr>
        <w:t xml:space="preserve">: универсальная индикаторная бумага, раствор фенолфталеина, 0,1 М раствор </w:t>
      </w:r>
      <w:r w:rsidRPr="00C86024">
        <w:rPr>
          <w:rFonts w:cstheme="minorHAnsi"/>
          <w:szCs w:val="28"/>
          <w:lang w:val="en-US"/>
        </w:rPr>
        <w:t>NaOH</w:t>
      </w:r>
      <w:r w:rsidRPr="00C86024">
        <w:rPr>
          <w:rFonts w:cstheme="minorHAnsi"/>
          <w:szCs w:val="28"/>
        </w:rPr>
        <w:t>, 0,1 М раствор НС</w:t>
      </w:r>
      <w:r w:rsidRPr="00C86024">
        <w:rPr>
          <w:rFonts w:cstheme="minorHAnsi"/>
          <w:szCs w:val="28"/>
          <w:lang w:val="en-US"/>
        </w:rPr>
        <w:t>l</w:t>
      </w:r>
      <w:r w:rsidRPr="00C86024">
        <w:rPr>
          <w:rFonts w:cstheme="minorHAnsi"/>
          <w:szCs w:val="28"/>
        </w:rPr>
        <w:t>, дистиллированная вода.</w:t>
      </w:r>
    </w:p>
    <w:p w14:paraId="3D0A188E" w14:textId="77777777" w:rsidR="00A17C93" w:rsidRPr="001D366A" w:rsidRDefault="00A17C93" w:rsidP="001D366A">
      <w:pPr>
        <w:pStyle w:val="a8"/>
        <w:spacing w:before="120" w:beforeAutospacing="0" w:after="120" w:afterAutospacing="0"/>
        <w:rPr>
          <w:rFonts w:cstheme="minorHAnsi"/>
          <w:b/>
          <w:bCs/>
          <w:szCs w:val="28"/>
        </w:rPr>
      </w:pPr>
      <w:r w:rsidRPr="001D366A">
        <w:rPr>
          <w:rFonts w:cstheme="minorHAnsi"/>
          <w:b/>
          <w:bCs/>
          <w:szCs w:val="28"/>
        </w:rPr>
        <w:t>Техника безопасности:</w:t>
      </w:r>
    </w:p>
    <w:p w14:paraId="475CCABD" w14:textId="77777777" w:rsidR="00A17C93" w:rsidRPr="00C86024" w:rsidRDefault="00A17C93" w:rsidP="001D366A">
      <w:pPr>
        <w:pStyle w:val="a8"/>
        <w:spacing w:before="12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1. Работать в очках.</w:t>
      </w:r>
    </w:p>
    <w:p w14:paraId="4DDA959E" w14:textId="77777777" w:rsidR="00A17C93" w:rsidRPr="00C86024" w:rsidRDefault="00A17C93" w:rsidP="001D366A">
      <w:pPr>
        <w:pStyle w:val="a8"/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2. Специальные меры безопасности при работе со щелочами и разбавленными кислотами.</w:t>
      </w:r>
    </w:p>
    <w:p w14:paraId="55AAA9E3" w14:textId="3DECB80D" w:rsidR="00A17C93" w:rsidRPr="00C86024" w:rsidRDefault="00A17C93" w:rsidP="001D366A">
      <w:pPr>
        <w:pStyle w:val="a8"/>
        <w:spacing w:before="0" w:beforeAutospacing="0" w:after="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3. Чувствительный элемент датчика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— стеклянный шарик в его нижней части. Он</w:t>
      </w:r>
    </w:p>
    <w:p w14:paraId="0F443AFD" w14:textId="77777777" w:rsidR="00A17C93" w:rsidRPr="00C86024" w:rsidRDefault="00A17C93" w:rsidP="001D366A">
      <w:pPr>
        <w:pStyle w:val="a8"/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Очень хрупкий, поэтому не следует касаться им любых твёрдых поверхностей или ронять.</w:t>
      </w:r>
    </w:p>
    <w:p w14:paraId="4797C75D" w14:textId="77777777" w:rsidR="00A17C93" w:rsidRPr="001D366A" w:rsidRDefault="00A17C93" w:rsidP="001D366A">
      <w:pPr>
        <w:pStyle w:val="a8"/>
        <w:spacing w:before="240" w:beforeAutospacing="0" w:after="120" w:afterAutospacing="0"/>
        <w:rPr>
          <w:rFonts w:cstheme="minorHAnsi"/>
          <w:b/>
          <w:bCs/>
          <w:szCs w:val="28"/>
        </w:rPr>
      </w:pPr>
      <w:r w:rsidRPr="001D366A">
        <w:rPr>
          <w:rFonts w:cstheme="minorHAnsi"/>
          <w:b/>
          <w:bCs/>
          <w:szCs w:val="28"/>
        </w:rPr>
        <w:t>Инструкция к выполнению:</w:t>
      </w:r>
    </w:p>
    <w:p w14:paraId="24C81141" w14:textId="3372E19F" w:rsidR="00A17C93" w:rsidRPr="00C86024" w:rsidRDefault="00A17C93" w:rsidP="00A17C93">
      <w:pPr>
        <w:pStyle w:val="a8"/>
        <w:numPr>
          <w:ilvl w:val="0"/>
          <w:numId w:val="18"/>
        </w:numPr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Закрепите датчик p</w:t>
      </w:r>
      <w:r w:rsidR="001D366A" w:rsidRPr="00C86024">
        <w:rPr>
          <w:rFonts w:cstheme="minorHAnsi"/>
          <w:szCs w:val="28"/>
        </w:rPr>
        <w:t>H</w:t>
      </w:r>
      <w:r w:rsidRPr="00C86024">
        <w:rPr>
          <w:rFonts w:cstheme="minorHAnsi"/>
          <w:szCs w:val="28"/>
        </w:rPr>
        <w:t xml:space="preserve"> в лапке штатива.</w:t>
      </w:r>
    </w:p>
    <w:p w14:paraId="2A4AB59E" w14:textId="5946559F" w:rsidR="00A17C93" w:rsidRPr="00C86024" w:rsidRDefault="00A17C93" w:rsidP="00A17C93">
      <w:pPr>
        <w:pStyle w:val="a8"/>
        <w:numPr>
          <w:ilvl w:val="0"/>
          <w:numId w:val="18"/>
        </w:numPr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В стакан налейте дистиллированную воду.</w:t>
      </w:r>
    </w:p>
    <w:p w14:paraId="0F26416C" w14:textId="18ECB63E" w:rsidR="00A17C93" w:rsidRPr="00C86024" w:rsidRDefault="00A17C93" w:rsidP="00A17C93">
      <w:pPr>
        <w:pStyle w:val="a8"/>
        <w:numPr>
          <w:ilvl w:val="0"/>
          <w:numId w:val="18"/>
        </w:numPr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Погрузите электрод в раствор, не менее чем на 3 см. Когда показания прибора стабилизируются, запишите значение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в отчёт. Поместите в раствор кусочек индикаторной бумаги и оцените значение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по его окраске. Сравните показания датчика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и индикаторной бумаги.</w:t>
      </w:r>
    </w:p>
    <w:p w14:paraId="49A8899A" w14:textId="77777777" w:rsidR="00A17C93" w:rsidRPr="00C86024" w:rsidRDefault="00A17C93" w:rsidP="00A17C93">
      <w:pPr>
        <w:pStyle w:val="a8"/>
        <w:numPr>
          <w:ilvl w:val="0"/>
          <w:numId w:val="18"/>
        </w:numPr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В стакан налейте соляную кислоту.</w:t>
      </w:r>
    </w:p>
    <w:p w14:paraId="61B3A9B7" w14:textId="56900958" w:rsidR="00A17C93" w:rsidRPr="00C86024" w:rsidRDefault="00A17C93" w:rsidP="00A17C93">
      <w:pPr>
        <w:pStyle w:val="a8"/>
        <w:numPr>
          <w:ilvl w:val="0"/>
          <w:numId w:val="18"/>
        </w:numPr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Погрузите электрод в раствор, не менее чем на 3 см. Когда показания прибора стабилизируются, запишите значение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в отчёт. Поместите в раствор кусочек индикаторной бумаги и оцените значение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по его окраске. Сравните показания датчика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и индикаторной бумаги.</w:t>
      </w:r>
    </w:p>
    <w:p w14:paraId="4482CA57" w14:textId="088E1C93" w:rsidR="00A17C93" w:rsidRPr="00C86024" w:rsidRDefault="00A17C93" w:rsidP="00A17C93">
      <w:pPr>
        <w:pStyle w:val="a8"/>
        <w:numPr>
          <w:ilvl w:val="0"/>
          <w:numId w:val="18"/>
        </w:numPr>
        <w:spacing w:before="0" w:beforeAutospacing="0" w:after="120" w:afterAutospacing="0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Тщательно ополосните стакан и датчик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дистиллированной водой из промывалки и погрузите его в раствор гидроксида натрия </w:t>
      </w:r>
      <w:r w:rsidR="001D366A" w:rsidRPr="00C86024">
        <w:rPr>
          <w:rFonts w:cstheme="minorHAnsi"/>
          <w:szCs w:val="28"/>
          <w:lang w:val="en-US"/>
        </w:rPr>
        <w:t>NaOH</w:t>
      </w:r>
      <w:r w:rsidRPr="00C86024">
        <w:rPr>
          <w:rFonts w:cstheme="minorHAnsi"/>
          <w:szCs w:val="28"/>
        </w:rPr>
        <w:t>. Запишите значение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в результаты </w:t>
      </w:r>
      <w:r w:rsidRPr="00C86024">
        <w:rPr>
          <w:rFonts w:cstheme="minorHAnsi"/>
          <w:szCs w:val="28"/>
        </w:rPr>
        <w:lastRenderedPageBreak/>
        <w:t>измерений. Поместите в раствор кусочек индикаторной бумаги и оцените значение р</w:t>
      </w:r>
      <w:r w:rsidR="001D366A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по его окраске. Сравните показания.</w:t>
      </w:r>
    </w:p>
    <w:p w14:paraId="5AF5D8FD" w14:textId="3E0EF7A4" w:rsidR="00A17C93" w:rsidRDefault="00A17C93" w:rsidP="001D366A">
      <w:pPr>
        <w:pStyle w:val="a3"/>
        <w:numPr>
          <w:ilvl w:val="0"/>
          <w:numId w:val="18"/>
        </w:numPr>
        <w:tabs>
          <w:tab w:val="left" w:pos="1021"/>
        </w:tabs>
        <w:autoSpaceDE w:val="0"/>
        <w:autoSpaceDN w:val="0"/>
        <w:spacing w:after="120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 xml:space="preserve">Прибавьте к раствору </w:t>
      </w:r>
      <w:r w:rsidR="001D366A" w:rsidRPr="00C86024">
        <w:rPr>
          <w:rFonts w:ascii="Times New Roman" w:hAnsi="Times New Roman" w:cstheme="minorHAnsi"/>
          <w:szCs w:val="28"/>
        </w:rPr>
        <w:t xml:space="preserve">гидроксида натрия </w:t>
      </w:r>
      <w:r w:rsidRPr="00C86024">
        <w:rPr>
          <w:rFonts w:ascii="Times New Roman" w:hAnsi="Times New Roman" w:cstheme="minorHAnsi"/>
          <w:szCs w:val="28"/>
        </w:rPr>
        <w:t>2―3 капли раствора фенолфталеина.</w:t>
      </w:r>
    </w:p>
    <w:p w14:paraId="5F3F311B" w14:textId="77777777" w:rsidR="001D366A" w:rsidRPr="001D366A" w:rsidRDefault="001D366A" w:rsidP="001D366A">
      <w:pPr>
        <w:pStyle w:val="a3"/>
        <w:tabs>
          <w:tab w:val="left" w:pos="1021"/>
        </w:tabs>
        <w:autoSpaceDE w:val="0"/>
        <w:autoSpaceDN w:val="0"/>
        <w:spacing w:after="120"/>
        <w:rPr>
          <w:rFonts w:ascii="Times New Roman" w:hAnsi="Times New Roman" w:cstheme="minorHAnsi"/>
          <w:szCs w:val="28"/>
        </w:rPr>
      </w:pPr>
    </w:p>
    <w:p w14:paraId="24925826" w14:textId="77777777" w:rsidR="00A17C93" w:rsidRPr="00C86024" w:rsidRDefault="00A17C93" w:rsidP="001D366A">
      <w:pPr>
        <w:pStyle w:val="a3"/>
        <w:numPr>
          <w:ilvl w:val="0"/>
          <w:numId w:val="18"/>
        </w:numPr>
        <w:tabs>
          <w:tab w:val="left" w:pos="1021"/>
        </w:tabs>
        <w:autoSpaceDE w:val="0"/>
        <w:autoSpaceDN w:val="0"/>
        <w:spacing w:after="120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Погрузите датчик температуры в стакан</w:t>
      </w:r>
    </w:p>
    <w:p w14:paraId="1D4C7569" w14:textId="77777777" w:rsidR="00A17C93" w:rsidRPr="00C86024" w:rsidRDefault="00A17C93" w:rsidP="00A17C93">
      <w:pPr>
        <w:pStyle w:val="a3"/>
        <w:rPr>
          <w:rFonts w:ascii="Times New Roman" w:hAnsi="Times New Roman" w:cstheme="minorHAnsi"/>
          <w:szCs w:val="28"/>
        </w:rPr>
      </w:pPr>
    </w:p>
    <w:p w14:paraId="1940FB30" w14:textId="77777777" w:rsidR="00A17C93" w:rsidRPr="00C86024" w:rsidRDefault="00A17C93" w:rsidP="00A17C93">
      <w:pPr>
        <w:pStyle w:val="a3"/>
        <w:numPr>
          <w:ilvl w:val="0"/>
          <w:numId w:val="18"/>
        </w:numPr>
        <w:tabs>
          <w:tab w:val="left" w:pos="1021"/>
        </w:tabs>
        <w:autoSpaceDE w:val="0"/>
        <w:autoSpaceDN w:val="0"/>
        <w:spacing w:before="18"/>
        <w:ind w:right="131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Приливайте с одинаковой скоростью 0,1 М раствор хлороводорода в стакан с раствором щелочи.</w:t>
      </w:r>
    </w:p>
    <w:p w14:paraId="6CF12332" w14:textId="5E934535" w:rsidR="00A17C93" w:rsidRPr="00C86024" w:rsidRDefault="00A17C93" w:rsidP="00A17C93">
      <w:pPr>
        <w:pStyle w:val="aa"/>
        <w:spacing w:after="120"/>
        <w:ind w:left="397" w:right="131" w:firstLine="340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Обратите внимание, что при приближении точки нейтрализации (когда будет прилито примерно 9,5 мл раствора кислоты) раствор кислоты добавляйте по каплям. В момент обесцвечивания окраски фенолфталеина достигается точка нейтрализации. </w:t>
      </w:r>
      <w:r w:rsidR="001D366A">
        <w:rPr>
          <w:rFonts w:cstheme="minorHAnsi"/>
          <w:szCs w:val="28"/>
        </w:rPr>
        <w:t>рН</w:t>
      </w:r>
      <w:r w:rsidRPr="00C86024">
        <w:rPr>
          <w:rFonts w:cstheme="minorHAnsi"/>
          <w:szCs w:val="28"/>
        </w:rPr>
        <w:t xml:space="preserve"> раствора  в этой точке равен 7).</w:t>
      </w:r>
    </w:p>
    <w:p w14:paraId="79E02F4B" w14:textId="0331DE44" w:rsidR="00A17C93" w:rsidRDefault="00A17C93" w:rsidP="00A17C93">
      <w:pPr>
        <w:pStyle w:val="a3"/>
        <w:numPr>
          <w:ilvl w:val="0"/>
          <w:numId w:val="18"/>
        </w:numPr>
        <w:tabs>
          <w:tab w:val="left" w:pos="1021"/>
        </w:tabs>
        <w:autoSpaceDE w:val="0"/>
        <w:autoSpaceDN w:val="0"/>
        <w:ind w:right="131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Прилейте ещё несколько мл раствора кислоты в стакан. Занесите полученные данные в таблицу. Сделайте выводы по результатам работы.</w:t>
      </w:r>
    </w:p>
    <w:p w14:paraId="2B289844" w14:textId="77777777" w:rsidR="001D366A" w:rsidRPr="00C86024" w:rsidRDefault="001D366A" w:rsidP="001D366A">
      <w:pPr>
        <w:pStyle w:val="a3"/>
        <w:tabs>
          <w:tab w:val="left" w:pos="1021"/>
        </w:tabs>
        <w:autoSpaceDE w:val="0"/>
        <w:autoSpaceDN w:val="0"/>
        <w:ind w:right="131"/>
        <w:rPr>
          <w:rFonts w:ascii="Times New Roman" w:hAnsi="Times New Roman" w:cstheme="minorHAnsi"/>
          <w:szCs w:val="28"/>
        </w:rPr>
      </w:pPr>
    </w:p>
    <w:p w14:paraId="28835373" w14:textId="77777777" w:rsidR="00A17C93" w:rsidRPr="001D366A" w:rsidRDefault="00A17C93" w:rsidP="001D366A">
      <w:pPr>
        <w:pStyle w:val="aa"/>
        <w:rPr>
          <w:rFonts w:cstheme="minorHAnsi"/>
          <w:b/>
          <w:bCs/>
          <w:szCs w:val="28"/>
        </w:rPr>
      </w:pPr>
      <w:r w:rsidRPr="001D366A">
        <w:rPr>
          <w:rFonts w:cstheme="minorHAnsi"/>
          <w:b/>
          <w:bCs/>
          <w:szCs w:val="28"/>
        </w:rPr>
        <w:t>Выводы:</w:t>
      </w:r>
    </w:p>
    <w:p w14:paraId="5125185A" w14:textId="57CBB3E2" w:rsidR="00A17C93" w:rsidRPr="00C86024" w:rsidRDefault="001D366A" w:rsidP="001D366A">
      <w:pPr>
        <w:pStyle w:val="aa"/>
        <w:rPr>
          <w:rFonts w:cstheme="minorHAnsi"/>
          <w:szCs w:val="28"/>
        </w:rPr>
      </w:pPr>
      <w:r>
        <w:rPr>
          <w:rFonts w:cstheme="minorHAnsi"/>
          <w:szCs w:val="28"/>
        </w:rPr>
        <w:t xml:space="preserve">     </w:t>
      </w:r>
      <w:r w:rsidR="00A17C93" w:rsidRPr="00C86024">
        <w:rPr>
          <w:rFonts w:cstheme="minorHAnsi"/>
          <w:szCs w:val="28"/>
        </w:rPr>
        <w:t>Указать, как можно определить среду раствора.</w:t>
      </w:r>
    </w:p>
    <w:p w14:paraId="5C9397D9" w14:textId="696184A8" w:rsidR="00A17C93" w:rsidRPr="001D366A" w:rsidRDefault="001D366A" w:rsidP="001D366A">
      <w:pPr>
        <w:pStyle w:val="aa"/>
        <w:spacing w:after="240"/>
        <w:rPr>
          <w:rFonts w:cstheme="minorHAnsi"/>
          <w:szCs w:val="28"/>
        </w:rPr>
      </w:pPr>
      <w:r>
        <w:rPr>
          <w:rFonts w:cstheme="minorHAnsi"/>
          <w:szCs w:val="28"/>
        </w:rPr>
        <w:t xml:space="preserve">     </w:t>
      </w:r>
      <w:r w:rsidR="00A17C93" w:rsidRPr="00C86024">
        <w:rPr>
          <w:rFonts w:cstheme="minorHAnsi"/>
          <w:szCs w:val="28"/>
        </w:rPr>
        <w:t>Указать, как можно определить точку эквивалентности (когда щелочь полностью вступила в реакцию с кислотой).</w:t>
      </w:r>
    </w:p>
    <w:p w14:paraId="41979AC0" w14:textId="77777777" w:rsidR="001D366A" w:rsidRPr="001D366A" w:rsidRDefault="001D366A" w:rsidP="001D366A">
      <w:pPr>
        <w:pStyle w:val="3"/>
        <w:spacing w:before="105" w:line="240" w:lineRule="auto"/>
        <w:rPr>
          <w:rFonts w:ascii="Times New Roman" w:hAnsi="Times New Roman" w:cstheme="minorHAnsi"/>
          <w:b/>
          <w:bCs/>
          <w:color w:val="auto"/>
          <w:szCs w:val="28"/>
        </w:rPr>
      </w:pPr>
      <w:r w:rsidRPr="001D366A">
        <w:rPr>
          <w:rFonts w:ascii="Times New Roman" w:hAnsi="Times New Roman" w:cstheme="minorHAnsi"/>
          <w:b/>
          <w:bCs/>
          <w:color w:val="auto"/>
          <w:szCs w:val="28"/>
        </w:rPr>
        <w:t>Теоретическое пояснение</w:t>
      </w:r>
    </w:p>
    <w:p w14:paraId="7BDDA545" w14:textId="70ACD103" w:rsidR="001D366A" w:rsidRPr="00C86024" w:rsidRDefault="001D366A" w:rsidP="001D366A">
      <w:pPr>
        <w:pStyle w:val="aa"/>
        <w:spacing w:before="19"/>
        <w:ind w:left="113" w:right="415" w:firstLine="340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При добавлении к раствору щелочи раствора кислоты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будет снижаться. При равномерном добавлении раствора можно добиться хорошего графического изображения кривой титрования сильного основания сильной кислотой. На графике будет виден скачок титрования, когда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раствора за короткое время (при добавлении небольшого количества кислоты) изменяется значительно.</w:t>
      </w:r>
    </w:p>
    <w:p w14:paraId="011A4F51" w14:textId="5247D469" w:rsidR="001D366A" w:rsidRDefault="001D366A" w:rsidP="000530E9">
      <w:pPr>
        <w:pStyle w:val="aa"/>
        <w:spacing w:after="120"/>
        <w:ind w:left="113" w:right="415" w:firstLine="340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При наличии у цифровой лаборатории функции введения отдельных точек можно прибавлять в стакан порции соляной кислоты определённого объёма и определять р</w:t>
      </w:r>
      <w:r w:rsidR="000530E9"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 xml:space="preserve"> полученного раствора.</w:t>
      </w:r>
    </w:p>
    <w:p w14:paraId="1EC52E7A" w14:textId="77777777" w:rsidR="000530E9" w:rsidRPr="000530E9" w:rsidRDefault="000530E9" w:rsidP="000530E9">
      <w:pPr>
        <w:pStyle w:val="3"/>
        <w:spacing w:line="240" w:lineRule="auto"/>
        <w:rPr>
          <w:rFonts w:ascii="Times New Roman" w:hAnsi="Times New Roman" w:cstheme="minorHAnsi"/>
          <w:b/>
          <w:bCs/>
          <w:color w:val="auto"/>
          <w:szCs w:val="28"/>
        </w:rPr>
      </w:pPr>
      <w:r w:rsidRPr="000530E9">
        <w:rPr>
          <w:rFonts w:ascii="Times New Roman" w:hAnsi="Times New Roman" w:cstheme="minorHAnsi"/>
          <w:b/>
          <w:bCs/>
          <w:color w:val="auto"/>
          <w:szCs w:val="28"/>
        </w:rPr>
        <w:t>Методические комментарии</w:t>
      </w:r>
    </w:p>
    <w:p w14:paraId="0D94B6BF" w14:textId="16F28859" w:rsidR="000530E9" w:rsidRPr="00C86024" w:rsidRDefault="000530E9" w:rsidP="000530E9">
      <w:pPr>
        <w:pStyle w:val="aa"/>
        <w:spacing w:before="42"/>
        <w:ind w:left="113" w:right="415"/>
        <w:jc w:val="both"/>
        <w:rPr>
          <w:rFonts w:cstheme="minorHAnsi"/>
          <w:szCs w:val="28"/>
        </w:rPr>
      </w:pPr>
      <w:r>
        <w:rPr>
          <w:rFonts w:cstheme="minorHAnsi"/>
          <w:szCs w:val="28"/>
        </w:rPr>
        <w:t xml:space="preserve">     </w:t>
      </w:r>
      <w:r w:rsidRPr="00C86024">
        <w:rPr>
          <w:rFonts w:cstheme="minorHAnsi"/>
          <w:szCs w:val="28"/>
        </w:rPr>
        <w:t>Для формирования умения проводить титрование рекомендуется провести опыт несколько раз. Первое титрование является прикидочным. Оно позволяет определить примерный объём кислоты, необходимой для достижения точки эквивалентности.</w:t>
      </w:r>
    </w:p>
    <w:p w14:paraId="1D336840" w14:textId="5FE234CB" w:rsidR="000530E9" w:rsidRPr="00C86024" w:rsidRDefault="000530E9" w:rsidP="000530E9">
      <w:pPr>
        <w:pStyle w:val="aa"/>
        <w:ind w:left="113" w:right="414" w:firstLine="340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При втором титровании при приближении к точке эквивалентности раствор кислоты прибавляется по каплям, дожидаясь отклика датчика р</w:t>
      </w:r>
      <w:r>
        <w:rPr>
          <w:rFonts w:cstheme="minorHAnsi"/>
          <w:szCs w:val="28"/>
        </w:rPr>
        <w:t>Н</w:t>
      </w:r>
      <w:r w:rsidRPr="00C86024">
        <w:rPr>
          <w:rFonts w:cstheme="minorHAnsi"/>
          <w:szCs w:val="28"/>
        </w:rPr>
        <w:t>.</w:t>
      </w:r>
    </w:p>
    <w:p w14:paraId="58330ED4" w14:textId="77777777" w:rsidR="000530E9" w:rsidRPr="00C86024" w:rsidRDefault="000530E9" w:rsidP="000530E9">
      <w:pPr>
        <w:pStyle w:val="aa"/>
        <w:ind w:left="113" w:right="415" w:firstLine="340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Обратите внимание! В демонстрационном опыте нельзя использовать плоскодонные и конические колбы!</w:t>
      </w:r>
    </w:p>
    <w:p w14:paraId="22868C68" w14:textId="77777777" w:rsidR="000530E9" w:rsidRPr="00C86024" w:rsidRDefault="000530E9" w:rsidP="001D366A">
      <w:pPr>
        <w:pStyle w:val="aa"/>
        <w:ind w:left="113" w:right="415" w:firstLine="340"/>
        <w:jc w:val="both"/>
        <w:rPr>
          <w:rFonts w:cstheme="minorHAnsi"/>
          <w:szCs w:val="28"/>
        </w:rPr>
      </w:pPr>
    </w:p>
    <w:p w14:paraId="2535388D" w14:textId="36E9F5E3" w:rsidR="00A17C93" w:rsidRDefault="00A17C93" w:rsidP="000530E9">
      <w:pPr>
        <w:pStyle w:val="3"/>
        <w:spacing w:after="120" w:line="240" w:lineRule="auto"/>
        <w:rPr>
          <w:rFonts w:ascii="Times New Roman" w:hAnsi="Times New Roman" w:cstheme="minorHAnsi"/>
          <w:b/>
          <w:bCs/>
          <w:color w:val="auto"/>
          <w:szCs w:val="28"/>
        </w:rPr>
      </w:pPr>
      <w:r w:rsidRPr="001D366A">
        <w:rPr>
          <w:rFonts w:ascii="Times New Roman" w:hAnsi="Times New Roman" w:cstheme="minorHAnsi"/>
          <w:b/>
          <w:bCs/>
          <w:color w:val="auto"/>
          <w:szCs w:val="28"/>
        </w:rPr>
        <w:t>Задания к уроку</w:t>
      </w:r>
    </w:p>
    <w:p w14:paraId="2BB99733" w14:textId="572FDDB1" w:rsidR="000530E9" w:rsidRPr="000530E9" w:rsidRDefault="000530E9" w:rsidP="000530E9">
      <w:pPr>
        <w:spacing w:after="0" w:line="240" w:lineRule="auto"/>
        <w:rPr>
          <w:rFonts w:ascii="Times New Roman" w:hAnsi="Times New Roman" w:cstheme="minorHAnsi"/>
          <w:b/>
          <w:bCs/>
          <w:sz w:val="24"/>
          <w:szCs w:val="24"/>
        </w:rPr>
      </w:pPr>
      <w:r w:rsidRPr="000530E9">
        <w:rPr>
          <w:rFonts w:ascii="Times New Roman" w:hAnsi="Times New Roman" w:cstheme="minorHAnsi"/>
          <w:b/>
          <w:bCs/>
          <w:sz w:val="24"/>
          <w:szCs w:val="24"/>
        </w:rPr>
        <w:t xml:space="preserve">1. Контрольные вопросы: </w:t>
      </w:r>
    </w:p>
    <w:p w14:paraId="09EA4BA8" w14:textId="77777777" w:rsidR="000530E9" w:rsidRPr="00C86024" w:rsidRDefault="000530E9" w:rsidP="000530E9">
      <w:pPr>
        <w:spacing w:after="0" w:line="240" w:lineRule="auto"/>
        <w:rPr>
          <w:rFonts w:ascii="Times New Roman" w:hAnsi="Times New Roman" w:cstheme="minorHAnsi"/>
          <w:sz w:val="24"/>
          <w:szCs w:val="24"/>
        </w:rPr>
      </w:pPr>
      <w:r w:rsidRPr="00C86024">
        <w:rPr>
          <w:rFonts w:ascii="Times New Roman" w:hAnsi="Times New Roman" w:cstheme="minorHAnsi"/>
          <w:sz w:val="24"/>
          <w:szCs w:val="24"/>
        </w:rPr>
        <w:t xml:space="preserve">1. Что такое реакция нейтрализации? </w:t>
      </w:r>
    </w:p>
    <w:p w14:paraId="7C65347C" w14:textId="77777777" w:rsidR="000530E9" w:rsidRPr="00C86024" w:rsidRDefault="000530E9" w:rsidP="000530E9">
      <w:pPr>
        <w:spacing w:after="0" w:line="240" w:lineRule="auto"/>
        <w:rPr>
          <w:rFonts w:ascii="Times New Roman" w:hAnsi="Times New Roman" w:cstheme="minorHAnsi"/>
          <w:sz w:val="24"/>
          <w:szCs w:val="24"/>
        </w:rPr>
      </w:pPr>
      <w:r w:rsidRPr="00C86024">
        <w:rPr>
          <w:rFonts w:ascii="Times New Roman" w:hAnsi="Times New Roman" w:cstheme="minorHAnsi"/>
          <w:sz w:val="24"/>
          <w:szCs w:val="24"/>
        </w:rPr>
        <w:t xml:space="preserve">2. Каковы признаки реакции нейтрализации? </w:t>
      </w:r>
    </w:p>
    <w:p w14:paraId="519B6BB0" w14:textId="3FE1EBC7" w:rsidR="000530E9" w:rsidRPr="00C86024" w:rsidRDefault="000530E9" w:rsidP="000530E9">
      <w:pPr>
        <w:spacing w:after="0" w:line="240" w:lineRule="auto"/>
        <w:rPr>
          <w:rFonts w:ascii="Times New Roman" w:hAnsi="Times New Roman" w:cstheme="minorHAnsi"/>
          <w:sz w:val="24"/>
          <w:szCs w:val="24"/>
        </w:rPr>
      </w:pPr>
      <w:r w:rsidRPr="00C86024">
        <w:rPr>
          <w:rFonts w:ascii="Times New Roman" w:hAnsi="Times New Roman" w:cstheme="minorHAnsi"/>
          <w:sz w:val="24"/>
          <w:szCs w:val="24"/>
        </w:rPr>
        <w:t>3. Что такое р</w:t>
      </w:r>
      <w:r>
        <w:rPr>
          <w:rFonts w:ascii="Times New Roman" w:hAnsi="Times New Roman" w:cstheme="minorHAnsi"/>
          <w:sz w:val="24"/>
          <w:szCs w:val="24"/>
        </w:rPr>
        <w:t>Н</w:t>
      </w:r>
      <w:r w:rsidRPr="00C86024">
        <w:rPr>
          <w:rFonts w:ascii="Times New Roman" w:hAnsi="Times New Roman" w:cstheme="minorHAnsi"/>
          <w:sz w:val="24"/>
          <w:szCs w:val="24"/>
        </w:rPr>
        <w:t>? Как зависит его значение от кислотности среды?</w:t>
      </w:r>
    </w:p>
    <w:p w14:paraId="527F157B" w14:textId="77777777" w:rsidR="000530E9" w:rsidRPr="00C86024" w:rsidRDefault="000530E9" w:rsidP="000530E9">
      <w:pPr>
        <w:spacing w:after="0" w:line="240" w:lineRule="auto"/>
        <w:rPr>
          <w:rFonts w:ascii="Times New Roman" w:hAnsi="Times New Roman" w:cstheme="minorHAnsi"/>
          <w:sz w:val="24"/>
          <w:szCs w:val="24"/>
        </w:rPr>
      </w:pPr>
      <w:r w:rsidRPr="00C86024">
        <w:rPr>
          <w:rFonts w:ascii="Times New Roman" w:hAnsi="Times New Roman" w:cstheme="minorHAnsi"/>
          <w:sz w:val="24"/>
          <w:szCs w:val="24"/>
        </w:rPr>
        <w:t xml:space="preserve">4. Для чего нужен кислотно-основный индикатор? </w:t>
      </w:r>
    </w:p>
    <w:p w14:paraId="7067E1A7" w14:textId="77777777" w:rsidR="000530E9" w:rsidRPr="00C86024" w:rsidRDefault="000530E9" w:rsidP="000530E9">
      <w:pPr>
        <w:spacing w:after="0" w:line="240" w:lineRule="auto"/>
        <w:rPr>
          <w:rFonts w:cstheme="minorHAnsi"/>
          <w:sz w:val="24"/>
          <w:szCs w:val="24"/>
        </w:rPr>
      </w:pPr>
      <w:r w:rsidRPr="00C86024">
        <w:rPr>
          <w:rFonts w:ascii="Times New Roman" w:hAnsi="Times New Roman" w:cstheme="minorHAnsi"/>
          <w:sz w:val="24"/>
          <w:szCs w:val="24"/>
        </w:rPr>
        <w:t>5. Приведите примеры реакций нейтрализации.</w:t>
      </w:r>
    </w:p>
    <w:p w14:paraId="5C48B8EE" w14:textId="77777777" w:rsidR="000530E9" w:rsidRPr="00C86024" w:rsidRDefault="000530E9" w:rsidP="000530E9">
      <w:pPr>
        <w:spacing w:after="120" w:line="240" w:lineRule="auto"/>
        <w:rPr>
          <w:rFonts w:ascii="Times New Roman" w:hAnsi="Times New Roman" w:cstheme="minorHAnsi"/>
          <w:sz w:val="24"/>
          <w:szCs w:val="24"/>
        </w:rPr>
      </w:pPr>
      <w:r w:rsidRPr="00C86024">
        <w:rPr>
          <w:rFonts w:ascii="Times New Roman" w:hAnsi="Times New Roman" w:cstheme="minorHAnsi"/>
          <w:sz w:val="24"/>
          <w:szCs w:val="24"/>
        </w:rPr>
        <w:t>6. Какая реакция экзотермическая или эндотермическая?</w:t>
      </w:r>
    </w:p>
    <w:p w14:paraId="05C72F1A" w14:textId="195231F6" w:rsidR="00A17C93" w:rsidRPr="000530E9" w:rsidRDefault="00A17C93" w:rsidP="000530E9">
      <w:pPr>
        <w:pStyle w:val="a3"/>
        <w:numPr>
          <w:ilvl w:val="0"/>
          <w:numId w:val="22"/>
        </w:numPr>
        <w:tabs>
          <w:tab w:val="left" w:pos="758"/>
        </w:tabs>
        <w:autoSpaceDE w:val="0"/>
        <w:autoSpaceDN w:val="0"/>
        <w:spacing w:after="120"/>
        <w:ind w:left="360"/>
        <w:jc w:val="both"/>
        <w:rPr>
          <w:rFonts w:ascii="Times New Roman" w:hAnsi="Times New Roman" w:cstheme="minorHAnsi"/>
          <w:b/>
          <w:bCs/>
          <w:szCs w:val="28"/>
        </w:rPr>
      </w:pPr>
      <w:r w:rsidRPr="000530E9">
        <w:rPr>
          <w:rFonts w:ascii="Times New Roman" w:hAnsi="Times New Roman" w:cstheme="minorHAnsi"/>
          <w:b/>
          <w:bCs/>
          <w:szCs w:val="28"/>
        </w:rPr>
        <w:t>Задание на развитие функциональной грамотности</w:t>
      </w:r>
    </w:p>
    <w:p w14:paraId="45669C90" w14:textId="77777777" w:rsidR="00A17C93" w:rsidRPr="00C86024" w:rsidRDefault="00A17C93" w:rsidP="00A17C93">
      <w:pPr>
        <w:pStyle w:val="aa"/>
        <w:spacing w:before="18"/>
        <w:ind w:left="113" w:right="414" w:firstLine="340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Кислотность желудка — показатель, который характеризует содержание кислоты в желудочном соке. Желудочный сок, в составе которого есть соляная кислота, обязателен для процессов пищеварения. Нарушение обмена веществ, а также воздействие иных факторов может привести к повышенной кислотности желудочного сока. В этом случае врачи назначают антацидные препараты, например «Альмагель». В состав препарата входят </w:t>
      </w:r>
      <w:r w:rsidRPr="00C86024">
        <w:rPr>
          <w:rFonts w:cstheme="minorHAnsi"/>
          <w:szCs w:val="28"/>
        </w:rPr>
        <w:lastRenderedPageBreak/>
        <w:t>гидроксид алюминия и гидроксид магния. Какую роль играют эти вещества в снижении кислотности желудочного сока?</w:t>
      </w:r>
    </w:p>
    <w:p w14:paraId="2730335D" w14:textId="77777777" w:rsidR="00A17C93" w:rsidRPr="00C86024" w:rsidRDefault="00A17C93" w:rsidP="00A17C93">
      <w:pPr>
        <w:pStyle w:val="aa"/>
        <w:ind w:left="454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Решение:</w:t>
      </w:r>
    </w:p>
    <w:p w14:paraId="7F2F3DBD" w14:textId="77777777" w:rsidR="00A17C93" w:rsidRPr="00C86024" w:rsidRDefault="00A17C93" w:rsidP="00A17C93">
      <w:pPr>
        <w:pStyle w:val="aa"/>
        <w:spacing w:before="18"/>
        <w:ind w:left="113" w:right="414" w:firstLine="340"/>
        <w:jc w:val="both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Гидроксид алюминия и гидроксид магния вступают в реакцию с соляной кислотой, происходит реакция нейтрализации. Гидроксид алюминия и гидроксид магния нейтрали- зуют соляную кислоту.</w:t>
      </w:r>
    </w:p>
    <w:p w14:paraId="52607C63" w14:textId="5D1E1CC4" w:rsidR="00A17C93" w:rsidRPr="00F46BE0" w:rsidRDefault="000530E9" w:rsidP="00F46BE0">
      <w:pPr>
        <w:tabs>
          <w:tab w:val="left" w:pos="765"/>
        </w:tabs>
        <w:autoSpaceDE w:val="0"/>
        <w:autoSpaceDN w:val="0"/>
        <w:spacing w:before="120" w:after="0"/>
        <w:jc w:val="both"/>
        <w:rPr>
          <w:rFonts w:ascii="Times New Roman" w:hAnsi="Times New Roman" w:cstheme="minorHAnsi"/>
          <w:b/>
          <w:bCs/>
          <w:sz w:val="24"/>
          <w:szCs w:val="32"/>
        </w:rPr>
      </w:pPr>
      <w:r w:rsidRPr="00F46BE0">
        <w:rPr>
          <w:rFonts w:ascii="Times New Roman" w:hAnsi="Times New Roman" w:cstheme="minorHAnsi"/>
          <w:b/>
          <w:bCs/>
          <w:sz w:val="24"/>
          <w:szCs w:val="32"/>
        </w:rPr>
        <w:t>3</w:t>
      </w:r>
      <w:r>
        <w:rPr>
          <w:rFonts w:ascii="Times New Roman" w:hAnsi="Times New Roman" w:cstheme="minorHAnsi"/>
          <w:szCs w:val="28"/>
        </w:rPr>
        <w:t>.</w:t>
      </w:r>
      <w:r w:rsidR="00A17C93" w:rsidRPr="00F46BE0">
        <w:rPr>
          <w:rFonts w:ascii="Times New Roman" w:hAnsi="Times New Roman" w:cstheme="minorHAnsi"/>
          <w:b/>
          <w:bCs/>
          <w:sz w:val="24"/>
          <w:szCs w:val="32"/>
        </w:rPr>
        <w:t>Задание для подготовки к ГИА, ВПР</w:t>
      </w:r>
    </w:p>
    <w:p w14:paraId="5A90BE33" w14:textId="77777777" w:rsidR="00A17C93" w:rsidRPr="00C86024" w:rsidRDefault="00A17C93" w:rsidP="00A17C93">
      <w:pPr>
        <w:pStyle w:val="aa"/>
        <w:ind w:left="454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С какими из перечисленных ниже веществ реагирует раствор гидроксид калия:</w:t>
      </w:r>
    </w:p>
    <w:p w14:paraId="7DDD9B5E" w14:textId="77777777" w:rsidR="00A17C93" w:rsidRPr="00C86024" w:rsidRDefault="00A17C93" w:rsidP="00A17C93">
      <w:pPr>
        <w:pStyle w:val="a3"/>
        <w:numPr>
          <w:ilvl w:val="0"/>
          <w:numId w:val="21"/>
        </w:numPr>
        <w:tabs>
          <w:tab w:val="left" w:pos="718"/>
        </w:tabs>
        <w:autoSpaceDE w:val="0"/>
        <w:autoSpaceDN w:val="0"/>
        <w:contextualSpacing w:val="0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Фосфорная кислота;</w:t>
      </w:r>
    </w:p>
    <w:p w14:paraId="399E541E" w14:textId="77777777" w:rsidR="00A17C93" w:rsidRPr="00C86024" w:rsidRDefault="00A17C93" w:rsidP="00A17C93">
      <w:pPr>
        <w:pStyle w:val="a3"/>
        <w:numPr>
          <w:ilvl w:val="0"/>
          <w:numId w:val="21"/>
        </w:numPr>
        <w:tabs>
          <w:tab w:val="left" w:pos="718"/>
        </w:tabs>
        <w:autoSpaceDE w:val="0"/>
        <w:autoSpaceDN w:val="0"/>
        <w:contextualSpacing w:val="0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Гидроксид натрия;</w:t>
      </w:r>
    </w:p>
    <w:p w14:paraId="0A0DDD31" w14:textId="77777777" w:rsidR="00A17C93" w:rsidRPr="00C86024" w:rsidRDefault="00A17C93" w:rsidP="00A17C93">
      <w:pPr>
        <w:pStyle w:val="a3"/>
        <w:numPr>
          <w:ilvl w:val="0"/>
          <w:numId w:val="21"/>
        </w:numPr>
        <w:tabs>
          <w:tab w:val="left" w:pos="718"/>
        </w:tabs>
        <w:autoSpaceDE w:val="0"/>
        <w:autoSpaceDN w:val="0"/>
        <w:contextualSpacing w:val="0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Сернистый газ;</w:t>
      </w:r>
    </w:p>
    <w:p w14:paraId="50EB4F8E" w14:textId="77777777" w:rsidR="00A17C93" w:rsidRPr="00C86024" w:rsidRDefault="00A17C93" w:rsidP="00A17C93">
      <w:pPr>
        <w:pStyle w:val="a3"/>
        <w:numPr>
          <w:ilvl w:val="0"/>
          <w:numId w:val="21"/>
        </w:numPr>
        <w:tabs>
          <w:tab w:val="left" w:pos="718"/>
        </w:tabs>
        <w:autoSpaceDE w:val="0"/>
        <w:autoSpaceDN w:val="0"/>
        <w:contextualSpacing w:val="0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Гидроксид магния;</w:t>
      </w:r>
    </w:p>
    <w:p w14:paraId="6E57E19C" w14:textId="77777777" w:rsidR="00A17C93" w:rsidRPr="00C86024" w:rsidRDefault="00A17C93" w:rsidP="00A17C93">
      <w:pPr>
        <w:pStyle w:val="a3"/>
        <w:numPr>
          <w:ilvl w:val="0"/>
          <w:numId w:val="21"/>
        </w:numPr>
        <w:tabs>
          <w:tab w:val="left" w:pos="718"/>
        </w:tabs>
        <w:autoSpaceDE w:val="0"/>
        <w:autoSpaceDN w:val="0"/>
        <w:spacing w:before="19"/>
        <w:ind w:left="454" w:right="7575" w:firstLine="0"/>
        <w:contextualSpacing w:val="0"/>
        <w:rPr>
          <w:rFonts w:ascii="Times New Roman" w:hAnsi="Times New Roman" w:cstheme="minorHAnsi"/>
          <w:szCs w:val="28"/>
        </w:rPr>
      </w:pPr>
      <w:r w:rsidRPr="00C86024">
        <w:rPr>
          <w:rFonts w:ascii="Times New Roman" w:hAnsi="Times New Roman" w:cstheme="minorHAnsi"/>
          <w:szCs w:val="28"/>
        </w:rPr>
        <w:t>Оксид меди (II). Ответ: 1, 3.</w:t>
      </w:r>
    </w:p>
    <w:p w14:paraId="53D1900A" w14:textId="77777777" w:rsidR="00A17C93" w:rsidRDefault="00A17C93" w:rsidP="00A17C93">
      <w:pPr>
        <w:pStyle w:val="a8"/>
        <w:spacing w:before="0" w:beforeAutospacing="0" w:after="0" w:afterAutospacing="0"/>
        <w:rPr>
          <w:rFonts w:cstheme="minorHAnsi"/>
          <w:b/>
          <w:bCs/>
          <w:szCs w:val="28"/>
        </w:rPr>
      </w:pPr>
    </w:p>
    <w:p w14:paraId="0A024C98" w14:textId="0826CEA0" w:rsidR="00A17C93" w:rsidRPr="00A17C93" w:rsidRDefault="00A17C93" w:rsidP="00A17C93">
      <w:pPr>
        <w:pStyle w:val="a8"/>
        <w:spacing w:before="0" w:beforeAutospacing="0" w:after="0" w:afterAutospacing="0"/>
        <w:jc w:val="right"/>
        <w:rPr>
          <w:rFonts w:cstheme="minorHAnsi"/>
          <w:b/>
          <w:bCs/>
          <w:szCs w:val="28"/>
        </w:rPr>
      </w:pPr>
      <w:r w:rsidRPr="00A17C93">
        <w:rPr>
          <w:rFonts w:cstheme="minorHAnsi"/>
          <w:b/>
          <w:bCs/>
          <w:szCs w:val="28"/>
        </w:rPr>
        <w:t xml:space="preserve">Приложение </w:t>
      </w:r>
    </w:p>
    <w:p w14:paraId="7F552235" w14:textId="77777777" w:rsidR="00A17C93" w:rsidRDefault="00A17C93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</w:p>
    <w:p w14:paraId="334BBB03" w14:textId="154125D5" w:rsidR="0060171C" w:rsidRPr="00C86024" w:rsidRDefault="00C86024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Результаты измерений/наблюдений</w:t>
      </w:r>
    </w:p>
    <w:p w14:paraId="7B523ABA" w14:textId="694885AB" w:rsidR="005864CB" w:rsidRPr="00C86024" w:rsidRDefault="00C86024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«Значение рн »</w:t>
      </w:r>
    </w:p>
    <w:p w14:paraId="1CA3ED34" w14:textId="77777777" w:rsidR="005864CB" w:rsidRPr="00C86024" w:rsidRDefault="005864CB" w:rsidP="00A17C93">
      <w:pPr>
        <w:pStyle w:val="a8"/>
        <w:spacing w:before="0" w:beforeAutospacing="0" w:after="0" w:afterAutospacing="0"/>
        <w:jc w:val="center"/>
        <w:rPr>
          <w:rFonts w:cstheme="minorHAnsi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26"/>
        <w:gridCol w:w="2526"/>
        <w:gridCol w:w="2527"/>
        <w:gridCol w:w="2527"/>
      </w:tblGrid>
      <w:tr w:rsidR="0060171C" w:rsidRPr="00C86024" w14:paraId="2E27EEC1" w14:textId="77777777" w:rsidTr="0060171C">
        <w:tc>
          <w:tcPr>
            <w:tcW w:w="2526" w:type="dxa"/>
          </w:tcPr>
          <w:p w14:paraId="57CFB2A4" w14:textId="21D7DC47" w:rsidR="0060171C" w:rsidRPr="00C86024" w:rsidRDefault="00C86024" w:rsidP="00A17C93">
            <w:pPr>
              <w:pStyle w:val="a8"/>
              <w:rPr>
                <w:rFonts w:cstheme="minorHAnsi"/>
              </w:rPr>
            </w:pPr>
            <w:r w:rsidRPr="00C86024">
              <w:rPr>
                <w:rFonts w:cstheme="minorHAnsi"/>
              </w:rPr>
              <w:t>Исследуемый раствор</w:t>
            </w:r>
          </w:p>
        </w:tc>
        <w:tc>
          <w:tcPr>
            <w:tcW w:w="2526" w:type="dxa"/>
          </w:tcPr>
          <w:p w14:paraId="560513BF" w14:textId="7E4F3521" w:rsidR="0060171C" w:rsidRPr="00C86024" w:rsidRDefault="00C86024" w:rsidP="00A17C93">
            <w:pPr>
              <w:pStyle w:val="a8"/>
              <w:jc w:val="center"/>
              <w:rPr>
                <w:rFonts w:cstheme="minorHAnsi"/>
              </w:rPr>
            </w:pPr>
            <w:r w:rsidRPr="00C86024">
              <w:rPr>
                <w:rFonts w:cstheme="minorHAnsi"/>
              </w:rPr>
              <w:t>Дистиллированная вода</w:t>
            </w:r>
          </w:p>
        </w:tc>
        <w:tc>
          <w:tcPr>
            <w:tcW w:w="2527" w:type="dxa"/>
          </w:tcPr>
          <w:p w14:paraId="1BD35BE2" w14:textId="4CDF24A6" w:rsidR="0060171C" w:rsidRPr="00C86024" w:rsidRDefault="00C86024" w:rsidP="00A17C93">
            <w:pPr>
              <w:pStyle w:val="a8"/>
              <w:jc w:val="center"/>
              <w:rPr>
                <w:rFonts w:cstheme="minorHAnsi"/>
              </w:rPr>
            </w:pPr>
            <w:r w:rsidRPr="00C86024">
              <w:rPr>
                <w:rFonts w:cstheme="minorHAnsi"/>
              </w:rPr>
              <w:t>Соляная кислота</w:t>
            </w:r>
          </w:p>
        </w:tc>
        <w:tc>
          <w:tcPr>
            <w:tcW w:w="2527" w:type="dxa"/>
          </w:tcPr>
          <w:p w14:paraId="1678AA3F" w14:textId="07D0C01B" w:rsidR="0060171C" w:rsidRPr="00C86024" w:rsidRDefault="00C86024" w:rsidP="00A17C93">
            <w:pPr>
              <w:pStyle w:val="a8"/>
              <w:jc w:val="center"/>
              <w:rPr>
                <w:rFonts w:cstheme="minorHAnsi"/>
              </w:rPr>
            </w:pPr>
            <w:r w:rsidRPr="00C86024">
              <w:rPr>
                <w:rFonts w:cstheme="minorHAnsi"/>
              </w:rPr>
              <w:t>Щелочь</w:t>
            </w:r>
          </w:p>
        </w:tc>
      </w:tr>
      <w:tr w:rsidR="0060171C" w:rsidRPr="00C86024" w14:paraId="426BCAA0" w14:textId="77777777" w:rsidTr="0060171C">
        <w:tc>
          <w:tcPr>
            <w:tcW w:w="2526" w:type="dxa"/>
          </w:tcPr>
          <w:p w14:paraId="4CFF40F9" w14:textId="6E503821" w:rsidR="0060171C" w:rsidRPr="00C86024" w:rsidRDefault="00C86024" w:rsidP="00A17C93">
            <w:pPr>
              <w:pStyle w:val="a8"/>
              <w:rPr>
                <w:rFonts w:cstheme="minorHAnsi"/>
              </w:rPr>
            </w:pPr>
            <w:r w:rsidRPr="00C86024">
              <w:rPr>
                <w:rFonts w:cstheme="minorHAnsi"/>
              </w:rPr>
              <w:t>Значение рн по датчику</w:t>
            </w:r>
          </w:p>
        </w:tc>
        <w:tc>
          <w:tcPr>
            <w:tcW w:w="2526" w:type="dxa"/>
          </w:tcPr>
          <w:p w14:paraId="776C68A5" w14:textId="77777777" w:rsidR="0060171C" w:rsidRPr="00C86024" w:rsidRDefault="0060171C" w:rsidP="00A17C93">
            <w:pPr>
              <w:pStyle w:val="a8"/>
              <w:rPr>
                <w:rFonts w:cstheme="minorHAnsi"/>
              </w:rPr>
            </w:pPr>
          </w:p>
        </w:tc>
        <w:tc>
          <w:tcPr>
            <w:tcW w:w="2527" w:type="dxa"/>
          </w:tcPr>
          <w:p w14:paraId="14F77A21" w14:textId="77777777" w:rsidR="0060171C" w:rsidRPr="00C86024" w:rsidRDefault="0060171C" w:rsidP="00A17C93">
            <w:pPr>
              <w:pStyle w:val="a8"/>
              <w:rPr>
                <w:rFonts w:cstheme="minorHAnsi"/>
              </w:rPr>
            </w:pPr>
          </w:p>
        </w:tc>
        <w:tc>
          <w:tcPr>
            <w:tcW w:w="2527" w:type="dxa"/>
          </w:tcPr>
          <w:p w14:paraId="751504F3" w14:textId="77777777" w:rsidR="0060171C" w:rsidRPr="00C86024" w:rsidRDefault="0060171C" w:rsidP="00A17C93">
            <w:pPr>
              <w:pStyle w:val="a8"/>
              <w:rPr>
                <w:rFonts w:cstheme="minorHAnsi"/>
              </w:rPr>
            </w:pPr>
          </w:p>
        </w:tc>
      </w:tr>
      <w:tr w:rsidR="0060171C" w:rsidRPr="00C86024" w14:paraId="209BAD69" w14:textId="77777777" w:rsidTr="0060171C">
        <w:tc>
          <w:tcPr>
            <w:tcW w:w="2526" w:type="dxa"/>
          </w:tcPr>
          <w:p w14:paraId="3C4928C7" w14:textId="33E84474" w:rsidR="0060171C" w:rsidRPr="00C86024" w:rsidRDefault="00C86024" w:rsidP="00A17C93">
            <w:pPr>
              <w:pStyle w:val="a8"/>
              <w:rPr>
                <w:rFonts w:cstheme="minorHAnsi"/>
              </w:rPr>
            </w:pPr>
            <w:r w:rsidRPr="00C86024">
              <w:rPr>
                <w:rFonts w:cstheme="minorHAnsi"/>
              </w:rPr>
              <w:t>Значение рн по универсальному индикатору</w:t>
            </w:r>
          </w:p>
        </w:tc>
        <w:tc>
          <w:tcPr>
            <w:tcW w:w="2526" w:type="dxa"/>
          </w:tcPr>
          <w:p w14:paraId="5DAE2D2A" w14:textId="77777777" w:rsidR="0060171C" w:rsidRPr="00C86024" w:rsidRDefault="0060171C" w:rsidP="00A17C93">
            <w:pPr>
              <w:pStyle w:val="a8"/>
              <w:rPr>
                <w:rFonts w:cstheme="minorHAnsi"/>
              </w:rPr>
            </w:pPr>
          </w:p>
        </w:tc>
        <w:tc>
          <w:tcPr>
            <w:tcW w:w="2527" w:type="dxa"/>
          </w:tcPr>
          <w:p w14:paraId="7E077A0C" w14:textId="77777777" w:rsidR="0060171C" w:rsidRPr="00C86024" w:rsidRDefault="0060171C" w:rsidP="00A17C93">
            <w:pPr>
              <w:pStyle w:val="a8"/>
              <w:rPr>
                <w:rFonts w:cstheme="minorHAnsi"/>
              </w:rPr>
            </w:pPr>
          </w:p>
        </w:tc>
        <w:tc>
          <w:tcPr>
            <w:tcW w:w="2527" w:type="dxa"/>
          </w:tcPr>
          <w:p w14:paraId="7FE21DBC" w14:textId="77777777" w:rsidR="0060171C" w:rsidRPr="00C86024" w:rsidRDefault="0060171C" w:rsidP="00A17C93">
            <w:pPr>
              <w:pStyle w:val="a8"/>
              <w:rPr>
                <w:rFonts w:cstheme="minorHAnsi"/>
              </w:rPr>
            </w:pPr>
          </w:p>
        </w:tc>
      </w:tr>
    </w:tbl>
    <w:p w14:paraId="0F584F38" w14:textId="77777777" w:rsidR="0060171C" w:rsidRPr="00C86024" w:rsidRDefault="0060171C" w:rsidP="00A17C93">
      <w:pPr>
        <w:pStyle w:val="aa"/>
        <w:ind w:left="393" w:right="130"/>
        <w:jc w:val="center"/>
        <w:rPr>
          <w:rFonts w:cstheme="minorHAnsi"/>
          <w:szCs w:val="28"/>
        </w:rPr>
      </w:pPr>
    </w:p>
    <w:p w14:paraId="49E3C20D" w14:textId="454561C4" w:rsidR="00E610C7" w:rsidRPr="00C86024" w:rsidRDefault="00C86024" w:rsidP="00A17C93">
      <w:pPr>
        <w:pStyle w:val="aa"/>
        <w:ind w:left="393" w:right="130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Результаты измерений/наблюдений </w:t>
      </w:r>
    </w:p>
    <w:p w14:paraId="41985B18" w14:textId="118734B6" w:rsidR="00E610C7" w:rsidRPr="00C86024" w:rsidRDefault="00C86024" w:rsidP="00A17C93">
      <w:pPr>
        <w:pStyle w:val="aa"/>
        <w:ind w:left="393" w:right="130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«Реакция нейтрализации»</w:t>
      </w:r>
    </w:p>
    <w:p w14:paraId="0CEB708D" w14:textId="77777777" w:rsidR="00E610C7" w:rsidRPr="00C86024" w:rsidRDefault="00E610C7" w:rsidP="00A17C93">
      <w:pPr>
        <w:tabs>
          <w:tab w:val="left" w:pos="1425"/>
        </w:tabs>
        <w:spacing w:line="240" w:lineRule="auto"/>
        <w:rPr>
          <w:rFonts w:ascii="Times New Roman" w:hAnsi="Times New Roman" w:cstheme="minorHAnsi"/>
          <w:sz w:val="24"/>
          <w:szCs w:val="28"/>
        </w:rPr>
      </w:pPr>
    </w:p>
    <w:tbl>
      <w:tblPr>
        <w:tblStyle w:val="TableNormal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1"/>
        <w:gridCol w:w="2269"/>
        <w:gridCol w:w="2126"/>
        <w:gridCol w:w="2268"/>
      </w:tblGrid>
      <w:tr w:rsidR="00E610C7" w:rsidRPr="00C86024" w14:paraId="67FB7C39" w14:textId="77777777" w:rsidTr="00A17C93">
        <w:trPr>
          <w:trHeight w:val="874"/>
        </w:trPr>
        <w:tc>
          <w:tcPr>
            <w:tcW w:w="2381" w:type="dxa"/>
            <w:shd w:val="clear" w:color="auto" w:fill="auto"/>
          </w:tcPr>
          <w:p w14:paraId="3F4999FA" w14:textId="77777777" w:rsidR="00E610C7" w:rsidRPr="00C86024" w:rsidRDefault="00E610C7" w:rsidP="00A17C93">
            <w:pPr>
              <w:pStyle w:val="TableParagraph"/>
              <w:spacing w:before="11"/>
              <w:rPr>
                <w:rFonts w:ascii="Times New Roman" w:hAnsi="Times New Roman" w:cstheme="minorHAnsi"/>
                <w:sz w:val="24"/>
                <w:szCs w:val="24"/>
                <w:lang w:val="ru-RU"/>
              </w:rPr>
            </w:pPr>
          </w:p>
          <w:p w14:paraId="05A4F3F9" w14:textId="47E5E4FF" w:rsidR="00E610C7" w:rsidRPr="00C86024" w:rsidRDefault="00C86024" w:rsidP="00A17C93">
            <w:pPr>
              <w:pStyle w:val="TableParagraph"/>
              <w:ind w:left="727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Значение</w:t>
            </w:r>
          </w:p>
        </w:tc>
        <w:tc>
          <w:tcPr>
            <w:tcW w:w="2269" w:type="dxa"/>
            <w:shd w:val="clear" w:color="auto" w:fill="auto"/>
          </w:tcPr>
          <w:p w14:paraId="24305D5E" w14:textId="5E5B1D23" w:rsidR="00E610C7" w:rsidRPr="00C86024" w:rsidRDefault="00C86024" w:rsidP="00A17C93">
            <w:pPr>
              <w:pStyle w:val="TableParagraph"/>
              <w:spacing w:before="183"/>
              <w:ind w:left="431" w:hanging="290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Исходный раствор щелочи</w:t>
            </w:r>
          </w:p>
        </w:tc>
        <w:tc>
          <w:tcPr>
            <w:tcW w:w="2126" w:type="dxa"/>
            <w:shd w:val="clear" w:color="auto" w:fill="auto"/>
          </w:tcPr>
          <w:p w14:paraId="6E7AA4AE" w14:textId="52E6C035" w:rsidR="00E610C7" w:rsidRPr="00C86024" w:rsidRDefault="00C86024" w:rsidP="00A17C93">
            <w:pPr>
              <w:pStyle w:val="TableParagraph"/>
              <w:spacing w:before="183"/>
              <w:ind w:left="223" w:firstLine="65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Раствор в точке эквивалентности</w:t>
            </w:r>
          </w:p>
        </w:tc>
        <w:tc>
          <w:tcPr>
            <w:tcW w:w="2268" w:type="dxa"/>
            <w:shd w:val="clear" w:color="auto" w:fill="auto"/>
          </w:tcPr>
          <w:p w14:paraId="720C96A0" w14:textId="7C978A2D" w:rsidR="00E610C7" w:rsidRPr="00C86024" w:rsidRDefault="00C86024" w:rsidP="00A17C93">
            <w:pPr>
              <w:pStyle w:val="TableParagraph"/>
              <w:spacing w:before="63"/>
              <w:ind w:left="224" w:right="213"/>
              <w:jc w:val="center"/>
              <w:rPr>
                <w:rFonts w:ascii="Times New Roman" w:hAnsi="Times New Roman" w:cstheme="minorHAnsi"/>
                <w:sz w:val="24"/>
                <w:szCs w:val="24"/>
                <w:lang w:val="ru-RU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  <w:lang w:val="ru-RU"/>
              </w:rPr>
              <w:t>Раствор после добавления избытка кислоты</w:t>
            </w:r>
          </w:p>
        </w:tc>
      </w:tr>
      <w:tr w:rsidR="00E610C7" w:rsidRPr="00C86024" w14:paraId="4FADBD47" w14:textId="77777777" w:rsidTr="00A17C93">
        <w:trPr>
          <w:trHeight w:val="410"/>
        </w:trPr>
        <w:tc>
          <w:tcPr>
            <w:tcW w:w="2381" w:type="dxa"/>
            <w:shd w:val="clear" w:color="auto" w:fill="auto"/>
          </w:tcPr>
          <w:p w14:paraId="35D9798A" w14:textId="12C69762" w:rsidR="00E610C7" w:rsidRPr="00A17C93" w:rsidRDefault="00C86024" w:rsidP="00A17C93">
            <w:pPr>
              <w:pStyle w:val="TableParagraph"/>
              <w:spacing w:before="38"/>
              <w:ind w:left="170"/>
              <w:rPr>
                <w:rFonts w:ascii="Times New Roman" w:hAnsi="Times New Roman" w:cstheme="minorHAnsi"/>
                <w:sz w:val="24"/>
                <w:szCs w:val="24"/>
                <w:lang w:val="ru-RU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Значение р</w:t>
            </w:r>
            <w:r w:rsidR="00A17C93">
              <w:rPr>
                <w:rFonts w:ascii="Times New Roman" w:hAnsi="Times New Roman" w:cstheme="minorHAnsi"/>
                <w:sz w:val="24"/>
                <w:szCs w:val="24"/>
                <w:lang w:val="ru-RU"/>
              </w:rPr>
              <w:t>Н</w:t>
            </w:r>
          </w:p>
          <w:p w14:paraId="73186D02" w14:textId="77777777" w:rsidR="00E610C7" w:rsidRPr="00C86024" w:rsidRDefault="00E610C7" w:rsidP="00A17C93">
            <w:pPr>
              <w:pStyle w:val="TableParagraph"/>
              <w:spacing w:before="38"/>
              <w:ind w:left="170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269" w:type="dxa"/>
            <w:shd w:val="clear" w:color="auto" w:fill="auto"/>
          </w:tcPr>
          <w:p w14:paraId="0B1AE9AE" w14:textId="77777777" w:rsidR="00E610C7" w:rsidRPr="00C86024" w:rsidRDefault="00E610C7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228366BE" w14:textId="77777777" w:rsidR="00E610C7" w:rsidRPr="00C86024" w:rsidRDefault="00E610C7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26095926" w14:textId="77777777" w:rsidR="00E610C7" w:rsidRPr="00C86024" w:rsidRDefault="00E610C7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</w:tr>
      <w:tr w:rsidR="00E610C7" w:rsidRPr="00C86024" w14:paraId="7DCABF74" w14:textId="77777777" w:rsidTr="00A17C93">
        <w:trPr>
          <w:trHeight w:val="410"/>
        </w:trPr>
        <w:tc>
          <w:tcPr>
            <w:tcW w:w="2381" w:type="dxa"/>
            <w:shd w:val="clear" w:color="auto" w:fill="auto"/>
          </w:tcPr>
          <w:p w14:paraId="574328A7" w14:textId="43FBB700" w:rsidR="00E610C7" w:rsidRPr="00C86024" w:rsidRDefault="00C86024" w:rsidP="00A17C93">
            <w:pPr>
              <w:pStyle w:val="TableParagraph"/>
              <w:spacing w:before="38"/>
              <w:ind w:left="170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Цвет фенолфталеина</w:t>
            </w:r>
          </w:p>
          <w:p w14:paraId="467B8308" w14:textId="77777777" w:rsidR="00E610C7" w:rsidRPr="00C86024" w:rsidRDefault="00E610C7" w:rsidP="00A17C93">
            <w:pPr>
              <w:pStyle w:val="TableParagraph"/>
              <w:spacing w:before="38"/>
              <w:ind w:left="170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269" w:type="dxa"/>
            <w:shd w:val="clear" w:color="auto" w:fill="auto"/>
          </w:tcPr>
          <w:p w14:paraId="0B5EA71F" w14:textId="77777777" w:rsidR="00E610C7" w:rsidRPr="00C86024" w:rsidRDefault="00E610C7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493E023D" w14:textId="77777777" w:rsidR="00E610C7" w:rsidRPr="00C86024" w:rsidRDefault="00E610C7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6AE8BDEB" w14:textId="77777777" w:rsidR="00E610C7" w:rsidRPr="00C86024" w:rsidRDefault="00E610C7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</w:tr>
    </w:tbl>
    <w:p w14:paraId="661FB24F" w14:textId="77777777" w:rsidR="00E610C7" w:rsidRPr="00C86024" w:rsidRDefault="00E610C7" w:rsidP="00A17C93">
      <w:pPr>
        <w:tabs>
          <w:tab w:val="left" w:pos="1425"/>
        </w:tabs>
        <w:spacing w:line="240" w:lineRule="auto"/>
        <w:rPr>
          <w:rFonts w:ascii="Times New Roman" w:hAnsi="Times New Roman" w:cstheme="minorHAnsi"/>
          <w:sz w:val="24"/>
          <w:szCs w:val="28"/>
        </w:rPr>
      </w:pPr>
    </w:p>
    <w:p w14:paraId="69087390" w14:textId="59568C23" w:rsidR="00E610C7" w:rsidRPr="00C86024" w:rsidRDefault="00C86024" w:rsidP="00A17C93">
      <w:pPr>
        <w:pStyle w:val="aa"/>
        <w:spacing w:before="77"/>
        <w:ind w:right="1984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                                       Результаты наблюдений демонстрационного опыта</w:t>
      </w:r>
    </w:p>
    <w:p w14:paraId="0446469D" w14:textId="06273193" w:rsidR="00E610C7" w:rsidRPr="00C86024" w:rsidRDefault="00C86024" w:rsidP="00A17C93">
      <w:pPr>
        <w:pStyle w:val="aa"/>
        <w:ind w:right="-24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 xml:space="preserve">                                     «Тепловой эффект реакции гидроксида натрия с соляной кислотой»</w:t>
      </w:r>
    </w:p>
    <w:p w14:paraId="170FACB6" w14:textId="475E07D5" w:rsidR="00E610C7" w:rsidRPr="00C86024" w:rsidRDefault="00C86024" w:rsidP="00A17C93">
      <w:pPr>
        <w:pStyle w:val="aa"/>
        <w:ind w:left="393" w:right="130"/>
        <w:jc w:val="center"/>
        <w:rPr>
          <w:rFonts w:cstheme="minorHAnsi"/>
          <w:szCs w:val="28"/>
        </w:rPr>
      </w:pPr>
      <w:r w:rsidRPr="00C86024">
        <w:rPr>
          <w:rFonts w:cstheme="minorHAnsi"/>
          <w:szCs w:val="28"/>
        </w:rPr>
        <w:t>Результаты наблюдений</w:t>
      </w:r>
    </w:p>
    <w:p w14:paraId="68ACBC9B" w14:textId="77777777" w:rsidR="00E610C7" w:rsidRPr="00C86024" w:rsidRDefault="00E610C7" w:rsidP="00A17C93">
      <w:pPr>
        <w:pStyle w:val="aa"/>
        <w:ind w:left="393" w:right="130"/>
        <w:jc w:val="center"/>
        <w:rPr>
          <w:rFonts w:cstheme="minorHAnsi"/>
          <w:szCs w:val="28"/>
        </w:rPr>
      </w:pPr>
    </w:p>
    <w:tbl>
      <w:tblPr>
        <w:tblStyle w:val="TableNormal"/>
        <w:tblW w:w="9497" w:type="dxa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9"/>
        <w:gridCol w:w="2410"/>
        <w:gridCol w:w="2268"/>
        <w:gridCol w:w="2410"/>
      </w:tblGrid>
      <w:tr w:rsidR="00B15666" w:rsidRPr="00C86024" w14:paraId="6BEF8B7D" w14:textId="77777777" w:rsidTr="00B15666">
        <w:trPr>
          <w:trHeight w:val="394"/>
        </w:trPr>
        <w:tc>
          <w:tcPr>
            <w:tcW w:w="2409" w:type="dxa"/>
            <w:shd w:val="clear" w:color="auto" w:fill="auto"/>
          </w:tcPr>
          <w:p w14:paraId="45CC6983" w14:textId="4F3E875D" w:rsidR="00B15666" w:rsidRPr="00C86024" w:rsidRDefault="00C86024" w:rsidP="00A17C93">
            <w:pPr>
              <w:pStyle w:val="TableParagraph"/>
              <w:spacing w:before="63"/>
              <w:ind w:left="147" w:right="710"/>
              <w:jc w:val="center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Показатели</w:t>
            </w:r>
          </w:p>
        </w:tc>
        <w:tc>
          <w:tcPr>
            <w:tcW w:w="2410" w:type="dxa"/>
            <w:shd w:val="clear" w:color="auto" w:fill="auto"/>
          </w:tcPr>
          <w:p w14:paraId="4DF8B34F" w14:textId="701D681C" w:rsidR="00B15666" w:rsidRPr="00C86024" w:rsidRDefault="00C86024" w:rsidP="00A17C93">
            <w:pPr>
              <w:pStyle w:val="TableParagraph"/>
              <w:spacing w:before="183"/>
              <w:ind w:left="299" w:right="287"/>
              <w:jc w:val="center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Начальная температура раствора</w:t>
            </w:r>
          </w:p>
        </w:tc>
        <w:tc>
          <w:tcPr>
            <w:tcW w:w="2268" w:type="dxa"/>
            <w:shd w:val="clear" w:color="auto" w:fill="auto"/>
          </w:tcPr>
          <w:p w14:paraId="5903CD0B" w14:textId="047618FC" w:rsidR="00B15666" w:rsidRPr="00C86024" w:rsidRDefault="00C86024" w:rsidP="00A17C93">
            <w:pPr>
              <w:pStyle w:val="TableParagraph"/>
              <w:spacing w:before="63"/>
              <w:ind w:left="199" w:right="187"/>
              <w:jc w:val="center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Максимальная / минимальная температура раствора</w:t>
            </w:r>
          </w:p>
        </w:tc>
        <w:tc>
          <w:tcPr>
            <w:tcW w:w="2410" w:type="dxa"/>
          </w:tcPr>
          <w:p w14:paraId="01DDF5B1" w14:textId="27930BEB" w:rsidR="00B15666" w:rsidRPr="00C86024" w:rsidRDefault="00C86024" w:rsidP="00A17C93">
            <w:pPr>
              <w:pStyle w:val="TableParagraph"/>
              <w:spacing w:before="183"/>
              <w:ind w:left="173" w:firstLine="242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Выделение или поглощение</w:t>
            </w:r>
          </w:p>
          <w:p w14:paraId="3B2740D9" w14:textId="702BACC2" w:rsidR="00B15666" w:rsidRPr="00C86024" w:rsidRDefault="00C86024" w:rsidP="00A17C93">
            <w:pPr>
              <w:pStyle w:val="TableParagraph"/>
              <w:ind w:left="572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Теплоты</w:t>
            </w:r>
          </w:p>
        </w:tc>
      </w:tr>
      <w:tr w:rsidR="00B15666" w:rsidRPr="00C86024" w14:paraId="2B071305" w14:textId="77777777" w:rsidTr="00B15666">
        <w:trPr>
          <w:trHeight w:val="410"/>
        </w:trPr>
        <w:tc>
          <w:tcPr>
            <w:tcW w:w="2409" w:type="dxa"/>
            <w:shd w:val="clear" w:color="auto" w:fill="auto"/>
          </w:tcPr>
          <w:p w14:paraId="5FC73644" w14:textId="5AE60C07" w:rsidR="00B15666" w:rsidRPr="00C86024" w:rsidRDefault="00C86024" w:rsidP="00A17C93">
            <w:pPr>
              <w:pStyle w:val="TableParagraph"/>
              <w:spacing w:before="38"/>
              <w:ind w:left="147" w:right="710" w:firstLine="142"/>
              <w:jc w:val="center"/>
              <w:rPr>
                <w:rFonts w:ascii="Times New Roman" w:hAnsi="Times New Roman" w:cstheme="minorHAnsi"/>
                <w:sz w:val="24"/>
                <w:szCs w:val="24"/>
              </w:rPr>
            </w:pPr>
            <w:r w:rsidRPr="00C86024">
              <w:rPr>
                <w:rFonts w:ascii="Times New Roman" w:hAnsi="Times New Roman" w:cstheme="minorHAnsi"/>
                <w:sz w:val="24"/>
                <w:szCs w:val="24"/>
              </w:rPr>
              <w:t>Температура</w:t>
            </w:r>
          </w:p>
          <w:p w14:paraId="7879B248" w14:textId="77777777" w:rsidR="00B15666" w:rsidRPr="00C86024" w:rsidRDefault="00B15666" w:rsidP="00A17C93">
            <w:pPr>
              <w:pStyle w:val="TableParagraph"/>
              <w:spacing w:before="38"/>
              <w:ind w:left="719" w:right="710"/>
              <w:jc w:val="center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14:paraId="6FB95D5A" w14:textId="77777777" w:rsidR="00B15666" w:rsidRPr="00C86024" w:rsidRDefault="00B15666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14:paraId="353F46CC" w14:textId="77777777" w:rsidR="00B15666" w:rsidRPr="00C86024" w:rsidRDefault="00B15666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  <w:tc>
          <w:tcPr>
            <w:tcW w:w="2410" w:type="dxa"/>
          </w:tcPr>
          <w:p w14:paraId="578BD8C0" w14:textId="77777777" w:rsidR="00B15666" w:rsidRPr="00C86024" w:rsidRDefault="00B15666" w:rsidP="00A17C93">
            <w:pPr>
              <w:pStyle w:val="TableParagraph"/>
              <w:rPr>
                <w:rFonts w:ascii="Times New Roman" w:hAnsi="Times New Roman" w:cstheme="minorHAnsi"/>
                <w:sz w:val="24"/>
                <w:szCs w:val="24"/>
              </w:rPr>
            </w:pPr>
          </w:p>
        </w:tc>
      </w:tr>
      <w:bookmarkEnd w:id="1"/>
    </w:tbl>
    <w:p w14:paraId="13CA98F8" w14:textId="77777777" w:rsidR="00A17C93" w:rsidRDefault="00A17C93" w:rsidP="00F46BE0">
      <w:pPr>
        <w:pStyle w:val="a8"/>
        <w:rPr>
          <w:rFonts w:cstheme="minorHAnsi"/>
          <w:szCs w:val="28"/>
        </w:rPr>
      </w:pPr>
    </w:p>
    <w:sectPr w:rsidR="00A17C93" w:rsidSect="00A17C93">
      <w:type w:val="continuous"/>
      <w:pgSz w:w="11906" w:h="16838"/>
      <w:pgMar w:top="720" w:right="720" w:bottom="720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Textbook New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B9DCFFDE"/>
    <w:multiLevelType w:val="hybridMultilevel"/>
    <w:tmpl w:val="B0D614A6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E418D639"/>
    <w:multiLevelType w:val="hybridMultilevel"/>
    <w:tmpl w:val="B7653E70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EA30465B"/>
    <w:multiLevelType w:val="hybridMultilevel"/>
    <w:tmpl w:val="E7384AAE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EFCA728B"/>
    <w:multiLevelType w:val="hybridMultilevel"/>
    <w:tmpl w:val="D7323971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17B6ADC"/>
    <w:multiLevelType w:val="hybridMultilevel"/>
    <w:tmpl w:val="707824D8"/>
    <w:lvl w:ilvl="0" w:tplc="DF3CA664">
      <w:start w:val="1"/>
      <w:numFmt w:val="decimal"/>
      <w:lvlText w:val="%1."/>
      <w:lvlJc w:val="left"/>
      <w:pPr>
        <w:ind w:left="113" w:hanging="304"/>
        <w:jc w:val="right"/>
      </w:pPr>
      <w:rPr>
        <w:rFonts w:ascii="Lucida Sans Unicode" w:eastAsia="Lucida Sans Unicode" w:hAnsi="Lucida Sans Unicode" w:cs="Lucida Sans Unicode" w:hint="default"/>
        <w:spacing w:val="-8"/>
        <w:w w:val="82"/>
        <w:sz w:val="24"/>
        <w:szCs w:val="24"/>
        <w:lang w:val="ru-RU" w:eastAsia="en-US" w:bidi="ar-SA"/>
      </w:rPr>
    </w:lvl>
    <w:lvl w:ilvl="1" w:tplc="C8945D42">
      <w:numFmt w:val="bullet"/>
      <w:lvlText w:val="•"/>
      <w:lvlJc w:val="left"/>
      <w:pPr>
        <w:ind w:left="1096" w:hanging="304"/>
      </w:pPr>
      <w:rPr>
        <w:rFonts w:hint="default"/>
        <w:lang w:val="ru-RU" w:eastAsia="en-US" w:bidi="ar-SA"/>
      </w:rPr>
    </w:lvl>
    <w:lvl w:ilvl="2" w:tplc="06C4D7B0">
      <w:numFmt w:val="bullet"/>
      <w:lvlText w:val="•"/>
      <w:lvlJc w:val="left"/>
      <w:pPr>
        <w:ind w:left="2073" w:hanging="304"/>
      </w:pPr>
      <w:rPr>
        <w:rFonts w:hint="default"/>
        <w:lang w:val="ru-RU" w:eastAsia="en-US" w:bidi="ar-SA"/>
      </w:rPr>
    </w:lvl>
    <w:lvl w:ilvl="3" w:tplc="3BB637AC">
      <w:numFmt w:val="bullet"/>
      <w:lvlText w:val="•"/>
      <w:lvlJc w:val="left"/>
      <w:pPr>
        <w:ind w:left="3049" w:hanging="304"/>
      </w:pPr>
      <w:rPr>
        <w:rFonts w:hint="default"/>
        <w:lang w:val="ru-RU" w:eastAsia="en-US" w:bidi="ar-SA"/>
      </w:rPr>
    </w:lvl>
    <w:lvl w:ilvl="4" w:tplc="08F4F266">
      <w:numFmt w:val="bullet"/>
      <w:lvlText w:val="•"/>
      <w:lvlJc w:val="left"/>
      <w:pPr>
        <w:ind w:left="4026" w:hanging="304"/>
      </w:pPr>
      <w:rPr>
        <w:rFonts w:hint="default"/>
        <w:lang w:val="ru-RU" w:eastAsia="en-US" w:bidi="ar-SA"/>
      </w:rPr>
    </w:lvl>
    <w:lvl w:ilvl="5" w:tplc="BBDEE700">
      <w:numFmt w:val="bullet"/>
      <w:lvlText w:val="•"/>
      <w:lvlJc w:val="left"/>
      <w:pPr>
        <w:ind w:left="5002" w:hanging="304"/>
      </w:pPr>
      <w:rPr>
        <w:rFonts w:hint="default"/>
        <w:lang w:val="ru-RU" w:eastAsia="en-US" w:bidi="ar-SA"/>
      </w:rPr>
    </w:lvl>
    <w:lvl w:ilvl="6" w:tplc="857A04F6">
      <w:numFmt w:val="bullet"/>
      <w:lvlText w:val="•"/>
      <w:lvlJc w:val="left"/>
      <w:pPr>
        <w:ind w:left="5979" w:hanging="304"/>
      </w:pPr>
      <w:rPr>
        <w:rFonts w:hint="default"/>
        <w:lang w:val="ru-RU" w:eastAsia="en-US" w:bidi="ar-SA"/>
      </w:rPr>
    </w:lvl>
    <w:lvl w:ilvl="7" w:tplc="D00C1780">
      <w:numFmt w:val="bullet"/>
      <w:lvlText w:val="•"/>
      <w:lvlJc w:val="left"/>
      <w:pPr>
        <w:ind w:left="6955" w:hanging="304"/>
      </w:pPr>
      <w:rPr>
        <w:rFonts w:hint="default"/>
        <w:lang w:val="ru-RU" w:eastAsia="en-US" w:bidi="ar-SA"/>
      </w:rPr>
    </w:lvl>
    <w:lvl w:ilvl="8" w:tplc="F906EC50">
      <w:numFmt w:val="bullet"/>
      <w:lvlText w:val="•"/>
      <w:lvlJc w:val="left"/>
      <w:pPr>
        <w:ind w:left="7932" w:hanging="304"/>
      </w:pPr>
      <w:rPr>
        <w:rFonts w:hint="default"/>
        <w:lang w:val="ru-RU" w:eastAsia="en-US" w:bidi="ar-SA"/>
      </w:rPr>
    </w:lvl>
  </w:abstractNum>
  <w:abstractNum w:abstractNumId="5" w15:restartNumberingAfterBreak="0">
    <w:nsid w:val="1AA43BB8"/>
    <w:multiLevelType w:val="hybridMultilevel"/>
    <w:tmpl w:val="0C464724"/>
    <w:lvl w:ilvl="0" w:tplc="8D4AD98A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6" w15:restartNumberingAfterBreak="0">
    <w:nsid w:val="1CB4DD30"/>
    <w:multiLevelType w:val="hybridMultilevel"/>
    <w:tmpl w:val="EA9247EC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222C33FF"/>
    <w:multiLevelType w:val="hybridMultilevel"/>
    <w:tmpl w:val="0C84A5A2"/>
    <w:lvl w:ilvl="0" w:tplc="E6DE97C0">
      <w:start w:val="1"/>
      <w:numFmt w:val="decimal"/>
      <w:lvlText w:val="%1)"/>
      <w:lvlJc w:val="left"/>
      <w:pPr>
        <w:ind w:left="717" w:hanging="264"/>
      </w:pPr>
      <w:rPr>
        <w:rFonts w:ascii="Lucida Sans Unicode" w:eastAsia="Lucida Sans Unicode" w:hAnsi="Lucida Sans Unicode" w:cs="Lucida Sans Unicode" w:hint="default"/>
        <w:w w:val="88"/>
        <w:sz w:val="24"/>
        <w:szCs w:val="24"/>
        <w:lang w:val="ru-RU" w:eastAsia="en-US" w:bidi="ar-SA"/>
      </w:rPr>
    </w:lvl>
    <w:lvl w:ilvl="1" w:tplc="26C0D900">
      <w:start w:val="2"/>
      <w:numFmt w:val="decimal"/>
      <w:lvlText w:val="%2)"/>
      <w:lvlJc w:val="left"/>
      <w:pPr>
        <w:ind w:left="1020" w:hanging="284"/>
      </w:pPr>
      <w:rPr>
        <w:rFonts w:ascii="Lucida Sans Unicode" w:eastAsia="Lucida Sans Unicode" w:hAnsi="Lucida Sans Unicode" w:cs="Lucida Sans Unicode" w:hint="default"/>
        <w:w w:val="88"/>
        <w:sz w:val="24"/>
        <w:szCs w:val="24"/>
        <w:lang w:val="ru-RU" w:eastAsia="en-US" w:bidi="ar-SA"/>
      </w:rPr>
    </w:lvl>
    <w:lvl w:ilvl="2" w:tplc="59301E74">
      <w:numFmt w:val="bullet"/>
      <w:lvlText w:val="•"/>
      <w:lvlJc w:val="left"/>
      <w:pPr>
        <w:ind w:left="2005" w:hanging="284"/>
      </w:pPr>
      <w:rPr>
        <w:lang w:val="ru-RU" w:eastAsia="en-US" w:bidi="ar-SA"/>
      </w:rPr>
    </w:lvl>
    <w:lvl w:ilvl="3" w:tplc="981E309E">
      <w:numFmt w:val="bullet"/>
      <w:lvlText w:val="•"/>
      <w:lvlJc w:val="left"/>
      <w:pPr>
        <w:ind w:left="2990" w:hanging="284"/>
      </w:pPr>
      <w:rPr>
        <w:lang w:val="ru-RU" w:eastAsia="en-US" w:bidi="ar-SA"/>
      </w:rPr>
    </w:lvl>
    <w:lvl w:ilvl="4" w:tplc="9DEE325E">
      <w:numFmt w:val="bullet"/>
      <w:lvlText w:val="•"/>
      <w:lvlJc w:val="left"/>
      <w:pPr>
        <w:ind w:left="3975" w:hanging="284"/>
      </w:pPr>
      <w:rPr>
        <w:lang w:val="ru-RU" w:eastAsia="en-US" w:bidi="ar-SA"/>
      </w:rPr>
    </w:lvl>
    <w:lvl w:ilvl="5" w:tplc="9FE0F40A">
      <w:numFmt w:val="bullet"/>
      <w:lvlText w:val="•"/>
      <w:lvlJc w:val="left"/>
      <w:pPr>
        <w:ind w:left="4960" w:hanging="284"/>
      </w:pPr>
      <w:rPr>
        <w:lang w:val="ru-RU" w:eastAsia="en-US" w:bidi="ar-SA"/>
      </w:rPr>
    </w:lvl>
    <w:lvl w:ilvl="6" w:tplc="A738A31E">
      <w:numFmt w:val="bullet"/>
      <w:lvlText w:val="•"/>
      <w:lvlJc w:val="left"/>
      <w:pPr>
        <w:ind w:left="5945" w:hanging="284"/>
      </w:pPr>
      <w:rPr>
        <w:lang w:val="ru-RU" w:eastAsia="en-US" w:bidi="ar-SA"/>
      </w:rPr>
    </w:lvl>
    <w:lvl w:ilvl="7" w:tplc="2272B52E">
      <w:numFmt w:val="bullet"/>
      <w:lvlText w:val="•"/>
      <w:lvlJc w:val="left"/>
      <w:pPr>
        <w:ind w:left="6930" w:hanging="284"/>
      </w:pPr>
      <w:rPr>
        <w:lang w:val="ru-RU" w:eastAsia="en-US" w:bidi="ar-SA"/>
      </w:rPr>
    </w:lvl>
    <w:lvl w:ilvl="8" w:tplc="22B4BB28">
      <w:numFmt w:val="bullet"/>
      <w:lvlText w:val="•"/>
      <w:lvlJc w:val="left"/>
      <w:pPr>
        <w:ind w:left="7915" w:hanging="284"/>
      </w:pPr>
      <w:rPr>
        <w:lang w:val="ru-RU" w:eastAsia="en-US" w:bidi="ar-SA"/>
      </w:rPr>
    </w:lvl>
  </w:abstractNum>
  <w:abstractNum w:abstractNumId="8" w15:restartNumberingAfterBreak="0">
    <w:nsid w:val="2BE1065F"/>
    <w:multiLevelType w:val="hybridMultilevel"/>
    <w:tmpl w:val="E4F4FA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0F86946"/>
    <w:multiLevelType w:val="hybridMultilevel"/>
    <w:tmpl w:val="D85A7F86"/>
    <w:lvl w:ilvl="0" w:tplc="A9E8D976">
      <w:numFmt w:val="bullet"/>
      <w:lvlText w:val="•"/>
      <w:lvlJc w:val="left"/>
      <w:pPr>
        <w:ind w:left="737" w:hanging="227"/>
      </w:pPr>
      <w:rPr>
        <w:rFonts w:ascii="Lucida Sans Unicode" w:eastAsia="Lucida Sans Unicode" w:hAnsi="Lucida Sans Unicode" w:cs="Lucida Sans Unicode" w:hint="default"/>
        <w:w w:val="56"/>
        <w:sz w:val="24"/>
        <w:szCs w:val="24"/>
        <w:lang w:val="ru-RU" w:eastAsia="en-US" w:bidi="ar-SA"/>
      </w:rPr>
    </w:lvl>
    <w:lvl w:ilvl="1" w:tplc="FBAEF392">
      <w:numFmt w:val="bullet"/>
      <w:lvlText w:val="•"/>
      <w:lvlJc w:val="left"/>
      <w:pPr>
        <w:ind w:left="1020" w:hanging="227"/>
      </w:pPr>
      <w:rPr>
        <w:rFonts w:ascii="Lucida Sans Unicode" w:eastAsia="Lucida Sans Unicode" w:hAnsi="Lucida Sans Unicode" w:cs="Lucida Sans Unicode" w:hint="default"/>
        <w:w w:val="56"/>
        <w:sz w:val="24"/>
        <w:szCs w:val="24"/>
        <w:lang w:val="ru-RU" w:eastAsia="en-US" w:bidi="ar-SA"/>
      </w:rPr>
    </w:lvl>
    <w:lvl w:ilvl="2" w:tplc="D0BA194E">
      <w:numFmt w:val="bullet"/>
      <w:lvlText w:val="•"/>
      <w:lvlJc w:val="left"/>
      <w:pPr>
        <w:ind w:left="2005" w:hanging="227"/>
      </w:pPr>
      <w:rPr>
        <w:rFonts w:hint="default"/>
        <w:lang w:val="ru-RU" w:eastAsia="en-US" w:bidi="ar-SA"/>
      </w:rPr>
    </w:lvl>
    <w:lvl w:ilvl="3" w:tplc="3BC4610E">
      <w:numFmt w:val="bullet"/>
      <w:lvlText w:val="•"/>
      <w:lvlJc w:val="left"/>
      <w:pPr>
        <w:ind w:left="2990" w:hanging="227"/>
      </w:pPr>
      <w:rPr>
        <w:rFonts w:hint="default"/>
        <w:lang w:val="ru-RU" w:eastAsia="en-US" w:bidi="ar-SA"/>
      </w:rPr>
    </w:lvl>
    <w:lvl w:ilvl="4" w:tplc="CA025480">
      <w:numFmt w:val="bullet"/>
      <w:lvlText w:val="•"/>
      <w:lvlJc w:val="left"/>
      <w:pPr>
        <w:ind w:left="3975" w:hanging="227"/>
      </w:pPr>
      <w:rPr>
        <w:rFonts w:hint="default"/>
        <w:lang w:val="ru-RU" w:eastAsia="en-US" w:bidi="ar-SA"/>
      </w:rPr>
    </w:lvl>
    <w:lvl w:ilvl="5" w:tplc="42B81FA8">
      <w:numFmt w:val="bullet"/>
      <w:lvlText w:val="•"/>
      <w:lvlJc w:val="left"/>
      <w:pPr>
        <w:ind w:left="4960" w:hanging="227"/>
      </w:pPr>
      <w:rPr>
        <w:rFonts w:hint="default"/>
        <w:lang w:val="ru-RU" w:eastAsia="en-US" w:bidi="ar-SA"/>
      </w:rPr>
    </w:lvl>
    <w:lvl w:ilvl="6" w:tplc="E3363FA6">
      <w:numFmt w:val="bullet"/>
      <w:lvlText w:val="•"/>
      <w:lvlJc w:val="left"/>
      <w:pPr>
        <w:ind w:left="5945" w:hanging="227"/>
      </w:pPr>
      <w:rPr>
        <w:rFonts w:hint="default"/>
        <w:lang w:val="ru-RU" w:eastAsia="en-US" w:bidi="ar-SA"/>
      </w:rPr>
    </w:lvl>
    <w:lvl w:ilvl="7" w:tplc="17686C12">
      <w:numFmt w:val="bullet"/>
      <w:lvlText w:val="•"/>
      <w:lvlJc w:val="left"/>
      <w:pPr>
        <w:ind w:left="6930" w:hanging="227"/>
      </w:pPr>
      <w:rPr>
        <w:rFonts w:hint="default"/>
        <w:lang w:val="ru-RU" w:eastAsia="en-US" w:bidi="ar-SA"/>
      </w:rPr>
    </w:lvl>
    <w:lvl w:ilvl="8" w:tplc="8356E582">
      <w:numFmt w:val="bullet"/>
      <w:lvlText w:val="•"/>
      <w:lvlJc w:val="left"/>
      <w:pPr>
        <w:ind w:left="7915" w:hanging="227"/>
      </w:pPr>
      <w:rPr>
        <w:rFonts w:hint="default"/>
        <w:lang w:val="ru-RU" w:eastAsia="en-US" w:bidi="ar-SA"/>
      </w:rPr>
    </w:lvl>
  </w:abstractNum>
  <w:abstractNum w:abstractNumId="10" w15:restartNumberingAfterBreak="0">
    <w:nsid w:val="36D95DC5"/>
    <w:multiLevelType w:val="hybridMultilevel"/>
    <w:tmpl w:val="24B47B86"/>
    <w:lvl w:ilvl="0" w:tplc="23D63E64">
      <w:start w:val="1"/>
      <w:numFmt w:val="decimal"/>
      <w:lvlText w:val="%1."/>
      <w:lvlJc w:val="left"/>
      <w:pPr>
        <w:ind w:left="757" w:hanging="304"/>
      </w:pPr>
      <w:rPr>
        <w:rFonts w:ascii="Lucida Sans Unicode" w:eastAsia="Lucida Sans Unicode" w:hAnsi="Lucida Sans Unicode" w:cs="Lucida Sans Unicode" w:hint="default"/>
        <w:spacing w:val="-8"/>
        <w:w w:val="82"/>
        <w:sz w:val="24"/>
        <w:szCs w:val="24"/>
        <w:lang w:val="ru-RU" w:eastAsia="en-US" w:bidi="ar-SA"/>
      </w:rPr>
    </w:lvl>
    <w:lvl w:ilvl="1" w:tplc="F3EA1692">
      <w:numFmt w:val="bullet"/>
      <w:lvlText w:val="•"/>
      <w:lvlJc w:val="left"/>
      <w:pPr>
        <w:ind w:left="1672" w:hanging="304"/>
      </w:pPr>
      <w:rPr>
        <w:lang w:val="ru-RU" w:eastAsia="en-US" w:bidi="ar-SA"/>
      </w:rPr>
    </w:lvl>
    <w:lvl w:ilvl="2" w:tplc="23B2D916">
      <w:numFmt w:val="bullet"/>
      <w:lvlText w:val="•"/>
      <w:lvlJc w:val="left"/>
      <w:pPr>
        <w:ind w:left="2585" w:hanging="304"/>
      </w:pPr>
      <w:rPr>
        <w:lang w:val="ru-RU" w:eastAsia="en-US" w:bidi="ar-SA"/>
      </w:rPr>
    </w:lvl>
    <w:lvl w:ilvl="3" w:tplc="D65E64FA">
      <w:numFmt w:val="bullet"/>
      <w:lvlText w:val="•"/>
      <w:lvlJc w:val="left"/>
      <w:pPr>
        <w:ind w:left="3497" w:hanging="304"/>
      </w:pPr>
      <w:rPr>
        <w:lang w:val="ru-RU" w:eastAsia="en-US" w:bidi="ar-SA"/>
      </w:rPr>
    </w:lvl>
    <w:lvl w:ilvl="4" w:tplc="57CCAA30">
      <w:numFmt w:val="bullet"/>
      <w:lvlText w:val="•"/>
      <w:lvlJc w:val="left"/>
      <w:pPr>
        <w:ind w:left="4410" w:hanging="304"/>
      </w:pPr>
      <w:rPr>
        <w:lang w:val="ru-RU" w:eastAsia="en-US" w:bidi="ar-SA"/>
      </w:rPr>
    </w:lvl>
    <w:lvl w:ilvl="5" w:tplc="5F1AF41C">
      <w:numFmt w:val="bullet"/>
      <w:lvlText w:val="•"/>
      <w:lvlJc w:val="left"/>
      <w:pPr>
        <w:ind w:left="5322" w:hanging="304"/>
      </w:pPr>
      <w:rPr>
        <w:lang w:val="ru-RU" w:eastAsia="en-US" w:bidi="ar-SA"/>
      </w:rPr>
    </w:lvl>
    <w:lvl w:ilvl="6" w:tplc="939C2B3E">
      <w:numFmt w:val="bullet"/>
      <w:lvlText w:val="•"/>
      <w:lvlJc w:val="left"/>
      <w:pPr>
        <w:ind w:left="6235" w:hanging="304"/>
      </w:pPr>
      <w:rPr>
        <w:lang w:val="ru-RU" w:eastAsia="en-US" w:bidi="ar-SA"/>
      </w:rPr>
    </w:lvl>
    <w:lvl w:ilvl="7" w:tplc="401CC24C">
      <w:numFmt w:val="bullet"/>
      <w:lvlText w:val="•"/>
      <w:lvlJc w:val="left"/>
      <w:pPr>
        <w:ind w:left="7147" w:hanging="304"/>
      </w:pPr>
      <w:rPr>
        <w:lang w:val="ru-RU" w:eastAsia="en-US" w:bidi="ar-SA"/>
      </w:rPr>
    </w:lvl>
    <w:lvl w:ilvl="8" w:tplc="973084E0">
      <w:numFmt w:val="bullet"/>
      <w:lvlText w:val="•"/>
      <w:lvlJc w:val="left"/>
      <w:pPr>
        <w:ind w:left="8060" w:hanging="304"/>
      </w:pPr>
      <w:rPr>
        <w:lang w:val="ru-RU" w:eastAsia="en-US" w:bidi="ar-SA"/>
      </w:rPr>
    </w:lvl>
  </w:abstractNum>
  <w:abstractNum w:abstractNumId="11" w15:restartNumberingAfterBreak="0">
    <w:nsid w:val="39E83560"/>
    <w:multiLevelType w:val="hybridMultilevel"/>
    <w:tmpl w:val="BC024372"/>
    <w:lvl w:ilvl="0" w:tplc="F692C4E8">
      <w:start w:val="1"/>
      <w:numFmt w:val="decimal"/>
      <w:lvlText w:val="%1."/>
      <w:lvlJc w:val="left"/>
      <w:pPr>
        <w:ind w:left="757" w:hanging="304"/>
      </w:pPr>
      <w:rPr>
        <w:rFonts w:ascii="Lucida Sans Unicode" w:eastAsia="Lucida Sans Unicode" w:hAnsi="Lucida Sans Unicode" w:cs="Lucida Sans Unicode" w:hint="default"/>
        <w:spacing w:val="-8"/>
        <w:w w:val="82"/>
        <w:sz w:val="24"/>
        <w:szCs w:val="24"/>
        <w:lang w:val="ru-RU" w:eastAsia="en-US" w:bidi="ar-SA"/>
      </w:rPr>
    </w:lvl>
    <w:lvl w:ilvl="1" w:tplc="B18CDDE0">
      <w:numFmt w:val="bullet"/>
      <w:lvlText w:val="•"/>
      <w:lvlJc w:val="left"/>
      <w:pPr>
        <w:ind w:left="1672" w:hanging="304"/>
      </w:pPr>
      <w:rPr>
        <w:lang w:val="ru-RU" w:eastAsia="en-US" w:bidi="ar-SA"/>
      </w:rPr>
    </w:lvl>
    <w:lvl w:ilvl="2" w:tplc="6E0E7250">
      <w:numFmt w:val="bullet"/>
      <w:lvlText w:val="•"/>
      <w:lvlJc w:val="left"/>
      <w:pPr>
        <w:ind w:left="2585" w:hanging="304"/>
      </w:pPr>
      <w:rPr>
        <w:lang w:val="ru-RU" w:eastAsia="en-US" w:bidi="ar-SA"/>
      </w:rPr>
    </w:lvl>
    <w:lvl w:ilvl="3" w:tplc="E05E1F7C">
      <w:numFmt w:val="bullet"/>
      <w:lvlText w:val="•"/>
      <w:lvlJc w:val="left"/>
      <w:pPr>
        <w:ind w:left="3497" w:hanging="304"/>
      </w:pPr>
      <w:rPr>
        <w:lang w:val="ru-RU" w:eastAsia="en-US" w:bidi="ar-SA"/>
      </w:rPr>
    </w:lvl>
    <w:lvl w:ilvl="4" w:tplc="2B98EA8C">
      <w:numFmt w:val="bullet"/>
      <w:lvlText w:val="•"/>
      <w:lvlJc w:val="left"/>
      <w:pPr>
        <w:ind w:left="4410" w:hanging="304"/>
      </w:pPr>
      <w:rPr>
        <w:lang w:val="ru-RU" w:eastAsia="en-US" w:bidi="ar-SA"/>
      </w:rPr>
    </w:lvl>
    <w:lvl w:ilvl="5" w:tplc="ABEABC78">
      <w:numFmt w:val="bullet"/>
      <w:lvlText w:val="•"/>
      <w:lvlJc w:val="left"/>
      <w:pPr>
        <w:ind w:left="5322" w:hanging="304"/>
      </w:pPr>
      <w:rPr>
        <w:lang w:val="ru-RU" w:eastAsia="en-US" w:bidi="ar-SA"/>
      </w:rPr>
    </w:lvl>
    <w:lvl w:ilvl="6" w:tplc="F5704DCE">
      <w:numFmt w:val="bullet"/>
      <w:lvlText w:val="•"/>
      <w:lvlJc w:val="left"/>
      <w:pPr>
        <w:ind w:left="6235" w:hanging="304"/>
      </w:pPr>
      <w:rPr>
        <w:lang w:val="ru-RU" w:eastAsia="en-US" w:bidi="ar-SA"/>
      </w:rPr>
    </w:lvl>
    <w:lvl w:ilvl="7" w:tplc="2CD20104">
      <w:numFmt w:val="bullet"/>
      <w:lvlText w:val="•"/>
      <w:lvlJc w:val="left"/>
      <w:pPr>
        <w:ind w:left="7147" w:hanging="304"/>
      </w:pPr>
      <w:rPr>
        <w:lang w:val="ru-RU" w:eastAsia="en-US" w:bidi="ar-SA"/>
      </w:rPr>
    </w:lvl>
    <w:lvl w:ilvl="8" w:tplc="43EE5466">
      <w:numFmt w:val="bullet"/>
      <w:lvlText w:val="•"/>
      <w:lvlJc w:val="left"/>
      <w:pPr>
        <w:ind w:left="8060" w:hanging="304"/>
      </w:pPr>
      <w:rPr>
        <w:lang w:val="ru-RU" w:eastAsia="en-US" w:bidi="ar-SA"/>
      </w:rPr>
    </w:lvl>
  </w:abstractNum>
  <w:abstractNum w:abstractNumId="12" w15:restartNumberingAfterBreak="0">
    <w:nsid w:val="3D9D7E8E"/>
    <w:multiLevelType w:val="hybridMultilevel"/>
    <w:tmpl w:val="9A6E16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1D62BD"/>
    <w:multiLevelType w:val="hybridMultilevel"/>
    <w:tmpl w:val="A6F0F77E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907E8B"/>
    <w:multiLevelType w:val="hybridMultilevel"/>
    <w:tmpl w:val="F71EC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BB7EF9"/>
    <w:multiLevelType w:val="hybridMultilevel"/>
    <w:tmpl w:val="F5929342"/>
    <w:lvl w:ilvl="0" w:tplc="D91810FC">
      <w:numFmt w:val="bullet"/>
      <w:lvlText w:val="•"/>
      <w:lvlJc w:val="left"/>
      <w:pPr>
        <w:ind w:left="1020" w:hanging="227"/>
      </w:pPr>
      <w:rPr>
        <w:rFonts w:ascii="Lucida Sans Unicode" w:eastAsia="Lucida Sans Unicode" w:hAnsi="Lucida Sans Unicode" w:cs="Lucida Sans Unicode" w:hint="default"/>
        <w:w w:val="56"/>
        <w:sz w:val="24"/>
        <w:szCs w:val="24"/>
        <w:lang w:val="ru-RU" w:eastAsia="en-US" w:bidi="ar-SA"/>
      </w:rPr>
    </w:lvl>
    <w:lvl w:ilvl="1" w:tplc="E406681A">
      <w:numFmt w:val="bullet"/>
      <w:lvlText w:val="•"/>
      <w:lvlJc w:val="left"/>
      <w:pPr>
        <w:ind w:left="1906" w:hanging="227"/>
      </w:pPr>
      <w:rPr>
        <w:rFonts w:hint="default"/>
        <w:lang w:val="ru-RU" w:eastAsia="en-US" w:bidi="ar-SA"/>
      </w:rPr>
    </w:lvl>
    <w:lvl w:ilvl="2" w:tplc="2CFAF55A">
      <w:numFmt w:val="bullet"/>
      <w:lvlText w:val="•"/>
      <w:lvlJc w:val="left"/>
      <w:pPr>
        <w:ind w:left="2793" w:hanging="227"/>
      </w:pPr>
      <w:rPr>
        <w:rFonts w:hint="default"/>
        <w:lang w:val="ru-RU" w:eastAsia="en-US" w:bidi="ar-SA"/>
      </w:rPr>
    </w:lvl>
    <w:lvl w:ilvl="3" w:tplc="3B1606C0">
      <w:numFmt w:val="bullet"/>
      <w:lvlText w:val="•"/>
      <w:lvlJc w:val="left"/>
      <w:pPr>
        <w:ind w:left="3679" w:hanging="227"/>
      </w:pPr>
      <w:rPr>
        <w:rFonts w:hint="default"/>
        <w:lang w:val="ru-RU" w:eastAsia="en-US" w:bidi="ar-SA"/>
      </w:rPr>
    </w:lvl>
    <w:lvl w:ilvl="4" w:tplc="420631E6">
      <w:numFmt w:val="bullet"/>
      <w:lvlText w:val="•"/>
      <w:lvlJc w:val="left"/>
      <w:pPr>
        <w:ind w:left="4566" w:hanging="227"/>
      </w:pPr>
      <w:rPr>
        <w:rFonts w:hint="default"/>
        <w:lang w:val="ru-RU" w:eastAsia="en-US" w:bidi="ar-SA"/>
      </w:rPr>
    </w:lvl>
    <w:lvl w:ilvl="5" w:tplc="D1E03B4A">
      <w:numFmt w:val="bullet"/>
      <w:lvlText w:val="•"/>
      <w:lvlJc w:val="left"/>
      <w:pPr>
        <w:ind w:left="5452" w:hanging="227"/>
      </w:pPr>
      <w:rPr>
        <w:rFonts w:hint="default"/>
        <w:lang w:val="ru-RU" w:eastAsia="en-US" w:bidi="ar-SA"/>
      </w:rPr>
    </w:lvl>
    <w:lvl w:ilvl="6" w:tplc="F12CEC28">
      <w:numFmt w:val="bullet"/>
      <w:lvlText w:val="•"/>
      <w:lvlJc w:val="left"/>
      <w:pPr>
        <w:ind w:left="6339" w:hanging="227"/>
      </w:pPr>
      <w:rPr>
        <w:rFonts w:hint="default"/>
        <w:lang w:val="ru-RU" w:eastAsia="en-US" w:bidi="ar-SA"/>
      </w:rPr>
    </w:lvl>
    <w:lvl w:ilvl="7" w:tplc="6F14C2CA">
      <w:numFmt w:val="bullet"/>
      <w:lvlText w:val="•"/>
      <w:lvlJc w:val="left"/>
      <w:pPr>
        <w:ind w:left="7225" w:hanging="227"/>
      </w:pPr>
      <w:rPr>
        <w:rFonts w:hint="default"/>
        <w:lang w:val="ru-RU" w:eastAsia="en-US" w:bidi="ar-SA"/>
      </w:rPr>
    </w:lvl>
    <w:lvl w:ilvl="8" w:tplc="6D84DD9A">
      <w:numFmt w:val="bullet"/>
      <w:lvlText w:val="•"/>
      <w:lvlJc w:val="left"/>
      <w:pPr>
        <w:ind w:left="8112" w:hanging="227"/>
      </w:pPr>
      <w:rPr>
        <w:rFonts w:hint="default"/>
        <w:lang w:val="ru-RU" w:eastAsia="en-US" w:bidi="ar-SA"/>
      </w:rPr>
    </w:lvl>
  </w:abstractNum>
  <w:abstractNum w:abstractNumId="16" w15:restartNumberingAfterBreak="0">
    <w:nsid w:val="565829E1"/>
    <w:multiLevelType w:val="hybridMultilevel"/>
    <w:tmpl w:val="8CAAD968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7" w15:restartNumberingAfterBreak="0">
    <w:nsid w:val="64AE46B9"/>
    <w:multiLevelType w:val="hybridMultilevel"/>
    <w:tmpl w:val="395813B0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8" w15:restartNumberingAfterBreak="0">
    <w:nsid w:val="676C5F94"/>
    <w:multiLevelType w:val="hybridMultilevel"/>
    <w:tmpl w:val="911EA2A6"/>
    <w:lvl w:ilvl="0" w:tplc="0419000B">
      <w:start w:val="1"/>
      <w:numFmt w:val="bullet"/>
      <w:lvlText w:val=""/>
      <w:lvlJc w:val="left"/>
      <w:pPr>
        <w:ind w:left="8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5" w:hanging="360"/>
      </w:pPr>
      <w:rPr>
        <w:rFonts w:ascii="Wingdings" w:hAnsi="Wingdings" w:hint="default"/>
      </w:rPr>
    </w:lvl>
  </w:abstractNum>
  <w:abstractNum w:abstractNumId="19" w15:restartNumberingAfterBreak="0">
    <w:nsid w:val="6E23077F"/>
    <w:multiLevelType w:val="hybridMultilevel"/>
    <w:tmpl w:val="96E0BA3A"/>
    <w:lvl w:ilvl="0" w:tplc="D7CC49A4">
      <w:start w:val="1"/>
      <w:numFmt w:val="decimal"/>
      <w:lvlText w:val="%1."/>
      <w:lvlJc w:val="left"/>
      <w:pPr>
        <w:ind w:left="454" w:hanging="304"/>
      </w:pPr>
      <w:rPr>
        <w:rFonts w:ascii="Lucida Sans Unicode" w:eastAsia="Lucida Sans Unicode" w:hAnsi="Lucida Sans Unicode" w:cs="Lucida Sans Unicode" w:hint="default"/>
        <w:spacing w:val="-8"/>
        <w:w w:val="82"/>
        <w:sz w:val="24"/>
        <w:szCs w:val="24"/>
        <w:lang w:val="ru-RU" w:eastAsia="en-US" w:bidi="ar-SA"/>
      </w:rPr>
    </w:lvl>
    <w:lvl w:ilvl="1" w:tplc="65F49978">
      <w:start w:val="1"/>
      <w:numFmt w:val="decimal"/>
      <w:lvlText w:val="%2."/>
      <w:lvlJc w:val="left"/>
      <w:pPr>
        <w:ind w:left="1020" w:hanging="284"/>
      </w:pPr>
      <w:rPr>
        <w:rFonts w:ascii="Lucida Sans Unicode" w:eastAsia="Lucida Sans Unicode" w:hAnsi="Lucida Sans Unicode" w:cs="Lucida Sans Unicode" w:hint="default"/>
        <w:spacing w:val="-8"/>
        <w:w w:val="82"/>
        <w:sz w:val="24"/>
        <w:szCs w:val="24"/>
        <w:lang w:val="ru-RU" w:eastAsia="en-US" w:bidi="ar-SA"/>
      </w:rPr>
    </w:lvl>
    <w:lvl w:ilvl="2" w:tplc="1C2ABC30">
      <w:numFmt w:val="bullet"/>
      <w:lvlText w:val="•"/>
      <w:lvlJc w:val="left"/>
      <w:pPr>
        <w:ind w:left="2005" w:hanging="284"/>
      </w:pPr>
      <w:rPr>
        <w:rFonts w:hint="default"/>
        <w:lang w:val="ru-RU" w:eastAsia="en-US" w:bidi="ar-SA"/>
      </w:rPr>
    </w:lvl>
    <w:lvl w:ilvl="3" w:tplc="31641020">
      <w:numFmt w:val="bullet"/>
      <w:lvlText w:val="•"/>
      <w:lvlJc w:val="left"/>
      <w:pPr>
        <w:ind w:left="2990" w:hanging="284"/>
      </w:pPr>
      <w:rPr>
        <w:rFonts w:hint="default"/>
        <w:lang w:val="ru-RU" w:eastAsia="en-US" w:bidi="ar-SA"/>
      </w:rPr>
    </w:lvl>
    <w:lvl w:ilvl="4" w:tplc="05CCA1FE">
      <w:numFmt w:val="bullet"/>
      <w:lvlText w:val="•"/>
      <w:lvlJc w:val="left"/>
      <w:pPr>
        <w:ind w:left="3975" w:hanging="284"/>
      </w:pPr>
      <w:rPr>
        <w:rFonts w:hint="default"/>
        <w:lang w:val="ru-RU" w:eastAsia="en-US" w:bidi="ar-SA"/>
      </w:rPr>
    </w:lvl>
    <w:lvl w:ilvl="5" w:tplc="08EA7484">
      <w:numFmt w:val="bullet"/>
      <w:lvlText w:val="•"/>
      <w:lvlJc w:val="left"/>
      <w:pPr>
        <w:ind w:left="4960" w:hanging="284"/>
      </w:pPr>
      <w:rPr>
        <w:rFonts w:hint="default"/>
        <w:lang w:val="ru-RU" w:eastAsia="en-US" w:bidi="ar-SA"/>
      </w:rPr>
    </w:lvl>
    <w:lvl w:ilvl="6" w:tplc="7324C5A0">
      <w:numFmt w:val="bullet"/>
      <w:lvlText w:val="•"/>
      <w:lvlJc w:val="left"/>
      <w:pPr>
        <w:ind w:left="5945" w:hanging="284"/>
      </w:pPr>
      <w:rPr>
        <w:rFonts w:hint="default"/>
        <w:lang w:val="ru-RU" w:eastAsia="en-US" w:bidi="ar-SA"/>
      </w:rPr>
    </w:lvl>
    <w:lvl w:ilvl="7" w:tplc="191805B8">
      <w:numFmt w:val="bullet"/>
      <w:lvlText w:val="•"/>
      <w:lvlJc w:val="left"/>
      <w:pPr>
        <w:ind w:left="6930" w:hanging="284"/>
      </w:pPr>
      <w:rPr>
        <w:rFonts w:hint="default"/>
        <w:lang w:val="ru-RU" w:eastAsia="en-US" w:bidi="ar-SA"/>
      </w:rPr>
    </w:lvl>
    <w:lvl w:ilvl="8" w:tplc="A9BE5A3A">
      <w:numFmt w:val="bullet"/>
      <w:lvlText w:val="•"/>
      <w:lvlJc w:val="left"/>
      <w:pPr>
        <w:ind w:left="7915" w:hanging="284"/>
      </w:pPr>
      <w:rPr>
        <w:rFonts w:hint="default"/>
        <w:lang w:val="ru-RU" w:eastAsia="en-US" w:bidi="ar-SA"/>
      </w:rPr>
    </w:lvl>
  </w:abstractNum>
  <w:abstractNum w:abstractNumId="20" w15:restartNumberingAfterBreak="0">
    <w:nsid w:val="7AE5016C"/>
    <w:multiLevelType w:val="multilevel"/>
    <w:tmpl w:val="854401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E112869"/>
    <w:multiLevelType w:val="hybridMultilevel"/>
    <w:tmpl w:val="EA9247EC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18"/>
  </w:num>
  <w:num w:numId="2">
    <w:abstractNumId w:val="5"/>
  </w:num>
  <w:num w:numId="3">
    <w:abstractNumId w:val="8"/>
  </w:num>
  <w:num w:numId="4">
    <w:abstractNumId w:val="17"/>
  </w:num>
  <w:num w:numId="5">
    <w:abstractNumId w:val="0"/>
  </w:num>
  <w:num w:numId="6">
    <w:abstractNumId w:val="1"/>
  </w:num>
  <w:num w:numId="7">
    <w:abstractNumId w:val="3"/>
  </w:num>
  <w:num w:numId="8">
    <w:abstractNumId w:val="2"/>
  </w:num>
  <w:num w:numId="9">
    <w:abstractNumId w:val="6"/>
  </w:num>
  <w:num w:numId="10">
    <w:abstractNumId w:val="21"/>
  </w:num>
  <w:num w:numId="11">
    <w:abstractNumId w:val="20"/>
  </w:num>
  <w:num w:numId="12">
    <w:abstractNumId w:val="16"/>
  </w:num>
  <w:num w:numId="13">
    <w:abstractNumId w:val="14"/>
  </w:num>
  <w:num w:numId="14">
    <w:abstractNumId w:val="15"/>
  </w:num>
  <w:num w:numId="15">
    <w:abstractNumId w:val="4"/>
  </w:num>
  <w:num w:numId="16">
    <w:abstractNumId w:val="9"/>
  </w:num>
  <w:num w:numId="17">
    <w:abstractNumId w:val="19"/>
  </w:num>
  <w:num w:numId="18">
    <w:abstractNumId w:val="12"/>
  </w:num>
  <w:num w:numId="19">
    <w:abstractNumId w:val="1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7"/>
    <w:lvlOverride w:ilvl="0">
      <w:startOverride w:val="1"/>
    </w:lvlOverride>
    <w:lvlOverride w:ilvl="1">
      <w:startOverride w:val="2"/>
    </w:lvlOverride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480817"/>
    <w:rsid w:val="000530E9"/>
    <w:rsid w:val="00066FD8"/>
    <w:rsid w:val="00070CE6"/>
    <w:rsid w:val="00087447"/>
    <w:rsid w:val="000B0DFB"/>
    <w:rsid w:val="000E10AB"/>
    <w:rsid w:val="000E40DC"/>
    <w:rsid w:val="00107F69"/>
    <w:rsid w:val="001742EA"/>
    <w:rsid w:val="00176241"/>
    <w:rsid w:val="001A1966"/>
    <w:rsid w:val="001D0528"/>
    <w:rsid w:val="001D366A"/>
    <w:rsid w:val="00214B32"/>
    <w:rsid w:val="00244451"/>
    <w:rsid w:val="002F1BA3"/>
    <w:rsid w:val="00311BA1"/>
    <w:rsid w:val="00355248"/>
    <w:rsid w:val="003901A1"/>
    <w:rsid w:val="004118A2"/>
    <w:rsid w:val="004620D4"/>
    <w:rsid w:val="00480817"/>
    <w:rsid w:val="00482518"/>
    <w:rsid w:val="004C71E5"/>
    <w:rsid w:val="004D5AE7"/>
    <w:rsid w:val="00520E52"/>
    <w:rsid w:val="00584D1F"/>
    <w:rsid w:val="005864CB"/>
    <w:rsid w:val="005912D0"/>
    <w:rsid w:val="005966D6"/>
    <w:rsid w:val="00596F6E"/>
    <w:rsid w:val="005A3B3E"/>
    <w:rsid w:val="005F5825"/>
    <w:rsid w:val="005F796C"/>
    <w:rsid w:val="0060171C"/>
    <w:rsid w:val="00610FBE"/>
    <w:rsid w:val="00654581"/>
    <w:rsid w:val="006613C8"/>
    <w:rsid w:val="006A7592"/>
    <w:rsid w:val="006B6C7D"/>
    <w:rsid w:val="007141DB"/>
    <w:rsid w:val="00777460"/>
    <w:rsid w:val="00780CE1"/>
    <w:rsid w:val="00787982"/>
    <w:rsid w:val="007B332D"/>
    <w:rsid w:val="007B6526"/>
    <w:rsid w:val="007E21C6"/>
    <w:rsid w:val="007E3007"/>
    <w:rsid w:val="0080448C"/>
    <w:rsid w:val="00815FFC"/>
    <w:rsid w:val="008167A8"/>
    <w:rsid w:val="0082140A"/>
    <w:rsid w:val="00826D79"/>
    <w:rsid w:val="00830565"/>
    <w:rsid w:val="00876BEB"/>
    <w:rsid w:val="009664DF"/>
    <w:rsid w:val="009B7EEB"/>
    <w:rsid w:val="00A125E0"/>
    <w:rsid w:val="00A17C93"/>
    <w:rsid w:val="00A45BB9"/>
    <w:rsid w:val="00A825C5"/>
    <w:rsid w:val="00A87DB1"/>
    <w:rsid w:val="00AC4160"/>
    <w:rsid w:val="00AC534C"/>
    <w:rsid w:val="00AE7E29"/>
    <w:rsid w:val="00AF6DF2"/>
    <w:rsid w:val="00B0052D"/>
    <w:rsid w:val="00B15666"/>
    <w:rsid w:val="00B202EE"/>
    <w:rsid w:val="00B2310D"/>
    <w:rsid w:val="00B36F84"/>
    <w:rsid w:val="00B51F5A"/>
    <w:rsid w:val="00BA0884"/>
    <w:rsid w:val="00BA5B7B"/>
    <w:rsid w:val="00C25E53"/>
    <w:rsid w:val="00C70586"/>
    <w:rsid w:val="00C86024"/>
    <w:rsid w:val="00CD7698"/>
    <w:rsid w:val="00CF36C3"/>
    <w:rsid w:val="00D07C69"/>
    <w:rsid w:val="00D53C8A"/>
    <w:rsid w:val="00D66FE5"/>
    <w:rsid w:val="00DB4DFA"/>
    <w:rsid w:val="00E10D88"/>
    <w:rsid w:val="00E26C7F"/>
    <w:rsid w:val="00E4776A"/>
    <w:rsid w:val="00E610C7"/>
    <w:rsid w:val="00E654E2"/>
    <w:rsid w:val="00E932BC"/>
    <w:rsid w:val="00EB0A23"/>
    <w:rsid w:val="00F01835"/>
    <w:rsid w:val="00F27F60"/>
    <w:rsid w:val="00F37F72"/>
    <w:rsid w:val="00F46BE0"/>
    <w:rsid w:val="00F7776C"/>
    <w:rsid w:val="00F91540"/>
    <w:rsid w:val="00FA676A"/>
    <w:rsid w:val="00FA67C6"/>
    <w:rsid w:val="00FB75D8"/>
    <w:rsid w:val="00FC5D94"/>
    <w:rsid w:val="00FD3806"/>
    <w:rsid w:val="00FE01DB"/>
    <w:rsid w:val="00FF3BD3"/>
    <w:rsid w:val="00FF4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04762C"/>
  <w15:docId w15:val="{4EC16B01-F8AA-4BFE-8AC6-A0B4E245A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7F60"/>
  </w:style>
  <w:style w:type="paragraph" w:styleId="1">
    <w:name w:val="heading 1"/>
    <w:basedOn w:val="a"/>
    <w:link w:val="10"/>
    <w:uiPriority w:val="9"/>
    <w:qFormat/>
    <w:rsid w:val="000E10A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F3BD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3056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DB4DF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1">
    <w:name w:val="Основной текст (2)_"/>
    <w:basedOn w:val="a0"/>
    <w:link w:val="22"/>
    <w:rsid w:val="00DB4DF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DB4DFA"/>
    <w:pPr>
      <w:widowControl w:val="0"/>
      <w:shd w:val="clear" w:color="auto" w:fill="FFFFFF"/>
      <w:spacing w:after="0" w:line="245" w:lineRule="exact"/>
      <w:ind w:firstLine="420"/>
      <w:jc w:val="both"/>
    </w:pPr>
    <w:rPr>
      <w:rFonts w:ascii="Times New Roman" w:eastAsia="Times New Roman" w:hAnsi="Times New Roman" w:cs="Times New Roman"/>
    </w:rPr>
  </w:style>
  <w:style w:type="paragraph" w:styleId="a3">
    <w:name w:val="List Paragraph"/>
    <w:basedOn w:val="a"/>
    <w:uiPriority w:val="1"/>
    <w:qFormat/>
    <w:rsid w:val="00DB4DFA"/>
    <w:pPr>
      <w:widowControl w:val="0"/>
      <w:spacing w:after="0" w:line="240" w:lineRule="auto"/>
      <w:ind w:left="720"/>
      <w:contextualSpacing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styleId="a4">
    <w:name w:val="Hyperlink"/>
    <w:basedOn w:val="a0"/>
    <w:uiPriority w:val="99"/>
    <w:unhideWhenUsed/>
    <w:rsid w:val="00DB4DFA"/>
    <w:rPr>
      <w:color w:val="0000FF"/>
      <w:u w:val="single"/>
    </w:rPr>
  </w:style>
  <w:style w:type="paragraph" w:customStyle="1" w:styleId="Pa2">
    <w:name w:val="Pa2"/>
    <w:basedOn w:val="Default"/>
    <w:next w:val="Default"/>
    <w:uiPriority w:val="99"/>
    <w:rsid w:val="001742EA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41">
    <w:name w:val="Pa41"/>
    <w:basedOn w:val="Default"/>
    <w:next w:val="Default"/>
    <w:uiPriority w:val="99"/>
    <w:rsid w:val="00B36F84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33">
    <w:name w:val="Pa33"/>
    <w:basedOn w:val="Default"/>
    <w:next w:val="Default"/>
    <w:uiPriority w:val="99"/>
    <w:rsid w:val="00B36F84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9">
    <w:name w:val="Pa9"/>
    <w:basedOn w:val="Default"/>
    <w:next w:val="Default"/>
    <w:uiPriority w:val="99"/>
    <w:rsid w:val="007141DB"/>
    <w:pPr>
      <w:spacing w:line="241" w:lineRule="atLeast"/>
    </w:pPr>
    <w:rPr>
      <w:rFonts w:ascii="Textbook New" w:hAnsi="Textbook New" w:cstheme="minorBidi"/>
      <w:color w:val="auto"/>
    </w:rPr>
  </w:style>
  <w:style w:type="character" w:customStyle="1" w:styleId="A10">
    <w:name w:val="A1"/>
    <w:uiPriority w:val="99"/>
    <w:rsid w:val="007141DB"/>
    <w:rPr>
      <w:rFonts w:cs="Textbook New"/>
      <w:i/>
      <w:iCs/>
      <w:color w:val="000000"/>
      <w:u w:val="single"/>
    </w:rPr>
  </w:style>
  <w:style w:type="table" w:styleId="a5">
    <w:name w:val="Table Grid"/>
    <w:basedOn w:val="a1"/>
    <w:uiPriority w:val="59"/>
    <w:rsid w:val="00107F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5">
    <w:name w:val="Pa5"/>
    <w:basedOn w:val="Default"/>
    <w:next w:val="Default"/>
    <w:uiPriority w:val="99"/>
    <w:rsid w:val="00107F69"/>
    <w:pPr>
      <w:spacing w:line="241" w:lineRule="atLeast"/>
    </w:pPr>
    <w:rPr>
      <w:rFonts w:ascii="Textbook New" w:hAnsi="Textbook New" w:cstheme="minorBidi"/>
      <w:color w:val="auto"/>
    </w:rPr>
  </w:style>
  <w:style w:type="paragraph" w:styleId="a6">
    <w:name w:val="Balloon Text"/>
    <w:basedOn w:val="a"/>
    <w:link w:val="a7"/>
    <w:uiPriority w:val="99"/>
    <w:semiHidden/>
    <w:unhideWhenUsed/>
    <w:rsid w:val="0082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6D79"/>
    <w:rPr>
      <w:rFonts w:ascii="Tahoma" w:hAnsi="Tahoma" w:cs="Tahoma"/>
      <w:sz w:val="16"/>
      <w:szCs w:val="16"/>
    </w:rPr>
  </w:style>
  <w:style w:type="paragraph" w:customStyle="1" w:styleId="Pa36">
    <w:name w:val="Pa36"/>
    <w:basedOn w:val="Default"/>
    <w:next w:val="Default"/>
    <w:uiPriority w:val="99"/>
    <w:rsid w:val="00FD3806"/>
    <w:pPr>
      <w:spacing w:line="201" w:lineRule="atLeast"/>
    </w:pPr>
    <w:rPr>
      <w:rFonts w:ascii="Textbook New" w:hAnsi="Textbook New" w:cstheme="minorBidi"/>
      <w:color w:val="auto"/>
    </w:rPr>
  </w:style>
  <w:style w:type="paragraph" w:styleId="a8">
    <w:name w:val="Normal (Web)"/>
    <w:basedOn w:val="a"/>
    <w:uiPriority w:val="99"/>
    <w:unhideWhenUsed/>
    <w:rsid w:val="00FD38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E10A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1">
    <w:name w:val="Основной текст (3)_"/>
    <w:basedOn w:val="a0"/>
    <w:link w:val="32"/>
    <w:rsid w:val="000E10AB"/>
    <w:rPr>
      <w:rFonts w:ascii="Times New Roman" w:eastAsia="Times New Roman" w:hAnsi="Times New Roman" w:cs="Times New Roman"/>
      <w:i/>
      <w:iCs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0E10AB"/>
    <w:pPr>
      <w:widowControl w:val="0"/>
      <w:shd w:val="clear" w:color="auto" w:fill="FFFFFF"/>
      <w:spacing w:after="240" w:line="245" w:lineRule="exact"/>
    </w:pPr>
    <w:rPr>
      <w:rFonts w:ascii="Times New Roman" w:eastAsia="Times New Roman" w:hAnsi="Times New Roman" w:cs="Times New Roman"/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FF3BD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9">
    <w:name w:val="Strong"/>
    <w:basedOn w:val="a0"/>
    <w:uiPriority w:val="22"/>
    <w:qFormat/>
    <w:rsid w:val="00FF3BD3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83056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a">
    <w:name w:val="Body Text"/>
    <w:basedOn w:val="a"/>
    <w:link w:val="ab"/>
    <w:uiPriority w:val="1"/>
    <w:qFormat/>
    <w:rsid w:val="0083056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Основной текст Знак"/>
    <w:basedOn w:val="a0"/>
    <w:link w:val="aa"/>
    <w:uiPriority w:val="1"/>
    <w:rsid w:val="00830565"/>
    <w:rPr>
      <w:rFonts w:ascii="Times New Roman" w:eastAsia="Times New Roman" w:hAnsi="Times New Roman" w:cs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E610C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610C7"/>
    <w:pPr>
      <w:widowControl w:val="0"/>
      <w:autoSpaceDE w:val="0"/>
      <w:autoSpaceDN w:val="0"/>
      <w:spacing w:after="0" w:line="240" w:lineRule="auto"/>
    </w:pPr>
    <w:rPr>
      <w:rFonts w:ascii="Lucida Sans Unicode" w:eastAsia="Lucida Sans Unicode" w:hAnsi="Lucida Sans Unicode" w:cs="Lucida Sans Unico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18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8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2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84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76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0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47A43C-852C-401C-B682-5C435AE72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12</Pages>
  <Words>2402</Words>
  <Characters>13695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COM_02</cp:lastModifiedBy>
  <cp:revision>10</cp:revision>
  <dcterms:created xsi:type="dcterms:W3CDTF">2022-12-17T20:47:00Z</dcterms:created>
  <dcterms:modified xsi:type="dcterms:W3CDTF">2024-12-22T18:23:00Z</dcterms:modified>
</cp:coreProperties>
</file>