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9B" w:rsidRDefault="00802643" w:rsidP="008C1B36">
      <w:pPr>
        <w:spacing w:before="195" w:line="360" w:lineRule="auto"/>
        <w:ind w:left="1326" w:right="1325" w:firstLine="112"/>
        <w:jc w:val="center"/>
        <w:rPr>
          <w:b/>
          <w:sz w:val="28"/>
        </w:rPr>
      </w:pPr>
      <w:r>
        <w:rPr>
          <w:b/>
          <w:sz w:val="28"/>
        </w:rPr>
        <w:t xml:space="preserve">Литературный </w:t>
      </w:r>
      <w:proofErr w:type="spellStart"/>
      <w:r>
        <w:rPr>
          <w:b/>
          <w:sz w:val="28"/>
        </w:rPr>
        <w:t>квест</w:t>
      </w:r>
      <w:proofErr w:type="spellEnd"/>
      <w:r w:rsidR="00773D19"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 средство формирования мотивации к чтению у младших школьников</w:t>
      </w:r>
    </w:p>
    <w:p w:rsidR="00802643" w:rsidRDefault="00802643" w:rsidP="008C1B36">
      <w:pPr>
        <w:spacing w:before="195" w:line="360" w:lineRule="auto"/>
        <w:ind w:left="1326" w:right="1325" w:firstLine="112"/>
        <w:jc w:val="center"/>
        <w:rPr>
          <w:b/>
          <w:sz w:val="28"/>
        </w:rPr>
      </w:pPr>
    </w:p>
    <w:p w:rsidR="00802643" w:rsidRDefault="00802643" w:rsidP="00802643">
      <w:pPr>
        <w:ind w:firstLine="709"/>
        <w:jc w:val="right"/>
        <w:rPr>
          <w:b/>
          <w:bCs/>
          <w:i/>
          <w:sz w:val="28"/>
          <w:szCs w:val="28"/>
          <w:shd w:val="clear" w:color="auto" w:fill="FFFFFF"/>
          <w:lang w:eastAsia="ru-RU"/>
        </w:rPr>
      </w:pPr>
      <w:proofErr w:type="spellStart"/>
      <w:r>
        <w:rPr>
          <w:b/>
          <w:bCs/>
          <w:i/>
          <w:sz w:val="28"/>
          <w:szCs w:val="28"/>
          <w:shd w:val="clear" w:color="auto" w:fill="FFFFFF"/>
          <w:lang w:eastAsia="ru-RU"/>
        </w:rPr>
        <w:t>Бокарева</w:t>
      </w:r>
      <w:proofErr w:type="spellEnd"/>
      <w:r>
        <w:rPr>
          <w:b/>
          <w:bCs/>
          <w:i/>
          <w:sz w:val="28"/>
          <w:szCs w:val="28"/>
          <w:shd w:val="clear" w:color="auto" w:fill="FFFFFF"/>
          <w:lang w:eastAsia="ru-RU"/>
        </w:rPr>
        <w:t xml:space="preserve"> Любовь Алексеевна </w:t>
      </w:r>
    </w:p>
    <w:p w:rsidR="00802643" w:rsidRDefault="00802643" w:rsidP="00802643">
      <w:pPr>
        <w:ind w:firstLine="709"/>
        <w:jc w:val="right"/>
        <w:rPr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b/>
          <w:bCs/>
          <w:i/>
          <w:sz w:val="28"/>
          <w:szCs w:val="28"/>
          <w:shd w:val="clear" w:color="auto" w:fill="FFFFFF"/>
          <w:lang w:eastAsia="ru-RU"/>
        </w:rPr>
        <w:t>учитель русского языка и литературы</w:t>
      </w:r>
    </w:p>
    <w:p w:rsidR="00802643" w:rsidRPr="00A0025C" w:rsidRDefault="00802643" w:rsidP="00802643">
      <w:pPr>
        <w:ind w:firstLine="709"/>
        <w:jc w:val="right"/>
        <w:rPr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b/>
          <w:bCs/>
          <w:i/>
          <w:sz w:val="28"/>
          <w:szCs w:val="28"/>
          <w:shd w:val="clear" w:color="auto" w:fill="FFFFFF"/>
          <w:lang w:eastAsia="ru-RU"/>
        </w:rPr>
        <w:t xml:space="preserve">МБОУ СОШ № 29 им Ю.В. </w:t>
      </w:r>
      <w:proofErr w:type="spellStart"/>
      <w:r>
        <w:rPr>
          <w:b/>
          <w:bCs/>
          <w:i/>
          <w:sz w:val="28"/>
          <w:szCs w:val="28"/>
          <w:shd w:val="clear" w:color="auto" w:fill="FFFFFF"/>
          <w:lang w:eastAsia="ru-RU"/>
        </w:rPr>
        <w:t>Амелова</w:t>
      </w:r>
      <w:proofErr w:type="spellEnd"/>
    </w:p>
    <w:p w:rsidR="00802643" w:rsidRDefault="00802643" w:rsidP="00802643">
      <w:pPr>
        <w:ind w:firstLine="709"/>
        <w:jc w:val="right"/>
        <w:rPr>
          <w:b/>
          <w:bCs/>
          <w:i/>
          <w:sz w:val="28"/>
          <w:szCs w:val="28"/>
          <w:shd w:val="clear" w:color="auto" w:fill="FFFFFF"/>
          <w:lang w:eastAsia="ru-RU"/>
        </w:rPr>
      </w:pPr>
      <w:r w:rsidRPr="00A0025C">
        <w:rPr>
          <w:b/>
          <w:bCs/>
          <w:i/>
          <w:sz w:val="28"/>
          <w:szCs w:val="28"/>
          <w:shd w:val="clear" w:color="auto" w:fill="FFFFFF"/>
          <w:lang w:eastAsia="ru-RU"/>
        </w:rPr>
        <w:t xml:space="preserve">г. </w:t>
      </w:r>
      <w:r>
        <w:rPr>
          <w:b/>
          <w:bCs/>
          <w:i/>
          <w:sz w:val="28"/>
          <w:szCs w:val="28"/>
          <w:shd w:val="clear" w:color="auto" w:fill="FFFFFF"/>
          <w:lang w:eastAsia="ru-RU"/>
        </w:rPr>
        <w:t>Новороссийск</w:t>
      </w:r>
    </w:p>
    <w:p w:rsidR="00802643" w:rsidRPr="00802643" w:rsidRDefault="00802643" w:rsidP="00802643">
      <w:pPr>
        <w:ind w:firstLine="709"/>
        <w:jc w:val="right"/>
        <w:rPr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DB7B9B" w:rsidRDefault="00773D19">
      <w:pPr>
        <w:pStyle w:val="a3"/>
        <w:spacing w:before="196" w:line="360" w:lineRule="auto"/>
        <w:ind w:right="131"/>
      </w:pPr>
      <w:r>
        <w:rPr>
          <w:b/>
        </w:rPr>
        <w:t>Аннотация:</w:t>
      </w:r>
      <w:r w:rsidR="008C1B36"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 урочной и внеурочной деятельности по литературному чтению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 w:rsidR="00F92BDF">
        <w:t>как средство формирования мотивации к чтению</w:t>
      </w:r>
      <w:r>
        <w:t>.</w:t>
      </w:r>
    </w:p>
    <w:p w:rsidR="00DB7B9B" w:rsidRPr="008C1B36" w:rsidRDefault="00773D19" w:rsidP="008C1B36">
      <w:pPr>
        <w:pStyle w:val="a3"/>
        <w:spacing w:before="29" w:line="357" w:lineRule="auto"/>
        <w:ind w:right="128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-технология,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школьники,</w:t>
      </w:r>
      <w:r>
        <w:rPr>
          <w:spacing w:val="-2"/>
        </w:rPr>
        <w:t xml:space="preserve"> </w:t>
      </w:r>
      <w:r w:rsidR="008C1B36">
        <w:rPr>
          <w:spacing w:val="-2"/>
        </w:rPr>
        <w:t>м</w:t>
      </w:r>
      <w:r w:rsidR="008C1B36">
        <w:t>отивация</w:t>
      </w:r>
      <w:r>
        <w:t>.</w:t>
      </w:r>
    </w:p>
    <w:p w:rsidR="00DB7B9B" w:rsidRDefault="00773D19" w:rsidP="008C1B36">
      <w:pPr>
        <w:pStyle w:val="a3"/>
        <w:spacing w:before="206" w:line="360" w:lineRule="auto"/>
        <w:ind w:right="132"/>
      </w:pPr>
      <w:r>
        <w:t>В настоящее время в начальной школе все большее внимание со стороны</w:t>
      </w:r>
      <w:r>
        <w:rPr>
          <w:spacing w:val="1"/>
        </w:rPr>
        <w:t xml:space="preserve"> </w:t>
      </w:r>
      <w:r>
        <w:t>методистов и учителей практиков уделяется учебному предмету «Литературное</w:t>
      </w:r>
      <w:r>
        <w:rPr>
          <w:spacing w:val="-67"/>
        </w:rPr>
        <w:t xml:space="preserve"> </w:t>
      </w:r>
      <w:r>
        <w:t>чтение», и</w:t>
      </w:r>
      <w:r>
        <w:rPr>
          <w:spacing w:val="1"/>
        </w:rPr>
        <w:t xml:space="preserve"> </w:t>
      </w:r>
      <w:r>
        <w:t>это, 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 вполне объяснимо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обоснованно. Именно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дальнейшего</w:t>
      </w:r>
      <w:r>
        <w:rPr>
          <w:spacing w:val="5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начальном</w:t>
      </w:r>
      <w:r>
        <w:rPr>
          <w:spacing w:val="4"/>
        </w:rPr>
        <w:t xml:space="preserve"> </w:t>
      </w:r>
      <w:r>
        <w:t>этапе</w:t>
      </w:r>
      <w:r w:rsidR="008C1B36">
        <w:t xml:space="preserve"> </w:t>
      </w:r>
      <w:r>
        <w:t>обучения, так и в среднем звене школы [2; 3]. В этой связи педагоги все чаще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 [4; 5].</w:t>
      </w:r>
      <w:r w:rsidR="008C1B36">
        <w:t xml:space="preserve"> </w:t>
      </w:r>
      <w:r>
        <w:t>Одной из таких форм являются появившиеся сравнительно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-технологии,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младших школьников</w:t>
      </w:r>
      <w:r>
        <w:rPr>
          <w:spacing w:val="-4"/>
        </w:rPr>
        <w:t xml:space="preserve"> </w:t>
      </w:r>
      <w:r>
        <w:t>по литературному</w:t>
      </w:r>
      <w:r>
        <w:rPr>
          <w:spacing w:val="-6"/>
        </w:rPr>
        <w:t xml:space="preserve"> </w:t>
      </w:r>
      <w:r>
        <w:t>чтению.</w:t>
      </w:r>
    </w:p>
    <w:p w:rsidR="00DB7B9B" w:rsidRDefault="00773D19">
      <w:pPr>
        <w:pStyle w:val="a3"/>
        <w:spacing w:before="31" w:line="360" w:lineRule="auto"/>
        <w:ind w:right="129"/>
      </w:pPr>
      <w:proofErr w:type="spellStart"/>
      <w:r>
        <w:t>Квест</w:t>
      </w:r>
      <w:proofErr w:type="spellEnd"/>
      <w:r>
        <w:t xml:space="preserve"> – это «поиск, предмет поисков, поиск приключений». В литературе</w:t>
      </w:r>
      <w:r>
        <w:rPr>
          <w:spacing w:val="1"/>
        </w:rPr>
        <w:t xml:space="preserve"> </w:t>
      </w:r>
      <w:r>
        <w:t>понятие «</w:t>
      </w:r>
      <w:proofErr w:type="spellStart"/>
      <w:r>
        <w:t>квест</w:t>
      </w:r>
      <w:proofErr w:type="spellEnd"/>
      <w:r>
        <w:t>» изначально обозначало один из способов построения сюжета –</w:t>
      </w:r>
      <w:r>
        <w:rPr>
          <w:spacing w:val="1"/>
        </w:rPr>
        <w:t xml:space="preserve"> </w:t>
      </w:r>
      <w:r>
        <w:lastRenderedPageBreak/>
        <w:t>путешествие персонажей к определенной цели через преодоление трудностей»</w:t>
      </w:r>
      <w:r>
        <w:rPr>
          <w:spacing w:val="1"/>
        </w:rPr>
        <w:t xml:space="preserve"> </w:t>
      </w:r>
      <w:r>
        <w:t>[1, с. 15]. Таким образом, мы видим, что уже само исходное значение данного</w:t>
      </w:r>
      <w:r>
        <w:rPr>
          <w:spacing w:val="1"/>
        </w:rPr>
        <w:t xml:space="preserve"> </w:t>
      </w:r>
      <w:r>
        <w:t>понятия определяет возможность его использования на уроках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педагогическая технология, включающая в себя набор проблемных заданий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ресурсы [1].</w:t>
      </w:r>
    </w:p>
    <w:p w:rsidR="00DB7B9B" w:rsidRDefault="00773D19">
      <w:pPr>
        <w:pStyle w:val="a3"/>
        <w:spacing w:before="32" w:line="360" w:lineRule="auto"/>
        <w:ind w:right="129"/>
      </w:pPr>
      <w:r>
        <w:t>В</w:t>
      </w:r>
      <w:r>
        <w:rPr>
          <w:spacing w:val="1"/>
        </w:rPr>
        <w:t xml:space="preserve"> </w:t>
      </w:r>
      <w:r>
        <w:t>общеупотребительном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путешествие. Игра в свою очередь представляет важнейший аспект воспитания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нравственно-эстетических,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-технологии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становлению ребенка как личности, стимулировать умственное и 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детей.</w:t>
      </w:r>
    </w:p>
    <w:p w:rsidR="00DB7B9B" w:rsidRDefault="00773D19">
      <w:pPr>
        <w:pStyle w:val="a3"/>
        <w:spacing w:before="29" w:line="360" w:lineRule="auto"/>
        <w:ind w:right="129"/>
      </w:pPr>
      <w:r>
        <w:t>Как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развлекающую функции. Для достижения цели, в процессе прохождения игры</w:t>
      </w:r>
      <w:r>
        <w:rPr>
          <w:spacing w:val="1"/>
        </w:rPr>
        <w:t xml:space="preserve"> </w:t>
      </w:r>
      <w:r>
        <w:t>нужно «ходить» и «что-то искать», т.е. участвовать в определенном процессе</w:t>
      </w:r>
      <w:r>
        <w:rPr>
          <w:spacing w:val="1"/>
        </w:rPr>
        <w:t xml:space="preserve"> </w:t>
      </w:r>
      <w:r>
        <w:t>обучения: решать какую-то головоломку, находить правильное решение для</w:t>
      </w:r>
      <w:r>
        <w:rPr>
          <w:spacing w:val="1"/>
        </w:rPr>
        <w:t xml:space="preserve"> </w:t>
      </w:r>
      <w:r>
        <w:t>перехода на следующий этап и т.д. Современные педагоги и ученые-методисты</w:t>
      </w:r>
      <w:r>
        <w:rPr>
          <w:spacing w:val="1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процессов:</w:t>
      </w:r>
    </w:p>
    <w:p w:rsidR="00DB7B9B" w:rsidRDefault="00773D19">
      <w:pPr>
        <w:pStyle w:val="a4"/>
        <w:numPr>
          <w:ilvl w:val="0"/>
          <w:numId w:val="3"/>
        </w:numPr>
        <w:tabs>
          <w:tab w:val="left" w:pos="1276"/>
        </w:tabs>
        <w:spacing w:before="67" w:line="360" w:lineRule="auto"/>
        <w:ind w:right="133" w:firstLine="708"/>
        <w:jc w:val="both"/>
        <w:rPr>
          <w:sz w:val="28"/>
        </w:rPr>
      </w:pP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(решение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следующую);</w:t>
      </w:r>
    </w:p>
    <w:p w:rsidR="00DB7B9B" w:rsidRDefault="00773D19">
      <w:pPr>
        <w:pStyle w:val="a4"/>
        <w:numPr>
          <w:ilvl w:val="0"/>
          <w:numId w:val="3"/>
        </w:numPr>
        <w:tabs>
          <w:tab w:val="left" w:pos="1060"/>
        </w:tabs>
        <w:spacing w:before="31" w:line="360" w:lineRule="auto"/>
        <w:ind w:right="129" w:firstLine="708"/>
        <w:jc w:val="both"/>
        <w:rPr>
          <w:sz w:val="28"/>
        </w:rPr>
      </w:pPr>
      <w:r>
        <w:rPr>
          <w:sz w:val="28"/>
        </w:rPr>
        <w:t>штурмовые (с помощью контрольных подсказок участник сам выбирает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 решения задачи);</w:t>
      </w:r>
    </w:p>
    <w:p w:rsidR="00DB7B9B" w:rsidRDefault="00773D19">
      <w:pPr>
        <w:pStyle w:val="a4"/>
        <w:numPr>
          <w:ilvl w:val="0"/>
          <w:numId w:val="3"/>
        </w:numPr>
        <w:tabs>
          <w:tab w:val="left" w:pos="1077"/>
        </w:tabs>
        <w:spacing w:before="30" w:line="360" w:lineRule="auto"/>
        <w:ind w:right="139" w:firstLine="708"/>
        <w:jc w:val="both"/>
        <w:rPr>
          <w:sz w:val="28"/>
        </w:rPr>
      </w:pPr>
      <w:r>
        <w:rPr>
          <w:sz w:val="28"/>
        </w:rPr>
        <w:t xml:space="preserve">кольцевые (по сути это тот же линейный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, только для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точек).</w:t>
      </w:r>
    </w:p>
    <w:p w:rsidR="00DB7B9B" w:rsidRDefault="00773D19">
      <w:pPr>
        <w:pStyle w:val="a3"/>
        <w:spacing w:before="30" w:line="360" w:lineRule="auto"/>
        <w:ind w:right="130"/>
      </w:pPr>
      <w:r>
        <w:t>Если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-технологии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4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собственно и</w:t>
      </w:r>
      <w:r>
        <w:rPr>
          <w:spacing w:val="-2"/>
        </w:rPr>
        <w:t xml:space="preserve"> </w:t>
      </w:r>
      <w:r>
        <w:t>построены):</w:t>
      </w:r>
    </w:p>
    <w:p w:rsidR="00DB7B9B" w:rsidRDefault="00773D19">
      <w:pPr>
        <w:pStyle w:val="a4"/>
        <w:numPr>
          <w:ilvl w:val="0"/>
          <w:numId w:val="3"/>
        </w:numPr>
        <w:tabs>
          <w:tab w:val="left" w:pos="1096"/>
        </w:tabs>
        <w:spacing w:before="32" w:line="357" w:lineRule="auto"/>
        <w:ind w:right="137" w:firstLine="708"/>
        <w:jc w:val="both"/>
        <w:rPr>
          <w:sz w:val="28"/>
        </w:rPr>
      </w:pPr>
      <w:r>
        <w:rPr>
          <w:sz w:val="28"/>
        </w:rPr>
        <w:lastRenderedPageBreak/>
        <w:t>во-первых, они предполагают достижение конечной цели через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DB7B9B" w:rsidRDefault="00773D19">
      <w:pPr>
        <w:pStyle w:val="a3"/>
        <w:spacing w:before="37" w:line="357" w:lineRule="auto"/>
        <w:ind w:right="135"/>
      </w:pPr>
      <w:r>
        <w:t>–во-вторых, это система подсказок (правда, они встречаются не всегда, 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усложняет</w:t>
      </w:r>
      <w:r>
        <w:rPr>
          <w:spacing w:val="-3"/>
        </w:rPr>
        <w:t xml:space="preserve"> </w:t>
      </w:r>
      <w:r>
        <w:t>поиск правильного</w:t>
      </w:r>
      <w:r>
        <w:rPr>
          <w:spacing w:val="1"/>
        </w:rPr>
        <w:t xml:space="preserve"> </w:t>
      </w:r>
      <w:r>
        <w:t>решения).</w:t>
      </w:r>
    </w:p>
    <w:p w:rsidR="00DB7B9B" w:rsidRDefault="00773D19" w:rsidP="008C1B36">
      <w:pPr>
        <w:pStyle w:val="a3"/>
        <w:spacing w:before="36" w:line="360" w:lineRule="auto"/>
        <w:ind w:right="133"/>
      </w:pPr>
      <w:r>
        <w:t xml:space="preserve">На уроках литературного чтения </w:t>
      </w:r>
      <w:proofErr w:type="spellStart"/>
      <w:r>
        <w:t>квест</w:t>
      </w:r>
      <w:proofErr w:type="spellEnd"/>
      <w:r>
        <w:t>-технологии должны улучшить не</w:t>
      </w:r>
      <w:r>
        <w:rPr>
          <w:spacing w:val="1"/>
        </w:rPr>
        <w:t xml:space="preserve"> </w:t>
      </w:r>
      <w:r>
        <w:t>только восприятие литературного материала, но и способствовать моральному</w:t>
      </w:r>
      <w:r>
        <w:rPr>
          <w:spacing w:val="1"/>
        </w:rPr>
        <w:t xml:space="preserve"> </w:t>
      </w:r>
      <w:r>
        <w:t>становлению ребенка как личности; стимулировать умственное и нравственное</w:t>
      </w:r>
      <w:r>
        <w:rPr>
          <w:spacing w:val="1"/>
        </w:rPr>
        <w:t xml:space="preserve"> </w:t>
      </w:r>
      <w:r>
        <w:t>развитие. Именно при таком подходе младшие школьники становятся активнее,</w:t>
      </w:r>
      <w:r>
        <w:rPr>
          <w:spacing w:val="-67"/>
        </w:rPr>
        <w:t xml:space="preserve"> </w:t>
      </w:r>
      <w:r>
        <w:t>внимательнее,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 xml:space="preserve">способности. </w:t>
      </w:r>
    </w:p>
    <w:p w:rsidR="00DB7B9B" w:rsidRDefault="00773D19">
      <w:pPr>
        <w:pStyle w:val="a3"/>
        <w:spacing w:before="31" w:line="360" w:lineRule="auto"/>
        <w:ind w:right="12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страницам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«Сундучка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помещает предметы, описываемые в произведении. Например, «путешествуя»</w:t>
      </w:r>
      <w:r>
        <w:rPr>
          <w:spacing w:val="1"/>
        </w:rPr>
        <w:t xml:space="preserve"> </w:t>
      </w:r>
      <w:r>
        <w:t>по страницам «Сказки о рыбаке и рыбке» А.С. Пушкина, в сундучке 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найти</w:t>
      </w:r>
      <w:r>
        <w:rPr>
          <w:spacing w:val="16"/>
        </w:rPr>
        <w:t xml:space="preserve"> </w:t>
      </w:r>
      <w:r>
        <w:t>такие</w:t>
      </w:r>
      <w:r>
        <w:rPr>
          <w:spacing w:val="13"/>
        </w:rPr>
        <w:t xml:space="preserve"> </w:t>
      </w:r>
      <w:r>
        <w:t>предметы,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небольшой</w:t>
      </w:r>
      <w:r>
        <w:rPr>
          <w:spacing w:val="15"/>
        </w:rPr>
        <w:t xml:space="preserve"> </w:t>
      </w:r>
      <w:r>
        <w:t>кусок</w:t>
      </w:r>
      <w:r>
        <w:rPr>
          <w:spacing w:val="14"/>
        </w:rPr>
        <w:t xml:space="preserve"> </w:t>
      </w:r>
      <w:r>
        <w:t>рыболовной</w:t>
      </w:r>
      <w:r>
        <w:rPr>
          <w:spacing w:val="14"/>
        </w:rPr>
        <w:t xml:space="preserve"> </w:t>
      </w:r>
      <w:r>
        <w:t>сети,</w:t>
      </w:r>
      <w:r>
        <w:rPr>
          <w:spacing w:val="12"/>
        </w:rPr>
        <w:t xml:space="preserve"> </w:t>
      </w:r>
      <w:r>
        <w:t>картинку</w:t>
      </w:r>
      <w:r>
        <w:rPr>
          <w:spacing w:val="-67"/>
        </w:rPr>
        <w:t xml:space="preserve"> </w:t>
      </w:r>
      <w:r>
        <w:t>с корытом, ребус,</w:t>
      </w:r>
      <w:r>
        <w:rPr>
          <w:spacing w:val="1"/>
        </w:rPr>
        <w:t xml:space="preserve"> </w:t>
      </w:r>
      <w:r>
        <w:t>скрывающий, кто главная героиня сказки. «Путешествие-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доске, так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мультимедийных</w:t>
      </w:r>
      <w:r>
        <w:rPr>
          <w:spacing w:val="1"/>
        </w:rPr>
        <w:t xml:space="preserve"> </w:t>
      </w:r>
      <w:r>
        <w:t>презентаций.</w:t>
      </w:r>
    </w:p>
    <w:p w:rsidR="00DB7B9B" w:rsidRDefault="00773D19">
      <w:pPr>
        <w:pStyle w:val="a3"/>
        <w:spacing w:before="31" w:line="360" w:lineRule="auto"/>
        <w:ind w:right="131"/>
      </w:pPr>
      <w:r>
        <w:t>Таким образом, в урочной и внеурочной деятельности по литературному</w:t>
      </w:r>
      <w:r>
        <w:rPr>
          <w:spacing w:val="1"/>
        </w:rPr>
        <w:t xml:space="preserve"> </w:t>
      </w:r>
      <w:r>
        <w:t xml:space="preserve">чтению заложена потенциальная возможность использования </w:t>
      </w:r>
      <w:proofErr w:type="spellStart"/>
      <w:r>
        <w:t>квест</w:t>
      </w:r>
      <w:proofErr w:type="spellEnd"/>
      <w:r>
        <w:t>-технологий.</w:t>
      </w:r>
      <w:r>
        <w:rPr>
          <w:spacing w:val="-67"/>
        </w:rPr>
        <w:t xml:space="preserve"> </w:t>
      </w:r>
      <w:r>
        <w:t>При этом подобная деятельность может осуществляться систематически и не</w:t>
      </w:r>
      <w:r>
        <w:rPr>
          <w:spacing w:val="1"/>
        </w:rPr>
        <w:t xml:space="preserve"> </w:t>
      </w:r>
      <w:r>
        <w:t>будет вступать в противодействие с основными структурными компонентами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DB7B9B" w:rsidRDefault="00DB7B9B">
      <w:pPr>
        <w:pStyle w:val="a3"/>
        <w:ind w:left="0" w:firstLine="0"/>
        <w:jc w:val="left"/>
        <w:rPr>
          <w:sz w:val="30"/>
        </w:rPr>
      </w:pPr>
    </w:p>
    <w:p w:rsidR="00DB7B9B" w:rsidRDefault="00773D19">
      <w:pPr>
        <w:pStyle w:val="1"/>
        <w:spacing w:before="200"/>
        <w:ind w:left="4538" w:right="3831"/>
        <w:jc w:val="center"/>
      </w:pPr>
      <w:r>
        <w:t>Литература</w:t>
      </w:r>
    </w:p>
    <w:p w:rsidR="00DB7B9B" w:rsidRPr="008C1B36" w:rsidRDefault="00773D19" w:rsidP="008C1B36">
      <w:pPr>
        <w:pStyle w:val="a4"/>
        <w:numPr>
          <w:ilvl w:val="1"/>
          <w:numId w:val="2"/>
        </w:numPr>
        <w:tabs>
          <w:tab w:val="left" w:pos="1550"/>
        </w:tabs>
        <w:spacing w:before="190" w:line="360" w:lineRule="auto"/>
        <w:ind w:right="128" w:firstLine="708"/>
        <w:jc w:val="both"/>
        <w:rPr>
          <w:sz w:val="28"/>
        </w:rPr>
      </w:pPr>
      <w:r>
        <w:rPr>
          <w:sz w:val="28"/>
        </w:rPr>
        <w:t>Андреева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веб-</w:t>
      </w:r>
      <w:proofErr w:type="spellStart"/>
      <w:r>
        <w:rPr>
          <w:sz w:val="28"/>
        </w:rPr>
        <w:t>квест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 w:rsidRPr="008C1B36">
        <w:rPr>
          <w:sz w:val="28"/>
          <w:szCs w:val="28"/>
        </w:rPr>
        <w:t>коммуникационные</w:t>
      </w:r>
      <w:r w:rsidRPr="008C1B36">
        <w:rPr>
          <w:spacing w:val="61"/>
          <w:sz w:val="28"/>
          <w:szCs w:val="28"/>
        </w:rPr>
        <w:t xml:space="preserve"> </w:t>
      </w:r>
      <w:r w:rsidRPr="008C1B36">
        <w:rPr>
          <w:sz w:val="28"/>
          <w:szCs w:val="28"/>
        </w:rPr>
        <w:t>технологии</w:t>
      </w:r>
      <w:r w:rsidRPr="008C1B36">
        <w:rPr>
          <w:spacing w:val="64"/>
          <w:sz w:val="28"/>
          <w:szCs w:val="28"/>
        </w:rPr>
        <w:t xml:space="preserve"> </w:t>
      </w:r>
      <w:r w:rsidRPr="008C1B36">
        <w:rPr>
          <w:sz w:val="28"/>
          <w:szCs w:val="28"/>
        </w:rPr>
        <w:t>в</w:t>
      </w:r>
      <w:r w:rsidRPr="008C1B36">
        <w:rPr>
          <w:spacing w:val="63"/>
          <w:sz w:val="28"/>
          <w:szCs w:val="28"/>
        </w:rPr>
        <w:t xml:space="preserve"> </w:t>
      </w:r>
      <w:r w:rsidRPr="008C1B36">
        <w:rPr>
          <w:sz w:val="28"/>
          <w:szCs w:val="28"/>
        </w:rPr>
        <w:t>обучении</w:t>
      </w:r>
      <w:r w:rsidRPr="008C1B36">
        <w:rPr>
          <w:spacing w:val="64"/>
          <w:sz w:val="28"/>
          <w:szCs w:val="28"/>
        </w:rPr>
        <w:t xml:space="preserve"> </w:t>
      </w:r>
      <w:r w:rsidRPr="008C1B36">
        <w:rPr>
          <w:sz w:val="28"/>
          <w:szCs w:val="28"/>
        </w:rPr>
        <w:t>иностранным</w:t>
      </w:r>
      <w:r w:rsidRPr="008C1B36">
        <w:rPr>
          <w:spacing w:val="64"/>
          <w:sz w:val="28"/>
          <w:szCs w:val="28"/>
        </w:rPr>
        <w:t xml:space="preserve"> </w:t>
      </w:r>
      <w:r w:rsidRPr="008C1B36">
        <w:rPr>
          <w:sz w:val="28"/>
          <w:szCs w:val="28"/>
        </w:rPr>
        <w:t>языкам:</w:t>
      </w:r>
      <w:r w:rsidRPr="008C1B36">
        <w:rPr>
          <w:spacing w:val="65"/>
          <w:sz w:val="28"/>
          <w:szCs w:val="28"/>
        </w:rPr>
        <w:t xml:space="preserve"> </w:t>
      </w:r>
      <w:r w:rsidRPr="008C1B36">
        <w:rPr>
          <w:sz w:val="28"/>
          <w:szCs w:val="28"/>
        </w:rPr>
        <w:t>тезисы</w:t>
      </w:r>
      <w:r w:rsidR="008C1B36" w:rsidRPr="008C1B36">
        <w:rPr>
          <w:sz w:val="28"/>
          <w:szCs w:val="28"/>
        </w:rPr>
        <w:t xml:space="preserve"> </w:t>
      </w:r>
      <w:r w:rsidRPr="008C1B36">
        <w:rPr>
          <w:sz w:val="28"/>
          <w:szCs w:val="28"/>
        </w:rPr>
        <w:t>докладов</w:t>
      </w:r>
      <w:r w:rsidRPr="008C1B36">
        <w:rPr>
          <w:spacing w:val="1"/>
          <w:sz w:val="28"/>
          <w:szCs w:val="28"/>
        </w:rPr>
        <w:t xml:space="preserve"> </w:t>
      </w:r>
      <w:r w:rsidRPr="008C1B36">
        <w:rPr>
          <w:sz w:val="28"/>
          <w:szCs w:val="28"/>
        </w:rPr>
        <w:t>I</w:t>
      </w:r>
      <w:r w:rsidRPr="008C1B36">
        <w:rPr>
          <w:spacing w:val="1"/>
          <w:sz w:val="28"/>
          <w:szCs w:val="28"/>
        </w:rPr>
        <w:t xml:space="preserve"> </w:t>
      </w:r>
      <w:r w:rsidRPr="008C1B36">
        <w:rPr>
          <w:sz w:val="28"/>
          <w:szCs w:val="28"/>
        </w:rPr>
        <w:t>Международной</w:t>
      </w:r>
      <w:r w:rsidRPr="008C1B36">
        <w:rPr>
          <w:spacing w:val="1"/>
          <w:sz w:val="28"/>
          <w:szCs w:val="28"/>
        </w:rPr>
        <w:t xml:space="preserve"> </w:t>
      </w:r>
      <w:r w:rsidRPr="008C1B36">
        <w:rPr>
          <w:sz w:val="28"/>
          <w:szCs w:val="28"/>
        </w:rPr>
        <w:t>научно-практической</w:t>
      </w:r>
      <w:r w:rsidRPr="008C1B36">
        <w:rPr>
          <w:spacing w:val="1"/>
          <w:sz w:val="28"/>
          <w:szCs w:val="28"/>
        </w:rPr>
        <w:t xml:space="preserve"> </w:t>
      </w:r>
      <w:r w:rsidRPr="008C1B36">
        <w:rPr>
          <w:sz w:val="28"/>
          <w:szCs w:val="28"/>
        </w:rPr>
        <w:t>конференции.</w:t>
      </w:r>
      <w:r w:rsidRPr="008C1B36">
        <w:rPr>
          <w:spacing w:val="1"/>
          <w:sz w:val="28"/>
          <w:szCs w:val="28"/>
        </w:rPr>
        <w:t xml:space="preserve"> </w:t>
      </w:r>
      <w:r w:rsidRPr="008C1B36">
        <w:rPr>
          <w:sz w:val="28"/>
          <w:szCs w:val="28"/>
        </w:rPr>
        <w:t>–</w:t>
      </w:r>
      <w:r w:rsidRPr="008C1B36">
        <w:rPr>
          <w:spacing w:val="1"/>
          <w:sz w:val="28"/>
          <w:szCs w:val="28"/>
        </w:rPr>
        <w:t xml:space="preserve"> </w:t>
      </w:r>
      <w:r w:rsidRPr="008C1B36">
        <w:rPr>
          <w:sz w:val="28"/>
          <w:szCs w:val="28"/>
        </w:rPr>
        <w:t>Москва:</w:t>
      </w:r>
      <w:r w:rsidRPr="008C1B36">
        <w:rPr>
          <w:spacing w:val="1"/>
          <w:sz w:val="28"/>
          <w:szCs w:val="28"/>
        </w:rPr>
        <w:t xml:space="preserve"> </w:t>
      </w:r>
      <w:r w:rsidRPr="008C1B36">
        <w:rPr>
          <w:sz w:val="28"/>
          <w:szCs w:val="28"/>
        </w:rPr>
        <w:lastRenderedPageBreak/>
        <w:t>Издательство</w:t>
      </w:r>
      <w:r w:rsidRPr="008C1B36">
        <w:rPr>
          <w:spacing w:val="-1"/>
          <w:sz w:val="28"/>
          <w:szCs w:val="28"/>
        </w:rPr>
        <w:t xml:space="preserve"> </w:t>
      </w:r>
      <w:r w:rsidRPr="008C1B36">
        <w:rPr>
          <w:sz w:val="28"/>
          <w:szCs w:val="28"/>
        </w:rPr>
        <w:t>Московского университета,</w:t>
      </w:r>
      <w:r w:rsidRPr="008C1B36">
        <w:rPr>
          <w:spacing w:val="-2"/>
          <w:sz w:val="28"/>
          <w:szCs w:val="28"/>
        </w:rPr>
        <w:t xml:space="preserve"> </w:t>
      </w:r>
      <w:r w:rsidRPr="008C1B36">
        <w:rPr>
          <w:sz w:val="28"/>
          <w:szCs w:val="28"/>
        </w:rPr>
        <w:t>2004.</w:t>
      </w:r>
      <w:r w:rsidRPr="008C1B36">
        <w:rPr>
          <w:spacing w:val="2"/>
          <w:sz w:val="28"/>
          <w:szCs w:val="28"/>
        </w:rPr>
        <w:t xml:space="preserve"> </w:t>
      </w:r>
      <w:r w:rsidRPr="008C1B36">
        <w:rPr>
          <w:sz w:val="28"/>
          <w:szCs w:val="28"/>
        </w:rPr>
        <w:t>– С.</w:t>
      </w:r>
      <w:r w:rsidRPr="008C1B36">
        <w:rPr>
          <w:spacing w:val="-3"/>
          <w:sz w:val="28"/>
          <w:szCs w:val="28"/>
        </w:rPr>
        <w:t xml:space="preserve"> </w:t>
      </w:r>
      <w:r w:rsidRPr="008C1B36">
        <w:rPr>
          <w:sz w:val="28"/>
          <w:szCs w:val="28"/>
        </w:rPr>
        <w:t>134-137.</w:t>
      </w:r>
    </w:p>
    <w:p w:rsidR="00DB7B9B" w:rsidRDefault="00773D19">
      <w:pPr>
        <w:pStyle w:val="a4"/>
        <w:numPr>
          <w:ilvl w:val="1"/>
          <w:numId w:val="2"/>
        </w:numPr>
        <w:tabs>
          <w:tab w:val="left" w:pos="1550"/>
        </w:tabs>
        <w:spacing w:line="360" w:lineRule="auto"/>
        <w:ind w:right="130" w:firstLine="708"/>
        <w:jc w:val="both"/>
        <w:rPr>
          <w:sz w:val="28"/>
        </w:rPr>
      </w:pPr>
      <w:proofErr w:type="spellStart"/>
      <w:r>
        <w:rPr>
          <w:sz w:val="28"/>
        </w:rPr>
        <w:t>Ахтырская</w:t>
      </w:r>
      <w:proofErr w:type="spellEnd"/>
      <w:r>
        <w:rPr>
          <w:sz w:val="28"/>
        </w:rPr>
        <w:t xml:space="preserve"> Е.Н. К вопросу об организации уроков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Кирилло-Мефодиевские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З.Я. </w:t>
      </w:r>
      <w:proofErr w:type="spellStart"/>
      <w:r>
        <w:rPr>
          <w:sz w:val="28"/>
        </w:rPr>
        <w:t>Селицкой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Ишим</w:t>
      </w:r>
      <w:bookmarkStart w:id="0" w:name="_GoBack"/>
      <w:bookmarkEnd w:id="0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ИПИ им.</w:t>
      </w:r>
      <w:r>
        <w:rPr>
          <w:spacing w:val="1"/>
          <w:sz w:val="28"/>
        </w:rPr>
        <w:t xml:space="preserve"> </w:t>
      </w:r>
      <w:r>
        <w:rPr>
          <w:sz w:val="28"/>
        </w:rPr>
        <w:t>ПП.</w:t>
      </w:r>
      <w:r>
        <w:rPr>
          <w:spacing w:val="1"/>
          <w:sz w:val="28"/>
        </w:rPr>
        <w:t xml:space="preserve"> </w:t>
      </w:r>
      <w:r>
        <w:rPr>
          <w:sz w:val="28"/>
        </w:rPr>
        <w:t>Ершова</w:t>
      </w:r>
      <w:r>
        <w:rPr>
          <w:spacing w:val="-3"/>
          <w:sz w:val="28"/>
        </w:rPr>
        <w:t xml:space="preserve"> </w:t>
      </w:r>
      <w:r>
        <w:rPr>
          <w:sz w:val="28"/>
        </w:rPr>
        <w:t>(филиала)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Тюм</w:t>
      </w:r>
      <w:proofErr w:type="spellEnd"/>
      <w:r>
        <w:rPr>
          <w:sz w:val="28"/>
        </w:rPr>
        <w:t xml:space="preserve"> ГУ, 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-1"/>
          <w:sz w:val="28"/>
        </w:rPr>
        <w:t xml:space="preserve"> </w:t>
      </w:r>
      <w:r>
        <w:rPr>
          <w:sz w:val="28"/>
        </w:rPr>
        <w:t>– 203.</w:t>
      </w:r>
    </w:p>
    <w:p w:rsidR="00DB7B9B" w:rsidRDefault="00773D19">
      <w:pPr>
        <w:pStyle w:val="a4"/>
        <w:numPr>
          <w:ilvl w:val="1"/>
          <w:numId w:val="2"/>
        </w:numPr>
        <w:tabs>
          <w:tab w:val="left" w:pos="1550"/>
        </w:tabs>
        <w:spacing w:line="360" w:lineRule="auto"/>
        <w:ind w:right="129" w:firstLine="708"/>
        <w:jc w:val="both"/>
        <w:rPr>
          <w:sz w:val="28"/>
        </w:rPr>
      </w:pPr>
      <w:r>
        <w:rPr>
          <w:sz w:val="28"/>
        </w:rPr>
        <w:t xml:space="preserve">Колесникова Т.М., </w:t>
      </w:r>
      <w:proofErr w:type="spellStart"/>
      <w:r>
        <w:rPr>
          <w:sz w:val="28"/>
        </w:rPr>
        <w:t>Ахтырская</w:t>
      </w:r>
      <w:proofErr w:type="spellEnd"/>
      <w:r>
        <w:rPr>
          <w:sz w:val="28"/>
        </w:rPr>
        <w:t xml:space="preserve"> Е.Н. Профессиональная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 чтению» // Актуальные проблемы преподавания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Кирюшкинские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Всеросс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Балашов, 28 – 29 марта 2018 г. / под ред. Е.Н. </w:t>
      </w:r>
      <w:proofErr w:type="spellStart"/>
      <w:r>
        <w:rPr>
          <w:sz w:val="28"/>
        </w:rPr>
        <w:t>Ахтырской</w:t>
      </w:r>
      <w:proofErr w:type="spellEnd"/>
      <w:r>
        <w:rPr>
          <w:sz w:val="28"/>
        </w:rPr>
        <w:t>, М.А. Мазаловой. 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«Саратовский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135 -</w:t>
      </w:r>
      <w:r>
        <w:rPr>
          <w:spacing w:val="-2"/>
          <w:sz w:val="28"/>
        </w:rPr>
        <w:t xml:space="preserve"> </w:t>
      </w:r>
      <w:r>
        <w:rPr>
          <w:sz w:val="28"/>
        </w:rPr>
        <w:t>142.</w:t>
      </w:r>
    </w:p>
    <w:p w:rsidR="00DB7B9B" w:rsidRDefault="00773D19">
      <w:pPr>
        <w:pStyle w:val="a4"/>
        <w:numPr>
          <w:ilvl w:val="1"/>
          <w:numId w:val="2"/>
        </w:numPr>
        <w:tabs>
          <w:tab w:val="left" w:pos="1550"/>
        </w:tabs>
        <w:spacing w:line="360" w:lineRule="auto"/>
        <w:ind w:right="130" w:firstLine="708"/>
        <w:jc w:val="both"/>
        <w:rPr>
          <w:sz w:val="28"/>
        </w:rPr>
      </w:pPr>
      <w:r>
        <w:rPr>
          <w:sz w:val="28"/>
        </w:rPr>
        <w:t xml:space="preserve">Маркина О.А., </w:t>
      </w:r>
      <w:proofErr w:type="spellStart"/>
      <w:r>
        <w:rPr>
          <w:sz w:val="28"/>
        </w:rPr>
        <w:t>Ахтырская</w:t>
      </w:r>
      <w:proofErr w:type="spellEnd"/>
      <w:r>
        <w:rPr>
          <w:sz w:val="28"/>
        </w:rPr>
        <w:t xml:space="preserve"> Е.Н. Проектная деятельность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//Актуальные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FB69D2">
        <w:rPr>
          <w:sz w:val="28"/>
        </w:rPr>
        <w:t>начального образования</w:t>
      </w:r>
      <w:r>
        <w:rPr>
          <w:sz w:val="28"/>
        </w:rPr>
        <w:t xml:space="preserve">: матер. </w:t>
      </w:r>
      <w:proofErr w:type="spellStart"/>
      <w:r>
        <w:rPr>
          <w:sz w:val="28"/>
        </w:rPr>
        <w:t>Всеросс</w:t>
      </w:r>
      <w:proofErr w:type="spellEnd"/>
      <w:r>
        <w:rPr>
          <w:sz w:val="28"/>
        </w:rPr>
        <w:t xml:space="preserve">. науч.- </w:t>
      </w:r>
      <w:proofErr w:type="spellStart"/>
      <w:r>
        <w:rPr>
          <w:sz w:val="28"/>
        </w:rPr>
        <w:t>практич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 г. Балашов, 26 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27 марта 2019 г. / под ред. Е.Н. </w:t>
      </w:r>
      <w:proofErr w:type="spellStart"/>
      <w:r>
        <w:rPr>
          <w:sz w:val="28"/>
        </w:rPr>
        <w:t>Ахтырской</w:t>
      </w:r>
      <w:proofErr w:type="spellEnd"/>
      <w:r>
        <w:rPr>
          <w:sz w:val="28"/>
        </w:rPr>
        <w:t>, Е.А</w:t>
      </w:r>
      <w:r w:rsidR="00FB69D2">
        <w:rPr>
          <w:sz w:val="28"/>
        </w:rPr>
        <w:t>. Казанковой [и др.]. – Саратов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-1"/>
          <w:sz w:val="28"/>
        </w:rPr>
        <w:t xml:space="preserve"> </w:t>
      </w:r>
      <w:r>
        <w:rPr>
          <w:sz w:val="28"/>
        </w:rPr>
        <w:t>2019. – С.</w:t>
      </w:r>
      <w:r>
        <w:rPr>
          <w:spacing w:val="-2"/>
          <w:sz w:val="28"/>
        </w:rPr>
        <w:t xml:space="preserve"> </w:t>
      </w:r>
      <w:r>
        <w:rPr>
          <w:sz w:val="28"/>
        </w:rPr>
        <w:t>156 -</w:t>
      </w:r>
      <w:r>
        <w:rPr>
          <w:spacing w:val="-3"/>
          <w:sz w:val="28"/>
        </w:rPr>
        <w:t xml:space="preserve"> </w:t>
      </w:r>
      <w:r>
        <w:rPr>
          <w:sz w:val="28"/>
        </w:rPr>
        <w:t>159.</w:t>
      </w:r>
    </w:p>
    <w:p w:rsidR="00DB7B9B" w:rsidRDefault="00773D19">
      <w:pPr>
        <w:pStyle w:val="a4"/>
        <w:numPr>
          <w:ilvl w:val="1"/>
          <w:numId w:val="2"/>
        </w:numPr>
        <w:tabs>
          <w:tab w:val="left" w:pos="1550"/>
        </w:tabs>
        <w:spacing w:line="360" w:lineRule="auto"/>
        <w:ind w:right="132" w:firstLine="708"/>
        <w:jc w:val="both"/>
        <w:rPr>
          <w:sz w:val="28"/>
        </w:rPr>
      </w:pPr>
      <w:r>
        <w:rPr>
          <w:sz w:val="28"/>
        </w:rPr>
        <w:t>Пронина</w:t>
      </w:r>
      <w:r>
        <w:rPr>
          <w:spacing w:val="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Ахтырская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V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межвузовский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 /</w:t>
      </w:r>
      <w:r>
        <w:rPr>
          <w:spacing w:val="1"/>
          <w:sz w:val="28"/>
        </w:rPr>
        <w:t xml:space="preserve"> </w:t>
      </w:r>
      <w:r>
        <w:rPr>
          <w:sz w:val="28"/>
        </w:rPr>
        <w:t>под ред.:</w:t>
      </w:r>
      <w:r>
        <w:rPr>
          <w:spacing w:val="-1"/>
          <w:sz w:val="28"/>
        </w:rPr>
        <w:t xml:space="preserve"> </w:t>
      </w:r>
      <w:r>
        <w:rPr>
          <w:sz w:val="28"/>
        </w:rPr>
        <w:t>Г. В. Сильченко.</w:t>
      </w:r>
    </w:p>
    <w:p w:rsidR="00DB7B9B" w:rsidRDefault="00773D19">
      <w:pPr>
        <w:pStyle w:val="a4"/>
        <w:numPr>
          <w:ilvl w:val="0"/>
          <w:numId w:val="1"/>
        </w:numPr>
        <w:tabs>
          <w:tab w:val="left" w:pos="345"/>
        </w:tabs>
        <w:spacing w:line="321" w:lineRule="exact"/>
        <w:ind w:left="344" w:hanging="213"/>
        <w:jc w:val="both"/>
        <w:rPr>
          <w:sz w:val="28"/>
        </w:rPr>
      </w:pPr>
      <w:r>
        <w:rPr>
          <w:sz w:val="28"/>
        </w:rPr>
        <w:t>Ишим: Изд-во ИПИ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П.П. Ершова</w:t>
      </w:r>
      <w:r>
        <w:rPr>
          <w:spacing w:val="-1"/>
          <w:sz w:val="28"/>
        </w:rPr>
        <w:t xml:space="preserve"> </w:t>
      </w:r>
      <w:r>
        <w:rPr>
          <w:sz w:val="28"/>
        </w:rPr>
        <w:t>(филиала)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ТюмГУ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159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164.</w:t>
      </w:r>
    </w:p>
    <w:sectPr w:rsidR="00DB7B9B">
      <w:footerReference w:type="default" r:id="rId7"/>
      <w:pgSz w:w="11910" w:h="16840"/>
      <w:pgMar w:top="1040" w:right="1000" w:bottom="1240" w:left="10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98" w:rsidRDefault="00A47898">
      <w:r>
        <w:separator/>
      </w:r>
    </w:p>
  </w:endnote>
  <w:endnote w:type="continuationSeparator" w:id="0">
    <w:p w:rsidR="00A47898" w:rsidRDefault="00A4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9B" w:rsidRDefault="00176DF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B9B" w:rsidRDefault="00773D1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9D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BlHnvLhAAAADQEAAA8A&#10;AAAAAAAAAAAAAAAABQUAAGRycy9kb3ducmV2LnhtbFBLBQYAAAAABAAEAPMAAAATBgAAAAA=&#10;" filled="f" stroked="f">
              <v:textbox inset="0,0,0,0">
                <w:txbxContent>
                  <w:p w:rsidR="00DB7B9B" w:rsidRDefault="00773D1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69D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98" w:rsidRDefault="00A47898">
      <w:r>
        <w:separator/>
      </w:r>
    </w:p>
  </w:footnote>
  <w:footnote w:type="continuationSeparator" w:id="0">
    <w:p w:rsidR="00A47898" w:rsidRDefault="00A4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0FD0"/>
    <w:multiLevelType w:val="hybridMultilevel"/>
    <w:tmpl w:val="9E0E011A"/>
    <w:lvl w:ilvl="0" w:tplc="953805F6">
      <w:start w:val="1"/>
      <w:numFmt w:val="decimal"/>
      <w:lvlText w:val="%1."/>
      <w:lvlJc w:val="left"/>
      <w:pPr>
        <w:ind w:left="154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02EF44">
      <w:start w:val="1"/>
      <w:numFmt w:val="decimal"/>
      <w:lvlText w:val="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D66A926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84ECF7C6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plc="29AC128A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 w:tplc="BC660610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6" w:tplc="E33067D2">
      <w:numFmt w:val="bullet"/>
      <w:lvlText w:val="•"/>
      <w:lvlJc w:val="left"/>
      <w:pPr>
        <w:ind w:left="6188" w:hanging="708"/>
      </w:pPr>
      <w:rPr>
        <w:rFonts w:hint="default"/>
        <w:lang w:val="ru-RU" w:eastAsia="en-US" w:bidi="ar-SA"/>
      </w:rPr>
    </w:lvl>
    <w:lvl w:ilvl="7" w:tplc="7D7C6E8E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A17A681C">
      <w:numFmt w:val="bullet"/>
      <w:lvlText w:val="•"/>
      <w:lvlJc w:val="left"/>
      <w:pPr>
        <w:ind w:left="804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F8241CE"/>
    <w:multiLevelType w:val="hybridMultilevel"/>
    <w:tmpl w:val="84680DB4"/>
    <w:lvl w:ilvl="0" w:tplc="FF84F3F2">
      <w:numFmt w:val="bullet"/>
      <w:lvlText w:val="–"/>
      <w:lvlJc w:val="left"/>
      <w:pPr>
        <w:ind w:left="13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69374">
      <w:numFmt w:val="bullet"/>
      <w:lvlText w:val="•"/>
      <w:lvlJc w:val="left"/>
      <w:pPr>
        <w:ind w:left="1116" w:hanging="435"/>
      </w:pPr>
      <w:rPr>
        <w:rFonts w:hint="default"/>
        <w:lang w:val="ru-RU" w:eastAsia="en-US" w:bidi="ar-SA"/>
      </w:rPr>
    </w:lvl>
    <w:lvl w:ilvl="2" w:tplc="448654B0">
      <w:numFmt w:val="bullet"/>
      <w:lvlText w:val="•"/>
      <w:lvlJc w:val="left"/>
      <w:pPr>
        <w:ind w:left="2093" w:hanging="435"/>
      </w:pPr>
      <w:rPr>
        <w:rFonts w:hint="default"/>
        <w:lang w:val="ru-RU" w:eastAsia="en-US" w:bidi="ar-SA"/>
      </w:rPr>
    </w:lvl>
    <w:lvl w:ilvl="3" w:tplc="7478B832">
      <w:numFmt w:val="bullet"/>
      <w:lvlText w:val="•"/>
      <w:lvlJc w:val="left"/>
      <w:pPr>
        <w:ind w:left="3069" w:hanging="435"/>
      </w:pPr>
      <w:rPr>
        <w:rFonts w:hint="default"/>
        <w:lang w:val="ru-RU" w:eastAsia="en-US" w:bidi="ar-SA"/>
      </w:rPr>
    </w:lvl>
    <w:lvl w:ilvl="4" w:tplc="F5D6B366">
      <w:numFmt w:val="bullet"/>
      <w:lvlText w:val="•"/>
      <w:lvlJc w:val="left"/>
      <w:pPr>
        <w:ind w:left="4046" w:hanging="435"/>
      </w:pPr>
      <w:rPr>
        <w:rFonts w:hint="default"/>
        <w:lang w:val="ru-RU" w:eastAsia="en-US" w:bidi="ar-SA"/>
      </w:rPr>
    </w:lvl>
    <w:lvl w:ilvl="5" w:tplc="D0445E0C">
      <w:numFmt w:val="bullet"/>
      <w:lvlText w:val="•"/>
      <w:lvlJc w:val="left"/>
      <w:pPr>
        <w:ind w:left="5023" w:hanging="435"/>
      </w:pPr>
      <w:rPr>
        <w:rFonts w:hint="default"/>
        <w:lang w:val="ru-RU" w:eastAsia="en-US" w:bidi="ar-SA"/>
      </w:rPr>
    </w:lvl>
    <w:lvl w:ilvl="6" w:tplc="8842BFCE">
      <w:numFmt w:val="bullet"/>
      <w:lvlText w:val="•"/>
      <w:lvlJc w:val="left"/>
      <w:pPr>
        <w:ind w:left="5999" w:hanging="435"/>
      </w:pPr>
      <w:rPr>
        <w:rFonts w:hint="default"/>
        <w:lang w:val="ru-RU" w:eastAsia="en-US" w:bidi="ar-SA"/>
      </w:rPr>
    </w:lvl>
    <w:lvl w:ilvl="7" w:tplc="F05A2AEA">
      <w:numFmt w:val="bullet"/>
      <w:lvlText w:val="•"/>
      <w:lvlJc w:val="left"/>
      <w:pPr>
        <w:ind w:left="6976" w:hanging="435"/>
      </w:pPr>
      <w:rPr>
        <w:rFonts w:hint="default"/>
        <w:lang w:val="ru-RU" w:eastAsia="en-US" w:bidi="ar-SA"/>
      </w:rPr>
    </w:lvl>
    <w:lvl w:ilvl="8" w:tplc="AD8670F2">
      <w:numFmt w:val="bullet"/>
      <w:lvlText w:val="•"/>
      <w:lvlJc w:val="left"/>
      <w:pPr>
        <w:ind w:left="7953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778A3B7F"/>
    <w:multiLevelType w:val="hybridMultilevel"/>
    <w:tmpl w:val="59D0E22E"/>
    <w:lvl w:ilvl="0" w:tplc="ADB4799A">
      <w:numFmt w:val="bullet"/>
      <w:lvlText w:val="–"/>
      <w:lvlJc w:val="left"/>
      <w:pPr>
        <w:ind w:left="26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81144">
      <w:numFmt w:val="bullet"/>
      <w:lvlText w:val="–"/>
      <w:lvlJc w:val="left"/>
      <w:pPr>
        <w:ind w:left="13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7A5A86">
      <w:numFmt w:val="bullet"/>
      <w:lvlText w:val="•"/>
      <w:lvlJc w:val="left"/>
      <w:pPr>
        <w:ind w:left="1244" w:hanging="375"/>
      </w:pPr>
      <w:rPr>
        <w:rFonts w:hint="default"/>
        <w:lang w:val="ru-RU" w:eastAsia="en-US" w:bidi="ar-SA"/>
      </w:rPr>
    </w:lvl>
    <w:lvl w:ilvl="3" w:tplc="53AEA536">
      <w:numFmt w:val="bullet"/>
      <w:lvlText w:val="•"/>
      <w:lvlJc w:val="left"/>
      <w:pPr>
        <w:ind w:left="2229" w:hanging="375"/>
      </w:pPr>
      <w:rPr>
        <w:rFonts w:hint="default"/>
        <w:lang w:val="ru-RU" w:eastAsia="en-US" w:bidi="ar-SA"/>
      </w:rPr>
    </w:lvl>
    <w:lvl w:ilvl="4" w:tplc="A2981C80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5" w:tplc="CE8A2FAE">
      <w:numFmt w:val="bullet"/>
      <w:lvlText w:val="•"/>
      <w:lvlJc w:val="left"/>
      <w:pPr>
        <w:ind w:left="4199" w:hanging="375"/>
      </w:pPr>
      <w:rPr>
        <w:rFonts w:hint="default"/>
        <w:lang w:val="ru-RU" w:eastAsia="en-US" w:bidi="ar-SA"/>
      </w:rPr>
    </w:lvl>
    <w:lvl w:ilvl="6" w:tplc="A1BC257C">
      <w:numFmt w:val="bullet"/>
      <w:lvlText w:val="•"/>
      <w:lvlJc w:val="left"/>
      <w:pPr>
        <w:ind w:left="5183" w:hanging="375"/>
      </w:pPr>
      <w:rPr>
        <w:rFonts w:hint="default"/>
        <w:lang w:val="ru-RU" w:eastAsia="en-US" w:bidi="ar-SA"/>
      </w:rPr>
    </w:lvl>
    <w:lvl w:ilvl="7" w:tplc="4CC80ACA">
      <w:numFmt w:val="bullet"/>
      <w:lvlText w:val="•"/>
      <w:lvlJc w:val="left"/>
      <w:pPr>
        <w:ind w:left="6168" w:hanging="375"/>
      </w:pPr>
      <w:rPr>
        <w:rFonts w:hint="default"/>
        <w:lang w:val="ru-RU" w:eastAsia="en-US" w:bidi="ar-SA"/>
      </w:rPr>
    </w:lvl>
    <w:lvl w:ilvl="8" w:tplc="4F9C6E6A">
      <w:numFmt w:val="bullet"/>
      <w:lvlText w:val="•"/>
      <w:lvlJc w:val="left"/>
      <w:pPr>
        <w:ind w:left="7153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9B"/>
    <w:rsid w:val="00176DF3"/>
    <w:rsid w:val="00773D19"/>
    <w:rsid w:val="00802643"/>
    <w:rsid w:val="008C1B36"/>
    <w:rsid w:val="00A47898"/>
    <w:rsid w:val="00DB7B9B"/>
    <w:rsid w:val="00F92BDF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A26FF"/>
  <w15:docId w15:val="{5DF79734-191C-4FF9-873A-9DF94C50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2024-12-19T21:21:00Z</dcterms:created>
  <dcterms:modified xsi:type="dcterms:W3CDTF">2024-12-19T21:21:00Z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2021-04-04T00:00:00Z</vt:filetime>
  </property>
</Properties>
</file>