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64C" w14:textId="774D8D2B" w:rsidR="001618AC" w:rsidRPr="001618AC" w:rsidRDefault="001618AC" w:rsidP="001618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D1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ННОВАЦИОННЫЕ ПОДХОДЫ ПРЕПОДАВАНИЯ ИЗОБРАЗИТЕЛЬНОГО ИСКУССТВА В ДОПОЛНИТЕЛЬНОМ ОБРАЗОВАНИИ. </w:t>
      </w:r>
    </w:p>
    <w:p w14:paraId="56AEE015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D75FFF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Сегодня много говорят об инновационном развитии в образовании, о приоритетных направлениях.</w:t>
      </w:r>
    </w:p>
    <w:p w14:paraId="1A8A6F5D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всегда было много талантливых, открытых к прогрессу и способных создавать новое, людей. Именно на них и держится инновационный мир, в связи с этим назрела острая необходимость создания постоянно действующего механизма их поддержки.</w:t>
      </w:r>
    </w:p>
    <w:p w14:paraId="4BDEFF54" w14:textId="017E02A5" w:rsidR="001618AC" w:rsidRPr="001618AC" w:rsidRDefault="00297010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618AC"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онечной целью учебного процесса должно стать не просто формирование у обучающихся знаний, умений и навыков, а именно полноценное развитие активно мыслящей высоконравственной личности. Задача современной школы – это раскрытие способностей каждого ученика, воспитание личности, готовой к жизни в высокотехнологичном, конкурентном мире.</w:t>
      </w:r>
    </w:p>
    <w:p w14:paraId="44F60A5D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Дополнительное образование детей неотъемлемая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 системы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предоставляет детям дополнительные условия для развития их  интересов и способностей.  Расширяет рамки занятий, стимулирует развитие творческих и познавательных активностей детей, помогает им «найти себя».</w:t>
      </w:r>
    </w:p>
    <w:p w14:paraId="2DF86B40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Нетрадиционное занятие – одна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форм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организации обучения и воспитания детей. Эффективность нетрадиционных форм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 и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хорошо известна. Такие занятия приближают обучение к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 реальной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действительности. Дети охотно включаются в такие занятия,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 чтобы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не только свои знания, но  и смекалку и творчество. На нетрадиционных занятиях активизируются психические процессы воспитанников: внимание, запоминание, интерес, восприятие, мышление.   А главное то, что нетрадиционное рисование играет важную роль в общем психическом развитии.</w:t>
      </w:r>
    </w:p>
    <w:p w14:paraId="2E374B72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художественной направленности нацелено на развитие индивидуального и коллективного художественного творчества детей. Особая роль данного направления дополнительного образования заключается в объединении в себе задач развития мотивации к творчеству, самоактуализации личности, формирования нравственных и эстетических эталонов, освоении технологий творческой деятельности, развитии способности к восприятию искусства. 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представляет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направленную на формирование творческих способностей детей  на основе изучения и освоения различных техник рисования, которая включает в себя комплексные занятия, развивающие игры и упражнения, консультации для педагогов и родителей, практические приёмы работы с различными материалами.</w:t>
      </w:r>
    </w:p>
    <w:p w14:paraId="1A561C0C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Современный этап развития системы дополнительного образования во многом ориентирован на режим инновационного развития. Проявляется он во внедрении инновационных технологий в образовательном процессе.</w:t>
      </w:r>
    </w:p>
    <w:p w14:paraId="747EC4B5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Инновации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идеи, процессы, средства и результаты, взятые в единстве качественного совершенствования всей педагогической системы.</w:t>
      </w:r>
    </w:p>
    <w:p w14:paraId="3E4D577A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инновация – это намеренное качественное или количественное изменение педагогической практики в повышении качества обучения.</w:t>
      </w:r>
    </w:p>
    <w:p w14:paraId="3821C9C0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 - эстетическое образование направлено в первую очередь на развитие и формирование целостной личности, творческой индивидуальности интеллектуального и эмоционального богатства, духовности человека. Деятельность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 по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внедрению инноваций в учебный процесс</w:t>
      </w:r>
    </w:p>
    <w:p w14:paraId="034589D8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огромным количеством трудностей, преодоление которых требует высокой квалификации, желанием меняться.</w:t>
      </w:r>
    </w:p>
    <w:p w14:paraId="1DC5D4B3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Из всего этого следует, что на сегодняшний день невозможно решать педагогические проблемы устаревшими методами. Уверена, что каждый педагог старается сделать процесс обучения более интересным, творчески насыщенным, увлекательным, познавательным, что в конечном итоге приведёт к высоким результатам. </w:t>
      </w:r>
    </w:p>
    <w:p w14:paraId="497D9778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становится ясно, что развитие творчески - активной, художественно грамотной личности невозможно, если её развивать только старыми способами. Поэтому так важны сегодня поиски новых резервов, методик.</w:t>
      </w:r>
    </w:p>
    <w:p w14:paraId="1CEE908B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любят рисовать, когда это у них хорошо получается. Рисование карандашами, кистью требует высокого уровня владения техникой рисования, сформированных навыков и знаний, приемов работы. Очень часто отсутствие этих знаний и навыков быстро отвращает ребенка от рисования, поскольку в результате его усилий рисунок получается неправильным, он не соответствует желанию ребенка получить изображение, близкое к его замыслу или реальному объекту, который он пытался изобразить. 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 за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эффективностью применения различных техник рисования можно  сделать   вывод, что   необходимо  использовать  такие  техники,  которые создадут ситуацию успеха у воспитанников, сформируют устойчивую мотивацию к рисованию.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 данном виде творчества. Можно сказать, что нетрадиционные техники позволяют, отойдя от предметного изображения, выразить в рисунке чувства и эмоции, дают ребенку свободу и вселяют уверенность в своих силах. Владея разными техниками и способами изображения предметов или окружающего мира, ребенок получает возможность выбора.</w:t>
      </w:r>
    </w:p>
    <w:p w14:paraId="072BE7B6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Моя педагогическая деятельность направлена на формирования устойчивого интереса детей к изобразительному искусству, художественным </w:t>
      </w: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традициям, воспитанию и развитию художественного вкуса, интеллектуальной, эмоциональной сферы и творческого потенциала.</w:t>
      </w:r>
    </w:p>
    <w:p w14:paraId="3A64E1F9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задачу, как преподаватель, я вижу в том, чтобы формировать духовную культуру личности учеников, приобщать их к общечеловеческим 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умение передавать свое отношение к нему.</w:t>
      </w:r>
    </w:p>
    <w:p w14:paraId="4B3DD16B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воспитание невозможно без изучения и созерцания наследия изобразительного искусства. Этот процесс не должен ограничиваться только занятиями в школе.</w:t>
      </w:r>
    </w:p>
    <w:p w14:paraId="1D97C60C" w14:textId="7B014EC3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педагогической практике есть различные формы и пути художественного самообразования учащегося. Мои ученики знакомятся с изобразительным творчеством, посещая выставки, экскурсии</w:t>
      </w:r>
      <w:r w:rsidR="00BC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обучающиеся приобретают специальную литературу, из которой можно почерпнуть много полезной информации в плане самостоятельного изучения методов и приёмов рисования. Для успешных занятий по композиции, когда предлагается создать самостоятельно работу, будь то станковую, ассоциативную, декоративную, ребёнку необходимо иметь определённый запас знаний, накопить и сохранить в памяти то увиденное, что его окружает, пропустить его через своё внутреннее понимание. В связи с этим учащимся предлагаю дома знакомиться с художественной литературой, просматривать альбомы и журналы, видеофильмы по искусству. Дополнительной формой самообразования является также работа над набросками, которая развивает наблюдательность, глазомер и тренирует руку. А постоянная тренировка практических навыков это одно из главных условий для того, чтобы научиться хорошо рисовать.</w:t>
      </w:r>
    </w:p>
    <w:p w14:paraId="75AA55CB" w14:textId="77777777" w:rsidR="00BC3523" w:rsidRP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Сегодняшний день - это время открытий в </w:t>
      </w:r>
      <w:proofErr w:type="gramStart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 новых</w:t>
      </w:r>
      <w:proofErr w:type="gramEnd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художественных материалов и нетрадиционных техник в изобразительном искусстве и декоративно-прикладном  творчестве. Экспериментальная </w:t>
      </w:r>
      <w:proofErr w:type="gramStart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 в</w:t>
      </w:r>
      <w:proofErr w:type="gramEnd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области материаловедения ведет учащихся по творческому пути поиска нестандартных решений в создании авторских эксклюзивных  изделий, выполненных  в новых техниках.</w:t>
      </w:r>
      <w:r w:rsidRPr="00BC3523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опыт  использования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соленого теста, холодного фарфора, теста  из бумаги как  материала  для  лепки;  трубочек из газет   вместо соломы или лозы для плетения. Свойства этих материалов позволяют успешно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применять  их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 в художественно-творческой  деятельности. К тому же, это целесообразно по причине дефицита натуральных природных материалов.</w:t>
      </w:r>
    </w:p>
    <w:p w14:paraId="22AA3CFE" w14:textId="77777777" w:rsidR="00BC3523" w:rsidRP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Интересным явлением в творческой декоративно-прикладной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открытие  новых флористических материалов: скорлупа от фисташек, кора сосны для изготовления цветов; засушенная кожура бананов и  апельсинов для листьев; строительная шпатлевка, флористическая сизаль для создания фона декоративного панно; шпагат для  декорирования  изделий; салфетки для работы  в технике декупаж  и т.д. </w:t>
      </w:r>
    </w:p>
    <w:p w14:paraId="3C4E2CE7" w14:textId="77777777" w:rsid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авторской </w:t>
      </w:r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общеобразовательной </w:t>
      </w:r>
      <w:proofErr w:type="gramStart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общеразвивающей  программы</w:t>
      </w:r>
      <w:proofErr w:type="gramEnd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художественной направленности в дополнительном  образовании  может являться изучение какого-нибудь одного художественного промысла или вида    декоративно-прикладного творчества (например, народная глиняная игрушка,   соленое  тесто или </w:t>
      </w:r>
      <w:proofErr w:type="spellStart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бисероплетение</w:t>
      </w:r>
      <w:proofErr w:type="spellEnd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т.д.). В этом случае оно предполагает углубленное изучение истории промысла, овладение технологией, традиционными приемами работы по изготовлению изделий данного вида   декоративно-прикладного творчества. Некоторые</w:t>
      </w:r>
      <w:r w:rsidRPr="00BC3523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общеобразовательные </w:t>
      </w:r>
      <w:proofErr w:type="gramStart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общеразвивающие  программы</w:t>
      </w:r>
      <w:proofErr w:type="gramEnd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могут включать в себя знакомство учащихся не с одной, а с несколькими  </w:t>
      </w:r>
      <w:r w:rsidRPr="00BC3523">
        <w:rPr>
          <w:rFonts w:ascii="Times New Roman" w:hAnsi="Times New Roman" w:cs="Times New Roman"/>
          <w:sz w:val="28"/>
          <w:szCs w:val="28"/>
        </w:rPr>
        <w:t xml:space="preserve">усложненными технологиями, такими  как: скрапбукинг,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, соленое тесто,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пэчвогр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, флористика,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, декупаж  и др. Это позволяет детям,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обучающимся  в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 творческих объединениях дополнительного образования попробовать себя во многих видах деятельности, оценить свои способности, выбрать  занятие по душе, которое  в последствии  может стать хобби или  перерасти в  профессиональную деятельность.   </w:t>
      </w:r>
    </w:p>
    <w:p w14:paraId="01C67E61" w14:textId="1903A7EF" w:rsidR="00BC3523" w:rsidRP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углубляет интерес к творчеству. «Метод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проектов  всегда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ориентирован на самостоятельную  деятельность учащихся – индивидуальную, парную, групповую, которую учащиеся выполняют в течение  определенного отрезка времени» …»[1, 49]</w:t>
      </w:r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Каждый учащийся на втором этапе обучения может выполнить итоговую или аттестационную работу в форме учебно-творческого  проекта. </w:t>
      </w:r>
      <w:proofErr w:type="gramStart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Ребенок  по</w:t>
      </w:r>
      <w:proofErr w:type="gramEnd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желанию может выполнить  личный учебно-творческий  проект или стать  участником  парного или  коллективного художественно-творческого проекта. Коллективная работа предполагает тщательное согласование этапов работы, поэтому учит детей планировать свою работу, </w:t>
      </w:r>
      <w:proofErr w:type="gramStart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договариваться  о</w:t>
      </w:r>
      <w:proofErr w:type="gramEnd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распределении  обязанностей  между участниками проекта, уметь ответственно выполнять  свою часть работы.</w:t>
      </w:r>
      <w:r w:rsidRPr="00BC3523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C3523">
        <w:rPr>
          <w:rFonts w:ascii="Times New Roman" w:hAnsi="Times New Roman" w:cs="Times New Roman"/>
          <w:sz w:val="28"/>
          <w:szCs w:val="28"/>
        </w:rPr>
        <w:t xml:space="preserve">Каждый ребенок заинтересован, чтобы его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творческий  вклад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в общее дело был заметен.</w:t>
      </w:r>
    </w:p>
    <w:p w14:paraId="36EB08B6" w14:textId="77777777" w:rsidR="00BC3523" w:rsidRDefault="00BC3523" w:rsidP="00BC3523">
      <w:pPr>
        <w:pStyle w:val="c0"/>
        <w:spacing w:before="0" w:beforeAutospacing="0" w:after="0" w:afterAutospacing="0"/>
        <w:ind w:left="-540" w:firstLine="1248"/>
        <w:jc w:val="both"/>
        <w:rPr>
          <w:spacing w:val="3"/>
          <w:sz w:val="28"/>
          <w:szCs w:val="28"/>
        </w:rPr>
      </w:pPr>
      <w:proofErr w:type="gramStart"/>
      <w:r>
        <w:rPr>
          <w:sz w:val="28"/>
          <w:szCs w:val="28"/>
        </w:rPr>
        <w:t>Выполняя  проект</w:t>
      </w:r>
      <w:proofErr w:type="gramEnd"/>
      <w:r>
        <w:rPr>
          <w:sz w:val="28"/>
          <w:szCs w:val="28"/>
        </w:rPr>
        <w:t xml:space="preserve">, ребенок  </w:t>
      </w:r>
      <w:r w:rsidRPr="00B65315">
        <w:rPr>
          <w:sz w:val="28"/>
          <w:szCs w:val="28"/>
        </w:rPr>
        <w:t xml:space="preserve">выступает в роли исследователя.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Вначале  он</w:t>
      </w:r>
      <w:proofErr w:type="gramEnd"/>
      <w:r>
        <w:rPr>
          <w:sz w:val="28"/>
          <w:szCs w:val="28"/>
        </w:rPr>
        <w:t xml:space="preserve">   должен поставить</w:t>
      </w:r>
      <w:r w:rsidRPr="00760F42">
        <w:rPr>
          <w:sz w:val="28"/>
          <w:szCs w:val="28"/>
        </w:rPr>
        <w:t xml:space="preserve"> перед собой проблему</w:t>
      </w:r>
      <w:r>
        <w:rPr>
          <w:sz w:val="28"/>
          <w:szCs w:val="28"/>
        </w:rPr>
        <w:t>, изучить  исторические  корни промысла, в совершенстве овладеть основными этапами, традиционными техническими приемами, которые лежат в основе  отличительных  особенностей промысла, провести практическую  экспериментальную работу, в результате которой могут  быть внесены  новаторские  предложения по созданию нового инновационного продукта.</w:t>
      </w:r>
      <w:r w:rsidRPr="00760F42">
        <w:rPr>
          <w:sz w:val="28"/>
          <w:szCs w:val="28"/>
        </w:rPr>
        <w:t xml:space="preserve"> </w:t>
      </w:r>
    </w:p>
    <w:p w14:paraId="71B9EDCE" w14:textId="77777777" w:rsidR="00BC3523" w:rsidRPr="00985736" w:rsidRDefault="00BC3523" w:rsidP="00BC3523">
      <w:pPr>
        <w:pStyle w:val="c0"/>
        <w:spacing w:before="0" w:beforeAutospacing="0" w:after="0" w:afterAutospacing="0"/>
        <w:ind w:left="-540" w:firstLine="1248"/>
        <w:jc w:val="both"/>
        <w:rPr>
          <w:sz w:val="28"/>
          <w:szCs w:val="28"/>
        </w:rPr>
      </w:pPr>
      <w:r w:rsidRPr="00985736">
        <w:rPr>
          <w:sz w:val="28"/>
          <w:szCs w:val="28"/>
        </w:rPr>
        <w:t xml:space="preserve">Руками воспитанников творческих объединений художественной </w:t>
      </w:r>
      <w:proofErr w:type="gramStart"/>
      <w:r w:rsidRPr="00985736">
        <w:rPr>
          <w:sz w:val="28"/>
          <w:szCs w:val="28"/>
        </w:rPr>
        <w:t>направленности  создаются</w:t>
      </w:r>
      <w:proofErr w:type="gramEnd"/>
      <w:r w:rsidRPr="00985736">
        <w:rPr>
          <w:sz w:val="28"/>
          <w:szCs w:val="28"/>
        </w:rPr>
        <w:t xml:space="preserve"> неповторимые  эксклюзивные предметы искусства, которые  получают  высокую оценку на различных конкурсах и выставках регионального, всероссийского и международного  масштаба. Творения юных мастеров </w:t>
      </w:r>
      <w:proofErr w:type="gramStart"/>
      <w:r w:rsidRPr="00985736">
        <w:rPr>
          <w:sz w:val="28"/>
          <w:szCs w:val="28"/>
        </w:rPr>
        <w:t>зачастую  создаются</w:t>
      </w:r>
      <w:proofErr w:type="gramEnd"/>
      <w:r w:rsidRPr="00985736">
        <w:rPr>
          <w:sz w:val="28"/>
          <w:szCs w:val="28"/>
        </w:rPr>
        <w:t xml:space="preserve"> из инновационных художественных материалов. Такие нестандартные авторские </w:t>
      </w:r>
      <w:proofErr w:type="gramStart"/>
      <w:r w:rsidRPr="00985736">
        <w:rPr>
          <w:sz w:val="28"/>
          <w:szCs w:val="28"/>
        </w:rPr>
        <w:t>работы  могут</w:t>
      </w:r>
      <w:proofErr w:type="gramEnd"/>
      <w:r w:rsidRPr="00985736">
        <w:rPr>
          <w:sz w:val="28"/>
          <w:szCs w:val="28"/>
        </w:rPr>
        <w:t xml:space="preserve"> поспорить своей эксклюзивностью, </w:t>
      </w:r>
      <w:r w:rsidRPr="00985736">
        <w:rPr>
          <w:sz w:val="28"/>
          <w:szCs w:val="28"/>
        </w:rPr>
        <w:lastRenderedPageBreak/>
        <w:t xml:space="preserve">качеством и нетрадиционными дизайнерскими решениями с сувенирами и подарками промышленного производства. </w:t>
      </w:r>
    </w:p>
    <w:p w14:paraId="04E4F7D1" w14:textId="77777777" w:rsidR="00BC3523" w:rsidRPr="00985736" w:rsidRDefault="00BC3523" w:rsidP="00BC3523">
      <w:pPr>
        <w:pStyle w:val="c0"/>
        <w:spacing w:before="0" w:beforeAutospacing="0" w:after="0" w:afterAutospacing="0"/>
        <w:ind w:left="-540" w:firstLine="1248"/>
        <w:jc w:val="both"/>
        <w:rPr>
          <w:spacing w:val="3"/>
          <w:sz w:val="28"/>
          <w:szCs w:val="28"/>
        </w:rPr>
      </w:pPr>
      <w:r w:rsidRPr="00985736">
        <w:rPr>
          <w:sz w:val="28"/>
          <w:szCs w:val="28"/>
        </w:rPr>
        <w:t xml:space="preserve">Таким образом, занятия </w:t>
      </w:r>
      <w:r>
        <w:rPr>
          <w:sz w:val="28"/>
          <w:szCs w:val="28"/>
        </w:rPr>
        <w:t>декоративно-прикладным</w:t>
      </w:r>
      <w:r w:rsidRPr="00985736">
        <w:rPr>
          <w:sz w:val="28"/>
          <w:szCs w:val="28"/>
        </w:rPr>
        <w:t xml:space="preserve"> творчеством в системе дополнительного образования </w:t>
      </w:r>
      <w:r>
        <w:rPr>
          <w:sz w:val="28"/>
          <w:szCs w:val="28"/>
        </w:rPr>
        <w:t>развивают</w:t>
      </w:r>
      <w:r w:rsidRPr="00985736">
        <w:rPr>
          <w:sz w:val="28"/>
          <w:szCs w:val="28"/>
        </w:rPr>
        <w:t xml:space="preserve"> способность учащихся</w:t>
      </w:r>
      <w:r>
        <w:rPr>
          <w:sz w:val="28"/>
          <w:szCs w:val="28"/>
        </w:rPr>
        <w:t xml:space="preserve"> по-другому смотреть</w:t>
      </w:r>
      <w:r w:rsidRPr="00985736">
        <w:rPr>
          <w:sz w:val="28"/>
          <w:szCs w:val="28"/>
        </w:rPr>
        <w:t xml:space="preserve"> на привычные повседневные вещи. У них формируется устойчивая нравственная мотивация в практической деятельности и умение реализовывать полученные </w:t>
      </w:r>
      <w:proofErr w:type="gramStart"/>
      <w:r w:rsidRPr="00985736">
        <w:rPr>
          <w:sz w:val="28"/>
          <w:szCs w:val="28"/>
        </w:rPr>
        <w:t>технические  навыки</w:t>
      </w:r>
      <w:proofErr w:type="gramEnd"/>
      <w:r w:rsidRPr="00985736">
        <w:rPr>
          <w:sz w:val="28"/>
          <w:szCs w:val="28"/>
        </w:rPr>
        <w:t xml:space="preserve">  в повседневной жизни. Это </w:t>
      </w:r>
      <w:proofErr w:type="gramStart"/>
      <w:r w:rsidRPr="00985736">
        <w:rPr>
          <w:sz w:val="28"/>
          <w:szCs w:val="28"/>
        </w:rPr>
        <w:t xml:space="preserve">придает </w:t>
      </w:r>
      <w:r>
        <w:rPr>
          <w:sz w:val="28"/>
          <w:szCs w:val="28"/>
        </w:rPr>
        <w:t xml:space="preserve"> им</w:t>
      </w:r>
      <w:proofErr w:type="gramEnd"/>
      <w:r>
        <w:rPr>
          <w:sz w:val="28"/>
          <w:szCs w:val="28"/>
        </w:rPr>
        <w:t xml:space="preserve"> уверенность в своих силах и позволяет</w:t>
      </w:r>
      <w:r w:rsidRPr="00985736">
        <w:rPr>
          <w:sz w:val="28"/>
          <w:szCs w:val="28"/>
        </w:rPr>
        <w:t xml:space="preserve"> быть востребованными современным  информационным  обществом.</w:t>
      </w:r>
    </w:p>
    <w:p w14:paraId="5F03C9B1" w14:textId="77777777" w:rsidR="00BC3523" w:rsidRPr="00063160" w:rsidRDefault="00BC3523" w:rsidP="00BC3523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14:paraId="1BAEA4E1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для меня инновационной деятельностью является участие в научных конференциях, подготовка исследовательских работ, презентаций, докладов учеников.</w:t>
      </w:r>
    </w:p>
    <w:p w14:paraId="15F81000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успешно начать инновационную деятельность, недостаточно только знать тему и содержание предмета обучения, важно вызвать интерес, побудить потребность ребят идти за педагогом.</w:t>
      </w:r>
    </w:p>
    <w:p w14:paraId="688A95AE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равные возможности, внедряя партнерские отношения, опираясь на рациональные и эмоциональные стороны совместной деятельности, предоставляя обучающимся «полную самостоятельность» и уважительно относясь к их деятельности и принимаемым решениям, можно добиться большого профессионального успеха и образовательной результативности. Всё это в совокупности и позволяет мне считать педагогическую деятельность успешной, отвечающей требованиям, предъявляемые в условиях современной педагогической практики.</w:t>
      </w:r>
    </w:p>
    <w:p w14:paraId="279D3191" w14:textId="13373A95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образование, предоставляет детям возможность попробовать себя в различных видах деятельности, ориентирует на выбор профессии и способствует появлению индивидуальной, профессиональной направленности. </w:t>
      </w:r>
    </w:p>
    <w:p w14:paraId="54835D18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 потенциальные способности и попробовав их реализовать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14:paraId="6E22C736" w14:textId="79883766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74164B1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14:paraId="32C0C0BB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С.В. Погодина.  Шаг в искусство.  Методические рекомендации по реализации программы. //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.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«ВАКО».</w:t>
      </w:r>
    </w:p>
    <w:p w14:paraId="27AE8506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К. К. Утробина, Г. Ф. Утробин «Увлекательное</w:t>
      </w:r>
      <w:r w:rsidRPr="00161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методом тычка</w:t>
      </w:r>
      <w:r w:rsidRPr="00161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6D320EC5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Андреев В.И. Учебный курс для творческого развития / В.И. Андреев. – Казань: КГУ, 2000. – 98 с.</w:t>
      </w:r>
    </w:p>
    <w:p w14:paraId="346D825E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Полонский В.М. Инновации в образовании (методологический анализ) // Инновации в образовании. 2007. № 3.4.18.</w:t>
      </w:r>
    </w:p>
    <w:p w14:paraId="269040B6" w14:textId="77777777" w:rsidR="0006166C" w:rsidRPr="001618AC" w:rsidRDefault="0006166C">
      <w:pPr>
        <w:rPr>
          <w:rFonts w:ascii="Times New Roman" w:hAnsi="Times New Roman" w:cs="Times New Roman"/>
          <w:sz w:val="28"/>
          <w:szCs w:val="28"/>
        </w:rPr>
      </w:pPr>
    </w:p>
    <w:sectPr w:rsidR="0006166C" w:rsidRPr="0016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AC"/>
    <w:rsid w:val="0006166C"/>
    <w:rsid w:val="0007224C"/>
    <w:rsid w:val="001618AC"/>
    <w:rsid w:val="00297010"/>
    <w:rsid w:val="006D1F2D"/>
    <w:rsid w:val="00B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0CB5"/>
  <w15:chartTrackingRefBased/>
  <w15:docId w15:val="{057C59B4-EA22-42DC-82B2-593F35B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Лагутина</dc:creator>
  <cp:keywords/>
  <dc:description/>
  <cp:lastModifiedBy>Ольга Лагутина</cp:lastModifiedBy>
  <cp:revision>7</cp:revision>
  <cp:lastPrinted>2024-10-31T10:56:00Z</cp:lastPrinted>
  <dcterms:created xsi:type="dcterms:W3CDTF">2024-10-28T15:22:00Z</dcterms:created>
  <dcterms:modified xsi:type="dcterms:W3CDTF">2024-12-24T08:55:00Z</dcterms:modified>
</cp:coreProperties>
</file>